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46" w:rsidRDefault="006B4646" w:rsidP="006B4646">
      <w:pPr>
        <w:tabs>
          <w:tab w:val="left" w:pos="851"/>
        </w:tabs>
        <w:ind w:left="-567" w:right="-50" w:firstLine="710"/>
        <w:jc w:val="both"/>
        <w:rPr>
          <w:sz w:val="28"/>
          <w:szCs w:val="28"/>
        </w:rPr>
      </w:pPr>
      <w:r>
        <w:rPr>
          <w:sz w:val="28"/>
          <w:szCs w:val="28"/>
        </w:rPr>
        <w:t>Бахтина А. А. (ранее Андриянова А. А.)</w:t>
      </w:r>
    </w:p>
    <w:p w:rsidR="00023057" w:rsidRPr="00023057" w:rsidRDefault="00023057" w:rsidP="006B4646">
      <w:pPr>
        <w:tabs>
          <w:tab w:val="left" w:pos="851"/>
        </w:tabs>
        <w:ind w:left="-567" w:right="-50" w:firstLine="710"/>
        <w:jc w:val="both"/>
        <w:rPr>
          <w:sz w:val="28"/>
          <w:szCs w:val="28"/>
        </w:rPr>
      </w:pPr>
      <w:r w:rsidRPr="00023057">
        <w:rPr>
          <w:sz w:val="28"/>
          <w:szCs w:val="28"/>
        </w:rPr>
        <w:t>Мастер производственного обучения в Государственном</w:t>
      </w:r>
      <w:r w:rsidRPr="00023057">
        <w:rPr>
          <w:sz w:val="28"/>
          <w:szCs w:val="28"/>
        </w:rPr>
        <w:t xml:space="preserve"> бюджетно</w:t>
      </w:r>
      <w:r w:rsidRPr="00023057">
        <w:rPr>
          <w:sz w:val="28"/>
          <w:szCs w:val="28"/>
        </w:rPr>
        <w:t>м</w:t>
      </w:r>
      <w:r w:rsidRPr="00023057">
        <w:rPr>
          <w:sz w:val="28"/>
          <w:szCs w:val="28"/>
        </w:rPr>
        <w:t xml:space="preserve"> профессионально</w:t>
      </w:r>
      <w:r w:rsidRPr="00023057">
        <w:rPr>
          <w:sz w:val="28"/>
          <w:szCs w:val="28"/>
        </w:rPr>
        <w:t>м</w:t>
      </w:r>
      <w:r w:rsidRPr="00023057">
        <w:rPr>
          <w:sz w:val="28"/>
          <w:szCs w:val="28"/>
        </w:rPr>
        <w:t xml:space="preserve"> образовательно</w:t>
      </w:r>
      <w:r w:rsidRPr="00023057">
        <w:rPr>
          <w:sz w:val="28"/>
          <w:szCs w:val="28"/>
        </w:rPr>
        <w:t>м</w:t>
      </w:r>
      <w:r w:rsidRPr="00023057">
        <w:rPr>
          <w:sz w:val="28"/>
          <w:szCs w:val="28"/>
        </w:rPr>
        <w:t xml:space="preserve"> учреждени</w:t>
      </w:r>
      <w:r w:rsidRPr="00023057">
        <w:rPr>
          <w:sz w:val="28"/>
          <w:szCs w:val="28"/>
        </w:rPr>
        <w:t>и</w:t>
      </w:r>
      <w:r w:rsidRPr="00023057">
        <w:rPr>
          <w:sz w:val="28"/>
          <w:szCs w:val="28"/>
        </w:rPr>
        <w:t xml:space="preserve"> города Москвы «Технологический колледж №21» (ГБПОУ ТК№21)</w:t>
      </w:r>
      <w:r>
        <w:rPr>
          <w:sz w:val="28"/>
          <w:szCs w:val="28"/>
        </w:rPr>
        <w:t xml:space="preserve">, Керамическая мастерская. Стаж педагогической деятельности -  5 лет. В колледже обучаются молодые люди с нарушениями умственного и психического развития. </w:t>
      </w:r>
    </w:p>
    <w:p w:rsidR="00023057" w:rsidRDefault="00023057" w:rsidP="006B4646">
      <w:pPr>
        <w:tabs>
          <w:tab w:val="left" w:pos="851"/>
        </w:tabs>
        <w:ind w:left="-567" w:right="-5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- </w:t>
      </w:r>
      <w:r w:rsidRPr="00023057">
        <w:rPr>
          <w:sz w:val="28"/>
          <w:szCs w:val="28"/>
        </w:rPr>
        <w:t>Высшее, 2010год,</w:t>
      </w:r>
      <w:r>
        <w:rPr>
          <w:sz w:val="28"/>
          <w:szCs w:val="28"/>
        </w:rPr>
        <w:t xml:space="preserve"> </w:t>
      </w:r>
      <w:r w:rsidRPr="00023057">
        <w:rPr>
          <w:sz w:val="28"/>
          <w:szCs w:val="28"/>
        </w:rPr>
        <w:t xml:space="preserve"> Государственное образовательное учреждение высшего профессионального образования Северо-Восточн</w:t>
      </w:r>
      <w:r>
        <w:rPr>
          <w:sz w:val="28"/>
          <w:szCs w:val="28"/>
        </w:rPr>
        <w:t xml:space="preserve">ый государственный университет, </w:t>
      </w:r>
      <w:r w:rsidRPr="00023057">
        <w:rPr>
          <w:sz w:val="28"/>
          <w:szCs w:val="28"/>
        </w:rPr>
        <w:t>специальность «Менеджмент организации», специализация «Инновационный менеджмент», Менеджер.</w:t>
      </w:r>
    </w:p>
    <w:p w:rsidR="008D5478" w:rsidRDefault="00023057" w:rsidP="006B4646">
      <w:pPr>
        <w:tabs>
          <w:tab w:val="left" w:pos="851"/>
        </w:tabs>
        <w:ind w:left="-567" w:right="-5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Курсы повышения квалификации - </w:t>
      </w:r>
      <w:r w:rsidRPr="00023057">
        <w:rPr>
          <w:sz w:val="28"/>
          <w:szCs w:val="28"/>
        </w:rPr>
        <w:t>2012г. Государственное бюджетное образовательное учреждение высшег</w:t>
      </w:r>
      <w:r w:rsidR="00A46461">
        <w:rPr>
          <w:sz w:val="28"/>
          <w:szCs w:val="28"/>
        </w:rPr>
        <w:t xml:space="preserve">о профессионального образования </w:t>
      </w:r>
      <w:r w:rsidRPr="00023057">
        <w:rPr>
          <w:sz w:val="28"/>
          <w:szCs w:val="28"/>
        </w:rPr>
        <w:t>«Московский городской психолого-педагогический университет». Курсы повышения квалификации по программе «Психолого-педагогические основы работ</w:t>
      </w:r>
      <w:r>
        <w:rPr>
          <w:sz w:val="28"/>
          <w:szCs w:val="28"/>
        </w:rPr>
        <w:t>ы в колледже» в об</w:t>
      </w:r>
      <w:r w:rsidR="008D5478">
        <w:rPr>
          <w:sz w:val="28"/>
          <w:szCs w:val="28"/>
        </w:rPr>
        <w:t>ъёме 504 часа.</w:t>
      </w:r>
    </w:p>
    <w:p w:rsidR="008D5478" w:rsidRDefault="008D5478" w:rsidP="006B4646">
      <w:pPr>
        <w:tabs>
          <w:tab w:val="left" w:pos="851"/>
        </w:tabs>
        <w:ind w:left="-567" w:right="-50" w:firstLine="710"/>
        <w:jc w:val="both"/>
        <w:rPr>
          <w:sz w:val="28"/>
          <w:szCs w:val="28"/>
        </w:rPr>
      </w:pPr>
      <w:r w:rsidRPr="008D5478">
        <w:rPr>
          <w:sz w:val="28"/>
          <w:szCs w:val="28"/>
        </w:rPr>
        <w:t xml:space="preserve">2015г. Курс профессиональной переподготовки по программе «Гончарное искусство» в объёме 174 часов на базе Школы гончарного искусства Александра </w:t>
      </w:r>
      <w:proofErr w:type="spellStart"/>
      <w:r w:rsidRPr="008D5478">
        <w:rPr>
          <w:sz w:val="28"/>
          <w:szCs w:val="28"/>
        </w:rPr>
        <w:t>Поверина</w:t>
      </w:r>
      <w:proofErr w:type="spellEnd"/>
      <w:r w:rsidRPr="008D5478">
        <w:rPr>
          <w:sz w:val="28"/>
          <w:szCs w:val="28"/>
        </w:rPr>
        <w:t>.</w:t>
      </w:r>
    </w:p>
    <w:p w:rsidR="006B4646" w:rsidRPr="008D5478" w:rsidRDefault="006B4646" w:rsidP="006B4646">
      <w:pPr>
        <w:tabs>
          <w:tab w:val="left" w:pos="851"/>
        </w:tabs>
        <w:ind w:left="-567" w:right="-50" w:firstLine="710"/>
        <w:jc w:val="both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954"/>
        <w:gridCol w:w="4394"/>
      </w:tblGrid>
      <w:tr w:rsidR="006B4646" w:rsidRPr="006B4646" w:rsidTr="006B464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 w:firstLine="993"/>
            </w:pPr>
            <w:r w:rsidRPr="006B4646">
              <w:t>Награды, поощрения Департамента образования города Москвы, управлений образования и методических центров системы образования, Департамента образования города Москвы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 w:firstLine="993"/>
            </w:pPr>
          </w:p>
        </w:tc>
      </w:tr>
      <w:tr w:rsidR="006B4646" w:rsidRPr="006B4646" w:rsidTr="006B464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 w:firstLine="993"/>
            </w:pPr>
            <w:r w:rsidRPr="006B4646">
              <w:t>Наименование награды/поощрения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/>
            </w:pPr>
            <w:r w:rsidRPr="006B4646">
              <w:t>Диплом Лауреата 2степени</w:t>
            </w:r>
          </w:p>
          <w:p w:rsidR="008D5478" w:rsidRPr="006B4646" w:rsidRDefault="008D5478" w:rsidP="006B4646">
            <w:pPr>
              <w:tabs>
                <w:tab w:val="left" w:pos="851"/>
              </w:tabs>
              <w:ind w:right="-50"/>
            </w:pPr>
            <w:r w:rsidRPr="006B4646">
              <w:t>за 2место в конкурсе</w:t>
            </w:r>
          </w:p>
        </w:tc>
      </w:tr>
      <w:tr w:rsidR="006B4646" w:rsidRPr="006B4646" w:rsidTr="006B464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 w:firstLine="993"/>
            </w:pPr>
            <w:r w:rsidRPr="006B4646">
              <w:t>Награждающий орган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/>
            </w:pPr>
            <w:r w:rsidRPr="006B4646">
              <w:t>Московский центр физического,  военно-патриотического и гражданского воспитания молодежи.</w:t>
            </w:r>
          </w:p>
        </w:tc>
      </w:tr>
      <w:tr w:rsidR="006B4646" w:rsidRPr="006B4646" w:rsidTr="006B464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 w:firstLine="993"/>
            </w:pPr>
            <w:r w:rsidRPr="006B4646">
              <w:t>Дата присвоения награды/ поощрения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 w:firstLine="993"/>
            </w:pPr>
            <w:r w:rsidRPr="006B4646">
              <w:t>26мая 2015г.</w:t>
            </w:r>
          </w:p>
        </w:tc>
      </w:tr>
      <w:tr w:rsidR="006B4646" w:rsidRPr="006B4646" w:rsidTr="006B464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 w:firstLine="993"/>
            </w:pPr>
            <w:r w:rsidRPr="006B4646">
              <w:t>Награды профессиональных общественных организаций (Всероссийского или Международного уровня)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 w:firstLine="993"/>
            </w:pPr>
          </w:p>
        </w:tc>
      </w:tr>
      <w:tr w:rsidR="006B4646" w:rsidRPr="006B4646" w:rsidTr="006B464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 w:firstLine="993"/>
            </w:pPr>
            <w:r w:rsidRPr="006B4646">
              <w:t xml:space="preserve">Наименование награды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/>
            </w:pPr>
            <w:r w:rsidRPr="006B4646">
              <w:t>Диплом</w:t>
            </w:r>
          </w:p>
        </w:tc>
      </w:tr>
      <w:tr w:rsidR="006B4646" w:rsidRPr="006B4646" w:rsidTr="006B464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 w:firstLine="993"/>
            </w:pPr>
            <w:r w:rsidRPr="006B4646">
              <w:t xml:space="preserve"> Наименование педагогической общественной организации, наградившей/поощрившей педагогического работника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/>
            </w:pPr>
            <w:r w:rsidRPr="006B4646">
              <w:t>Всероссийский музей декоративно-прикладного искусства</w:t>
            </w:r>
          </w:p>
        </w:tc>
      </w:tr>
      <w:tr w:rsidR="006B4646" w:rsidRPr="006B4646" w:rsidTr="006B464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 w:firstLine="993"/>
            </w:pPr>
            <w:r w:rsidRPr="006B4646">
              <w:t xml:space="preserve">Дата присвоения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 w:firstLine="993"/>
            </w:pPr>
            <w:r w:rsidRPr="006B4646">
              <w:t>18 мая 2013г.</w:t>
            </w:r>
          </w:p>
        </w:tc>
      </w:tr>
      <w:tr w:rsidR="006B4646" w:rsidRPr="006B4646" w:rsidTr="006B464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 w:firstLine="993"/>
            </w:pPr>
            <w:r w:rsidRPr="006B4646">
              <w:t xml:space="preserve">Наименование награды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/>
            </w:pPr>
            <w:r w:rsidRPr="006B4646">
              <w:t>Благодарственное письмо</w:t>
            </w:r>
          </w:p>
        </w:tc>
      </w:tr>
      <w:tr w:rsidR="006B4646" w:rsidRPr="006B4646" w:rsidTr="006B464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 w:firstLine="993"/>
            </w:pPr>
            <w:r w:rsidRPr="006B4646">
              <w:t xml:space="preserve"> Наименование педагогической общественной организации, наградившей/поощрившей педагогического работника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/>
            </w:pPr>
            <w:r w:rsidRPr="006B4646">
              <w:t>Департамент культуры города Москвы</w:t>
            </w:r>
          </w:p>
          <w:p w:rsidR="008D5478" w:rsidRPr="006B4646" w:rsidRDefault="008D5478" w:rsidP="006B4646">
            <w:pPr>
              <w:tabs>
                <w:tab w:val="left" w:pos="851"/>
              </w:tabs>
              <w:ind w:right="-50"/>
            </w:pPr>
            <w:r w:rsidRPr="006B4646">
              <w:t>ГБУ учреждение культуры города Москвы «Центр досуга и Творчества молодежи «Россия»</w:t>
            </w:r>
          </w:p>
        </w:tc>
      </w:tr>
      <w:tr w:rsidR="006B4646" w:rsidRPr="006B4646" w:rsidTr="006B4646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 w:firstLine="993"/>
            </w:pPr>
            <w:r w:rsidRPr="006B4646">
              <w:t xml:space="preserve">Дата присвоения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478" w:rsidRPr="006B4646" w:rsidRDefault="008D5478" w:rsidP="006B4646">
            <w:pPr>
              <w:tabs>
                <w:tab w:val="left" w:pos="851"/>
              </w:tabs>
              <w:ind w:right="-50" w:firstLine="993"/>
            </w:pPr>
            <w:r w:rsidRPr="006B4646">
              <w:t>01.02. – 31.05. 2013г.</w:t>
            </w:r>
          </w:p>
        </w:tc>
      </w:tr>
    </w:tbl>
    <w:p w:rsidR="00023057" w:rsidRPr="006B4646" w:rsidRDefault="00023057" w:rsidP="00023057">
      <w:pPr>
        <w:tabs>
          <w:tab w:val="left" w:pos="851"/>
        </w:tabs>
        <w:ind w:right="-50" w:firstLine="993"/>
        <w:jc w:val="both"/>
      </w:pPr>
    </w:p>
    <w:p w:rsidR="008D5478" w:rsidRPr="006B4646" w:rsidRDefault="008D5478" w:rsidP="00023057">
      <w:pPr>
        <w:tabs>
          <w:tab w:val="left" w:pos="851"/>
        </w:tabs>
        <w:ind w:right="-50" w:firstLine="993"/>
        <w:jc w:val="both"/>
      </w:pPr>
    </w:p>
    <w:p w:rsidR="008D5478" w:rsidRDefault="008D5478" w:rsidP="00023057">
      <w:pPr>
        <w:tabs>
          <w:tab w:val="left" w:pos="851"/>
        </w:tabs>
        <w:ind w:right="-50" w:firstLine="993"/>
        <w:jc w:val="both"/>
        <w:rPr>
          <w:sz w:val="28"/>
          <w:szCs w:val="28"/>
        </w:rPr>
      </w:pPr>
    </w:p>
    <w:p w:rsidR="006B4646" w:rsidRDefault="006B4646" w:rsidP="00023057">
      <w:pPr>
        <w:tabs>
          <w:tab w:val="left" w:pos="851"/>
        </w:tabs>
        <w:ind w:right="-50" w:firstLine="993"/>
        <w:jc w:val="both"/>
        <w:rPr>
          <w:sz w:val="28"/>
          <w:szCs w:val="28"/>
        </w:rPr>
      </w:pPr>
    </w:p>
    <w:p w:rsidR="006B4646" w:rsidRDefault="006B4646" w:rsidP="00023057">
      <w:pPr>
        <w:tabs>
          <w:tab w:val="left" w:pos="851"/>
        </w:tabs>
        <w:ind w:right="-50" w:firstLine="993"/>
        <w:jc w:val="both"/>
        <w:rPr>
          <w:sz w:val="28"/>
          <w:szCs w:val="28"/>
        </w:rPr>
      </w:pPr>
    </w:p>
    <w:p w:rsidR="008D5478" w:rsidRPr="003D6D64" w:rsidRDefault="008D5478" w:rsidP="008D5478">
      <w:pPr>
        <w:jc w:val="center"/>
        <w:rPr>
          <w:b/>
          <w:bCs/>
          <w:i/>
          <w:iCs/>
          <w:sz w:val="28"/>
          <w:szCs w:val="28"/>
        </w:rPr>
      </w:pPr>
      <w:r w:rsidRPr="003D6D64">
        <w:rPr>
          <w:b/>
          <w:bCs/>
          <w:i/>
          <w:iCs/>
          <w:sz w:val="28"/>
          <w:szCs w:val="28"/>
        </w:rPr>
        <w:lastRenderedPageBreak/>
        <w:t>Методическая разработка открытого урока</w:t>
      </w:r>
    </w:p>
    <w:p w:rsidR="008D5478" w:rsidRPr="003D6D64" w:rsidRDefault="008D5478" w:rsidP="008D5478">
      <w:pPr>
        <w:jc w:val="center"/>
        <w:rPr>
          <w:b/>
          <w:bCs/>
          <w:i/>
          <w:iCs/>
          <w:sz w:val="28"/>
          <w:szCs w:val="28"/>
        </w:rPr>
      </w:pPr>
    </w:p>
    <w:p w:rsidR="008D5478" w:rsidRPr="003D6D64" w:rsidRDefault="008D5478" w:rsidP="008D5478">
      <w:pPr>
        <w:jc w:val="center"/>
        <w:rPr>
          <w:sz w:val="28"/>
          <w:szCs w:val="28"/>
        </w:rPr>
      </w:pPr>
      <w:r w:rsidRPr="003D6D64">
        <w:rPr>
          <w:b/>
          <w:bCs/>
          <w:i/>
          <w:iCs/>
          <w:sz w:val="28"/>
          <w:szCs w:val="28"/>
        </w:rPr>
        <w:t xml:space="preserve"> 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b/>
          <w:bCs/>
          <w:i/>
          <w:iCs/>
          <w:sz w:val="28"/>
          <w:szCs w:val="28"/>
        </w:rPr>
        <w:t>Группа</w:t>
      </w:r>
      <w:proofErr w:type="gramStart"/>
      <w:r w:rsidRPr="003D6D64">
        <w:rPr>
          <w:b/>
          <w:bCs/>
          <w:i/>
          <w:iCs/>
          <w:sz w:val="28"/>
          <w:szCs w:val="28"/>
        </w:rPr>
        <w:t xml:space="preserve"> №К</w:t>
      </w:r>
      <w:proofErr w:type="gramEnd"/>
      <w:r w:rsidRPr="003D6D64">
        <w:rPr>
          <w:b/>
          <w:bCs/>
          <w:i/>
          <w:iCs/>
          <w:sz w:val="28"/>
          <w:szCs w:val="28"/>
        </w:rPr>
        <w:t xml:space="preserve"> 13/14 1 курс </w:t>
      </w:r>
      <w:r w:rsidRPr="003D6D64">
        <w:rPr>
          <w:sz w:val="28"/>
          <w:szCs w:val="28"/>
        </w:rPr>
        <w:t>(лица, имеющие психические и интеллектуальные нарушения развития)</w:t>
      </w:r>
    </w:p>
    <w:p w:rsidR="008D5478" w:rsidRPr="003D6D64" w:rsidRDefault="008D5478" w:rsidP="008D5478">
      <w:pPr>
        <w:spacing w:line="360" w:lineRule="auto"/>
        <w:jc w:val="both"/>
        <w:rPr>
          <w:sz w:val="28"/>
          <w:szCs w:val="28"/>
        </w:rPr>
      </w:pPr>
      <w:r w:rsidRPr="003D6D64">
        <w:rPr>
          <w:sz w:val="28"/>
          <w:szCs w:val="28"/>
        </w:rPr>
        <w:t>Профессия «Изготовитель художественных изделий из керамики"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>Место проведения – Керамическая мастерская, кабинет №21</w:t>
      </w:r>
    </w:p>
    <w:p w:rsidR="008D5478" w:rsidRPr="003D6D64" w:rsidRDefault="008D5478" w:rsidP="008D5478">
      <w:pPr>
        <w:rPr>
          <w:b/>
          <w:bCs/>
          <w:i/>
          <w:iCs/>
          <w:sz w:val="28"/>
          <w:szCs w:val="28"/>
        </w:rPr>
      </w:pPr>
      <w:r w:rsidRPr="003D6D64">
        <w:rPr>
          <w:b/>
          <w:bCs/>
          <w:i/>
          <w:iCs/>
          <w:sz w:val="28"/>
          <w:szCs w:val="28"/>
        </w:rPr>
        <w:t xml:space="preserve">Мастер </w:t>
      </w:r>
      <w:proofErr w:type="gramStart"/>
      <w:r w:rsidRPr="003D6D64">
        <w:rPr>
          <w:b/>
          <w:bCs/>
          <w:i/>
          <w:iCs/>
          <w:sz w:val="28"/>
          <w:szCs w:val="28"/>
        </w:rPr>
        <w:t>п</w:t>
      </w:r>
      <w:proofErr w:type="gramEnd"/>
      <w:r w:rsidRPr="003D6D64">
        <w:rPr>
          <w:b/>
          <w:bCs/>
          <w:i/>
          <w:iCs/>
          <w:sz w:val="28"/>
          <w:szCs w:val="28"/>
        </w:rPr>
        <w:t xml:space="preserve">/о </w:t>
      </w:r>
      <w:r>
        <w:rPr>
          <w:b/>
          <w:bCs/>
          <w:i/>
          <w:iCs/>
          <w:sz w:val="28"/>
          <w:szCs w:val="28"/>
        </w:rPr>
        <w:t>Бахтина</w:t>
      </w:r>
      <w:r w:rsidRPr="003D6D64">
        <w:rPr>
          <w:b/>
          <w:bCs/>
          <w:i/>
          <w:iCs/>
          <w:sz w:val="28"/>
          <w:szCs w:val="28"/>
        </w:rPr>
        <w:t xml:space="preserve"> А. А.</w:t>
      </w:r>
    </w:p>
    <w:p w:rsidR="008D5478" w:rsidRPr="003D6D64" w:rsidRDefault="008D5478" w:rsidP="008D5478">
      <w:pPr>
        <w:rPr>
          <w:b/>
          <w:bCs/>
          <w:i/>
          <w:iCs/>
          <w:sz w:val="28"/>
          <w:szCs w:val="28"/>
        </w:rPr>
      </w:pP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b/>
          <w:bCs/>
          <w:sz w:val="28"/>
          <w:szCs w:val="28"/>
          <w:u w:val="single"/>
        </w:rPr>
        <w:t xml:space="preserve">Тема </w:t>
      </w:r>
      <w:proofErr w:type="spellStart"/>
      <w:r w:rsidRPr="003D6D64">
        <w:rPr>
          <w:b/>
          <w:bCs/>
          <w:sz w:val="28"/>
          <w:szCs w:val="28"/>
          <w:u w:val="single"/>
        </w:rPr>
        <w:t>урока</w:t>
      </w:r>
      <w:proofErr w:type="gramStart"/>
      <w:r w:rsidRPr="003D6D64">
        <w:rPr>
          <w:b/>
          <w:bCs/>
          <w:sz w:val="28"/>
          <w:szCs w:val="28"/>
          <w:u w:val="single"/>
        </w:rPr>
        <w:t>:</w:t>
      </w:r>
      <w:r w:rsidRPr="003D6D64">
        <w:rPr>
          <w:sz w:val="28"/>
          <w:szCs w:val="28"/>
          <w:u w:val="single"/>
        </w:rPr>
        <w:t>"</w:t>
      </w:r>
      <w:proofErr w:type="gramEnd"/>
      <w:r w:rsidRPr="003D6D64">
        <w:rPr>
          <w:sz w:val="28"/>
          <w:szCs w:val="28"/>
          <w:u w:val="single"/>
        </w:rPr>
        <w:t>Изготовление</w:t>
      </w:r>
      <w:proofErr w:type="spellEnd"/>
      <w:r w:rsidRPr="003D6D64">
        <w:rPr>
          <w:sz w:val="28"/>
          <w:szCs w:val="28"/>
          <w:u w:val="single"/>
        </w:rPr>
        <w:t xml:space="preserve"> керамических брошей с фактурами"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>Тип урока: закрепление знаний, умений и навыков.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>Форма занятия: индивидуально-групповая.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>Методы обучения: словесный, наглядный, практический.</w:t>
      </w:r>
    </w:p>
    <w:p w:rsidR="008D5478" w:rsidRPr="003D6D64" w:rsidRDefault="008D5478" w:rsidP="008D5478">
      <w:pPr>
        <w:rPr>
          <w:sz w:val="28"/>
          <w:szCs w:val="28"/>
        </w:rPr>
      </w:pP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b/>
          <w:bCs/>
          <w:sz w:val="28"/>
          <w:szCs w:val="28"/>
        </w:rPr>
        <w:t xml:space="preserve">Цель урока: </w:t>
      </w:r>
      <w:r w:rsidRPr="003D6D64">
        <w:rPr>
          <w:sz w:val="28"/>
          <w:szCs w:val="28"/>
        </w:rPr>
        <w:t>Способствовать формированию и развитию профессиональных умений и навыков у обучающихся, осваивающих профессию  "Изготовитель художественных изделий из керамики".</w:t>
      </w:r>
    </w:p>
    <w:p w:rsidR="008D5478" w:rsidRPr="003D6D64" w:rsidRDefault="008D5478" w:rsidP="008D5478">
      <w:pPr>
        <w:rPr>
          <w:sz w:val="28"/>
          <w:szCs w:val="28"/>
        </w:rPr>
      </w:pP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b/>
          <w:bCs/>
          <w:sz w:val="28"/>
          <w:szCs w:val="28"/>
        </w:rPr>
        <w:t>Задачи:</w:t>
      </w:r>
    </w:p>
    <w:p w:rsidR="008D5478" w:rsidRPr="003D6D64" w:rsidRDefault="008D5478" w:rsidP="008D5478">
      <w:pPr>
        <w:rPr>
          <w:sz w:val="28"/>
          <w:szCs w:val="28"/>
        </w:rPr>
      </w:pPr>
      <w:proofErr w:type="gramStart"/>
      <w:r w:rsidRPr="003D6D64">
        <w:rPr>
          <w:i/>
          <w:iCs/>
          <w:sz w:val="28"/>
          <w:szCs w:val="28"/>
        </w:rPr>
        <w:t>Образовательные</w:t>
      </w:r>
      <w:proofErr w:type="gramEnd"/>
      <w:r w:rsidRPr="003D6D64">
        <w:rPr>
          <w:i/>
          <w:iCs/>
          <w:sz w:val="28"/>
          <w:szCs w:val="28"/>
        </w:rPr>
        <w:t>:</w:t>
      </w:r>
      <w:r w:rsidRPr="003D6D64">
        <w:rPr>
          <w:sz w:val="28"/>
          <w:szCs w:val="28"/>
        </w:rPr>
        <w:t xml:space="preserve"> повторение пройденного материала;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                         закрепление навыков владения определёнными техниками;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                         освоение новых техник работы с глиной;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                         запоминание основной терминологии технологических операций;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i/>
          <w:iCs/>
          <w:sz w:val="28"/>
          <w:szCs w:val="28"/>
        </w:rPr>
        <w:t xml:space="preserve">Развивающие: </w:t>
      </w:r>
      <w:r w:rsidRPr="003D6D64">
        <w:rPr>
          <w:sz w:val="28"/>
          <w:szCs w:val="28"/>
        </w:rPr>
        <w:t xml:space="preserve">развитие речи  </w:t>
      </w:r>
      <w:proofErr w:type="gramStart"/>
      <w:r w:rsidRPr="003D6D64">
        <w:rPr>
          <w:sz w:val="28"/>
          <w:szCs w:val="28"/>
        </w:rPr>
        <w:t>обучающихся</w:t>
      </w:r>
      <w:proofErr w:type="gramEnd"/>
      <w:r w:rsidRPr="003D6D64">
        <w:rPr>
          <w:sz w:val="28"/>
          <w:szCs w:val="28"/>
        </w:rPr>
        <w:t xml:space="preserve"> (обогащение и усложнение словарного запаса);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                 развитие двигательной сферы (мелкой моторики мышц рук);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                 развитие навыка самостоятельной работы в коллективе.</w:t>
      </w:r>
    </w:p>
    <w:p w:rsidR="008D5478" w:rsidRPr="003D6D64" w:rsidRDefault="008D5478" w:rsidP="008D5478">
      <w:pPr>
        <w:rPr>
          <w:sz w:val="28"/>
          <w:szCs w:val="28"/>
        </w:rPr>
      </w:pPr>
      <w:proofErr w:type="gramStart"/>
      <w:r w:rsidRPr="003D6D64">
        <w:rPr>
          <w:i/>
          <w:iCs/>
          <w:sz w:val="28"/>
          <w:szCs w:val="28"/>
        </w:rPr>
        <w:t xml:space="preserve">Воспитательные: </w:t>
      </w:r>
      <w:r w:rsidRPr="003D6D64">
        <w:rPr>
          <w:sz w:val="28"/>
          <w:szCs w:val="28"/>
        </w:rPr>
        <w:t>ориентация обучающихся на  профессию "Изготовитель художественных изделий из керамики";</w:t>
      </w:r>
      <w:proofErr w:type="gramEnd"/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                        </w:t>
      </w:r>
      <w:proofErr w:type="gramStart"/>
      <w:r w:rsidRPr="003D6D64">
        <w:rPr>
          <w:sz w:val="28"/>
          <w:szCs w:val="28"/>
        </w:rPr>
        <w:t>формирование сознательного отношения к процессу обучения (дисциплина, ор-</w:t>
      </w:r>
      <w:proofErr w:type="gramEnd"/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                        </w:t>
      </w:r>
      <w:proofErr w:type="spellStart"/>
      <w:proofErr w:type="gramStart"/>
      <w:r w:rsidRPr="003D6D64">
        <w:rPr>
          <w:sz w:val="28"/>
          <w:szCs w:val="28"/>
        </w:rPr>
        <w:t>ганизованность</w:t>
      </w:r>
      <w:proofErr w:type="spellEnd"/>
      <w:r w:rsidRPr="003D6D64">
        <w:rPr>
          <w:sz w:val="28"/>
          <w:szCs w:val="28"/>
        </w:rPr>
        <w:t>);</w:t>
      </w:r>
      <w:proofErr w:type="gramEnd"/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                        формирование нравственных качеств - отзывчивость, умение прийти </w:t>
      </w:r>
      <w:proofErr w:type="gramStart"/>
      <w:r w:rsidRPr="003D6D64">
        <w:rPr>
          <w:sz w:val="28"/>
          <w:szCs w:val="28"/>
        </w:rPr>
        <w:t>на</w:t>
      </w:r>
      <w:proofErr w:type="gramEnd"/>
      <w:r w:rsidRPr="003D6D64">
        <w:rPr>
          <w:sz w:val="28"/>
          <w:szCs w:val="28"/>
        </w:rPr>
        <w:t xml:space="preserve"> 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                        помощь.</w:t>
      </w:r>
    </w:p>
    <w:p w:rsidR="008D5478" w:rsidRPr="003D6D64" w:rsidRDefault="008D5478" w:rsidP="008D5478">
      <w:pPr>
        <w:rPr>
          <w:sz w:val="28"/>
          <w:szCs w:val="28"/>
        </w:rPr>
      </w:pPr>
    </w:p>
    <w:p w:rsidR="008D5478" w:rsidRDefault="008D5478" w:rsidP="008D5478">
      <w:pPr>
        <w:rPr>
          <w:sz w:val="28"/>
          <w:szCs w:val="28"/>
        </w:rPr>
      </w:pPr>
      <w:proofErr w:type="gramStart"/>
      <w:r w:rsidRPr="003D6D64">
        <w:rPr>
          <w:b/>
          <w:bCs/>
          <w:sz w:val="28"/>
          <w:szCs w:val="28"/>
        </w:rPr>
        <w:t xml:space="preserve">Материально-техническое:   </w:t>
      </w:r>
      <w:r w:rsidRPr="003D6D64">
        <w:rPr>
          <w:sz w:val="28"/>
          <w:szCs w:val="28"/>
        </w:rPr>
        <w:t>спецодежда, фаянсовая керамическая масса, керамические пигменты, мелки, глазурь, скалки и рейки 4 мм толщиной, гипсовые и керамические фактуры и оттиски, свежие фактурные листья растений, пластмассовые и металлические формы, тряпки, пакеты, листы гипсокартона, кисти.</w:t>
      </w:r>
      <w:proofErr w:type="gramEnd"/>
    </w:p>
    <w:p w:rsidR="008D5478" w:rsidRDefault="008D5478" w:rsidP="008D5478">
      <w:pPr>
        <w:rPr>
          <w:sz w:val="28"/>
          <w:szCs w:val="28"/>
        </w:rPr>
      </w:pP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b/>
          <w:bCs/>
          <w:sz w:val="28"/>
          <w:szCs w:val="28"/>
        </w:rPr>
        <w:lastRenderedPageBreak/>
        <w:t>Ход занятия:</w:t>
      </w:r>
    </w:p>
    <w:p w:rsidR="008D5478" w:rsidRPr="003D6D64" w:rsidRDefault="008D5478" w:rsidP="008D5478">
      <w:pPr>
        <w:rPr>
          <w:b/>
          <w:bCs/>
          <w:sz w:val="28"/>
          <w:szCs w:val="28"/>
        </w:rPr>
      </w:pPr>
      <w:r w:rsidRPr="003D6D64">
        <w:rPr>
          <w:sz w:val="28"/>
          <w:szCs w:val="28"/>
        </w:rPr>
        <w:t xml:space="preserve"> 1.</w:t>
      </w:r>
      <w:r w:rsidRPr="003D6D64">
        <w:rPr>
          <w:b/>
          <w:bCs/>
          <w:sz w:val="28"/>
          <w:szCs w:val="28"/>
        </w:rPr>
        <w:t xml:space="preserve"> </w:t>
      </w:r>
      <w:proofErr w:type="spellStart"/>
      <w:r w:rsidRPr="003D6D64">
        <w:rPr>
          <w:b/>
          <w:bCs/>
          <w:sz w:val="28"/>
          <w:szCs w:val="28"/>
        </w:rPr>
        <w:t>Оргмомент</w:t>
      </w:r>
      <w:proofErr w:type="spellEnd"/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- мастер подготавливает для каждого участника рабочее место;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- мотивация учебной деятельности (сообщение темы и цели урока)</w:t>
      </w:r>
    </w:p>
    <w:p w:rsidR="008D5478" w:rsidRPr="003D6D64" w:rsidRDefault="008D5478" w:rsidP="008D5478">
      <w:pPr>
        <w:rPr>
          <w:bCs/>
          <w:sz w:val="28"/>
          <w:szCs w:val="28"/>
        </w:rPr>
      </w:pPr>
      <w:r w:rsidRPr="003D6D64">
        <w:rPr>
          <w:bCs/>
          <w:sz w:val="28"/>
          <w:szCs w:val="28"/>
        </w:rPr>
        <w:t xml:space="preserve">        - в самом начале мастер даёт краткое описание мастер-класса, рассказывает последовательность технологических операций по изготовлению керамических брошей с фактурами и знакомит с материалами, которые будут использованы в работе. Ученики вспоминают,  какие из операций они делали ранее, а какие будут для них новыми.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- мастер </w:t>
      </w:r>
      <w:proofErr w:type="gramStart"/>
      <w:r w:rsidRPr="003D6D64">
        <w:rPr>
          <w:sz w:val="28"/>
          <w:szCs w:val="28"/>
        </w:rPr>
        <w:t>п</w:t>
      </w:r>
      <w:proofErr w:type="gramEnd"/>
      <w:r w:rsidRPr="003D6D64">
        <w:rPr>
          <w:sz w:val="28"/>
          <w:szCs w:val="28"/>
        </w:rPr>
        <w:t>/о проводит инструктаж по правилам безопасности.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</w:t>
      </w:r>
    </w:p>
    <w:p w:rsidR="008D5478" w:rsidRPr="003D6D64" w:rsidRDefault="008D5478" w:rsidP="008D5478">
      <w:pPr>
        <w:rPr>
          <w:b/>
          <w:bCs/>
          <w:sz w:val="28"/>
          <w:szCs w:val="28"/>
        </w:rPr>
      </w:pPr>
      <w:r w:rsidRPr="003D6D64">
        <w:rPr>
          <w:sz w:val="28"/>
          <w:szCs w:val="28"/>
        </w:rPr>
        <w:t xml:space="preserve"> 2. </w:t>
      </w:r>
      <w:r w:rsidRPr="003D6D64">
        <w:rPr>
          <w:b/>
          <w:bCs/>
          <w:sz w:val="28"/>
          <w:szCs w:val="28"/>
        </w:rPr>
        <w:t>Практическая работа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- Участникам выдаётся кусок фаянса, его разминают на столе, выгоняя изнутри пузыри и промешивая его в однородную массу.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- Большой кусок делится на малые шары, их с помощью реек и скалки раскатывают в небольшие пласты.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- Затем всем выдаются гипсовые и керамические фактуры и оттиски, каждый небольшой пласт покрывается своим отдельным рисунком (фактуры катаются по пласту, оставляя за собой повторяющийся орнамент, например, последовательность цветов, хоровод из людей, оттиски оставляют одиночные рисунки).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- Всем раздаются пакеты, которыми накрывают пласты, при этом необходимо следить, чтобы не было складок. Затем все разбирают пластиковые и металлические формы (круглые, квадратные, в форме дома, звезды и т. д.). Форма равномерно надавливает на пласт через пакет, таким образом, получается форма брошки. Участники самостоятельно подбирают соответствие рисунка и формы, и выбирают нарезать ли пла</w:t>
      </w:r>
      <w:proofErr w:type="gramStart"/>
      <w:r w:rsidRPr="003D6D64">
        <w:rPr>
          <w:sz w:val="28"/>
          <w:szCs w:val="28"/>
        </w:rPr>
        <w:t>ст в пр</w:t>
      </w:r>
      <w:proofErr w:type="gramEnd"/>
      <w:r w:rsidRPr="003D6D64">
        <w:rPr>
          <w:sz w:val="28"/>
          <w:szCs w:val="28"/>
        </w:rPr>
        <w:t>оизвольном порядке или подбирать композицию для каждой броши. Затем пакет снимается, заготовки перекладываются на лист гипсокартона.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- После использования готовых фактур, участники наносят фактуру заранее заготовленными свежими листьями растений. Для этого листы накладываются на пласт и прокатываются скалкой по рейкам. Затем листы необходимо аккуратно снять и вырезать форму таким же способом, как в предыдущем пункте.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- Все заготовки перекладываются на листы гипсокартона и накрываются сверху, чтобы в процессе сушки они не деформировались.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- Участникам предлагается расписать уже обожженные заготовки брошей. Для этого используются керамические пигменты, мелки и прозрачная глазурь. Пигменты разводятся в воде, кисточкой участники покрывают заготовки тонким слоем, лишний пигмент смывается кистью или губкой. Пигмент оседает в более глубоких частях поверхности, проявляя фактуру, сверху возможно покрытие керамическими мелками, они, напротив, покрывают лишь поверхность, не попадая в глубину, таким образом, в брошах проявляется объём. Сверху наносится тонким слоем прозрачная глазурь.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lastRenderedPageBreak/>
        <w:t xml:space="preserve">        - В конце участникам демонстрируется окончательный вариант расписанных и </w:t>
      </w:r>
      <w:proofErr w:type="gramStart"/>
      <w:r w:rsidRPr="003D6D64">
        <w:rPr>
          <w:sz w:val="28"/>
          <w:szCs w:val="28"/>
        </w:rPr>
        <w:t>прошедших</w:t>
      </w:r>
      <w:proofErr w:type="gramEnd"/>
      <w:r w:rsidRPr="003D6D64">
        <w:rPr>
          <w:sz w:val="28"/>
          <w:szCs w:val="28"/>
        </w:rPr>
        <w:t xml:space="preserve"> два обжига цветных заготовок, к которым клеем крепятся специальные булавки для изготовления брошей.</w:t>
      </w:r>
    </w:p>
    <w:p w:rsidR="008D5478" w:rsidRPr="003D6D64" w:rsidRDefault="008D5478" w:rsidP="008D5478">
      <w:pPr>
        <w:rPr>
          <w:sz w:val="28"/>
          <w:szCs w:val="28"/>
        </w:rPr>
      </w:pP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  </w:t>
      </w:r>
      <w:r w:rsidRPr="003D6D64">
        <w:rPr>
          <w:b/>
          <w:bCs/>
          <w:i/>
          <w:iCs/>
          <w:sz w:val="28"/>
          <w:szCs w:val="28"/>
        </w:rPr>
        <w:t>Самостоятельная работа учащихся</w:t>
      </w:r>
      <w:r w:rsidRPr="003D6D64">
        <w:rPr>
          <w:i/>
          <w:iCs/>
          <w:sz w:val="28"/>
          <w:szCs w:val="28"/>
        </w:rPr>
        <w:t xml:space="preserve"> </w:t>
      </w:r>
      <w:r w:rsidRPr="003D6D64">
        <w:rPr>
          <w:sz w:val="28"/>
          <w:szCs w:val="28"/>
        </w:rPr>
        <w:t>(проговаривание вслух этапов работы):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Учащиеся самостоятельно выполняют задания по раскатыванию. Каждый работает </w:t>
      </w:r>
      <w:proofErr w:type="gramStart"/>
      <w:r w:rsidRPr="003D6D64">
        <w:rPr>
          <w:sz w:val="28"/>
          <w:szCs w:val="28"/>
        </w:rPr>
        <w:t>в</w:t>
      </w:r>
      <w:proofErr w:type="gramEnd"/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</w:t>
      </w:r>
      <w:proofErr w:type="gramStart"/>
      <w:r w:rsidRPr="003D6D64">
        <w:rPr>
          <w:sz w:val="28"/>
          <w:szCs w:val="28"/>
        </w:rPr>
        <w:t>своём</w:t>
      </w:r>
      <w:proofErr w:type="gramEnd"/>
      <w:r w:rsidRPr="003D6D64">
        <w:rPr>
          <w:sz w:val="28"/>
          <w:szCs w:val="28"/>
        </w:rPr>
        <w:t xml:space="preserve"> ритме. Мастер помогает выполнять задание отдельным учащимся.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  </w:t>
      </w:r>
      <w:r w:rsidRPr="003D6D64">
        <w:rPr>
          <w:b/>
          <w:bCs/>
          <w:i/>
          <w:iCs/>
          <w:sz w:val="28"/>
          <w:szCs w:val="28"/>
        </w:rPr>
        <w:t>Целевые обходы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- проверить содержание рабочих мест.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- проверить правильность выполнения трудовых приёмов.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- проверить правильность ведения самоконтроля.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- проверить правильность соблюдения технических условий в работе.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- провести приёмку и оценку работ, выдать дополнительную работу наиболее </w:t>
      </w:r>
      <w:proofErr w:type="gramStart"/>
      <w:r w:rsidRPr="003D6D64">
        <w:rPr>
          <w:sz w:val="28"/>
          <w:szCs w:val="28"/>
        </w:rPr>
        <w:t>успевающим</w:t>
      </w:r>
      <w:proofErr w:type="gramEnd"/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  студентам.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3. </w:t>
      </w:r>
      <w:r w:rsidRPr="003D6D64">
        <w:rPr>
          <w:b/>
          <w:bCs/>
          <w:sz w:val="28"/>
          <w:szCs w:val="28"/>
        </w:rPr>
        <w:t>Подведение итогов занятия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 - Чем занимались на занятии?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 - Какие инструменты и материалы использовались для изготовления брошей?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 - Рассказать, в какой последовательности выполняли работу.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 - Похвалить учащихся за проделанную работу.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4. </w:t>
      </w:r>
      <w:r w:rsidRPr="003D6D64">
        <w:rPr>
          <w:b/>
          <w:bCs/>
          <w:sz w:val="28"/>
          <w:szCs w:val="28"/>
        </w:rPr>
        <w:t>Уборка рабочих мест</w:t>
      </w:r>
    </w:p>
    <w:p w:rsidR="008D5478" w:rsidRPr="003D6D64" w:rsidRDefault="008D5478" w:rsidP="008D5478">
      <w:pPr>
        <w:rPr>
          <w:b/>
          <w:bCs/>
          <w:sz w:val="28"/>
          <w:szCs w:val="28"/>
        </w:rPr>
      </w:pPr>
    </w:p>
    <w:p w:rsidR="008D5478" w:rsidRPr="003D6D64" w:rsidRDefault="008D5478" w:rsidP="008D5478">
      <w:pPr>
        <w:rPr>
          <w:b/>
          <w:bCs/>
          <w:sz w:val="28"/>
          <w:szCs w:val="28"/>
        </w:rPr>
      </w:pPr>
      <w:r w:rsidRPr="003D6D64">
        <w:rPr>
          <w:b/>
          <w:bCs/>
          <w:sz w:val="28"/>
          <w:szCs w:val="28"/>
        </w:rPr>
        <w:t xml:space="preserve">   </w:t>
      </w:r>
    </w:p>
    <w:p w:rsidR="008D5478" w:rsidRPr="003D6D64" w:rsidRDefault="008D5478" w:rsidP="008D5478">
      <w:pPr>
        <w:rPr>
          <w:b/>
          <w:bCs/>
          <w:sz w:val="28"/>
          <w:szCs w:val="28"/>
        </w:rPr>
      </w:pP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b/>
          <w:bCs/>
          <w:sz w:val="28"/>
          <w:szCs w:val="28"/>
        </w:rPr>
        <w:t xml:space="preserve">  Мастер производственного обучения                                    </w:t>
      </w:r>
      <w:r>
        <w:rPr>
          <w:b/>
          <w:bCs/>
          <w:sz w:val="28"/>
          <w:szCs w:val="28"/>
        </w:rPr>
        <w:t xml:space="preserve">Бахтина </w:t>
      </w:r>
      <w:r w:rsidRPr="003D6D64">
        <w:rPr>
          <w:b/>
          <w:bCs/>
          <w:sz w:val="28"/>
          <w:szCs w:val="28"/>
        </w:rPr>
        <w:t>А. А.</w:t>
      </w:r>
      <w:r w:rsidRPr="003D6D64">
        <w:rPr>
          <w:sz w:val="28"/>
          <w:szCs w:val="28"/>
        </w:rPr>
        <w:t xml:space="preserve">        </w:t>
      </w:r>
    </w:p>
    <w:p w:rsidR="008D5478" w:rsidRPr="003D6D64" w:rsidRDefault="008D5478" w:rsidP="008D5478">
      <w:pPr>
        <w:rPr>
          <w:sz w:val="28"/>
          <w:szCs w:val="28"/>
        </w:rPr>
      </w:pPr>
      <w:r w:rsidRPr="003D6D64">
        <w:rPr>
          <w:sz w:val="28"/>
          <w:szCs w:val="28"/>
        </w:rPr>
        <w:t xml:space="preserve">                            </w:t>
      </w:r>
    </w:p>
    <w:p w:rsidR="008D5478" w:rsidRDefault="008D5478" w:rsidP="008D5478"/>
    <w:p w:rsidR="008D5478" w:rsidRDefault="008D5478" w:rsidP="00C05AD8">
      <w:pPr>
        <w:ind w:left="-851"/>
      </w:pPr>
      <w:bookmarkStart w:id="0" w:name="_GoBack"/>
      <w:r>
        <w:rPr>
          <w:noProof/>
        </w:rPr>
        <w:lastRenderedPageBreak/>
        <w:drawing>
          <wp:inline distT="0" distB="0" distL="0" distR="0" wp14:anchorId="1E7F2CA6" wp14:editId="0FE09B19">
            <wp:extent cx="6251511" cy="3750906"/>
            <wp:effectExtent l="0" t="0" r="0" b="2540"/>
            <wp:docPr id="5" name="Рисунок 5" descr="img_20160218_120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60218_1206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013" cy="375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</w:t>
      </w:r>
    </w:p>
    <w:p w:rsidR="008D5478" w:rsidRDefault="008D5478" w:rsidP="00C05AD8">
      <w:pPr>
        <w:ind w:left="-851"/>
      </w:pPr>
    </w:p>
    <w:p w:rsidR="008D5478" w:rsidRDefault="008D5478" w:rsidP="00C05AD8">
      <w:pPr>
        <w:ind w:left="-851"/>
      </w:pPr>
    </w:p>
    <w:p w:rsidR="008D5478" w:rsidRDefault="008D5478" w:rsidP="00C05AD8">
      <w:pPr>
        <w:ind w:left="-851"/>
      </w:pPr>
      <w:r>
        <w:rPr>
          <w:noProof/>
        </w:rPr>
        <w:drawing>
          <wp:inline distT="0" distB="0" distL="0" distR="0" wp14:anchorId="0F16F20F" wp14:editId="7E50DE7F">
            <wp:extent cx="6251510" cy="3750906"/>
            <wp:effectExtent l="0" t="0" r="0" b="2540"/>
            <wp:docPr id="4" name="Рисунок 4" descr="img_20160218_12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60218_1238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012" cy="375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8D5478" w:rsidRDefault="008D5478" w:rsidP="00C05AD8">
      <w:pPr>
        <w:ind w:left="-851"/>
      </w:pPr>
    </w:p>
    <w:p w:rsidR="008D5478" w:rsidRDefault="008D5478" w:rsidP="00C05AD8">
      <w:pPr>
        <w:ind w:left="-851"/>
      </w:pPr>
      <w:r>
        <w:rPr>
          <w:noProof/>
        </w:rPr>
        <w:lastRenderedPageBreak/>
        <w:drawing>
          <wp:inline distT="0" distB="0" distL="0" distR="0" wp14:anchorId="7F749F0D" wp14:editId="3806ABBC">
            <wp:extent cx="6251510" cy="3750906"/>
            <wp:effectExtent l="0" t="0" r="0" b="2540"/>
            <wp:docPr id="3" name="Рисунок 3" descr="img_20160218_12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60218_1211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10" cy="375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8D5478" w:rsidRDefault="008D5478" w:rsidP="00C05AD8">
      <w:pPr>
        <w:ind w:left="-851"/>
      </w:pPr>
    </w:p>
    <w:p w:rsidR="008D5478" w:rsidRDefault="008D5478" w:rsidP="00C05AD8">
      <w:pPr>
        <w:ind w:left="-851"/>
      </w:pPr>
      <w:r>
        <w:rPr>
          <w:noProof/>
        </w:rPr>
        <w:drawing>
          <wp:inline distT="0" distB="0" distL="0" distR="0" wp14:anchorId="72F7286E" wp14:editId="0ED6FBB3">
            <wp:extent cx="3101340" cy="3101340"/>
            <wp:effectExtent l="0" t="0" r="3810" b="3810"/>
            <wp:docPr id="2" name="Рисунок 2" descr="13178051_1023666491045908_60480183513760908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178051_1023666491045908_604801835137609086_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882BFB1" wp14:editId="7B00D5F2">
            <wp:extent cx="3101340" cy="3101340"/>
            <wp:effectExtent l="0" t="0" r="3810" b="3810"/>
            <wp:docPr id="1" name="Рисунок 1" descr="13254232_1023681141044443_73095642909591439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254232_1023681141044443_7309564290959143968_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78" w:rsidRPr="00023057" w:rsidRDefault="008D5478" w:rsidP="00023057">
      <w:pPr>
        <w:tabs>
          <w:tab w:val="left" w:pos="851"/>
        </w:tabs>
        <w:ind w:right="-50" w:firstLine="993"/>
        <w:jc w:val="both"/>
        <w:rPr>
          <w:sz w:val="28"/>
          <w:szCs w:val="28"/>
        </w:rPr>
      </w:pPr>
    </w:p>
    <w:sectPr w:rsidR="008D5478" w:rsidRPr="0002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64" w:rsidRDefault="001B6464" w:rsidP="008D5478">
      <w:r>
        <w:separator/>
      </w:r>
    </w:p>
  </w:endnote>
  <w:endnote w:type="continuationSeparator" w:id="0">
    <w:p w:rsidR="001B6464" w:rsidRDefault="001B6464" w:rsidP="008D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64" w:rsidRDefault="001B6464" w:rsidP="008D5478">
      <w:r>
        <w:separator/>
      </w:r>
    </w:p>
  </w:footnote>
  <w:footnote w:type="continuationSeparator" w:id="0">
    <w:p w:rsidR="001B6464" w:rsidRDefault="001B6464" w:rsidP="008D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57"/>
    <w:rsid w:val="000153D3"/>
    <w:rsid w:val="00023057"/>
    <w:rsid w:val="0003069E"/>
    <w:rsid w:val="000546BB"/>
    <w:rsid w:val="00065B8A"/>
    <w:rsid w:val="000C6609"/>
    <w:rsid w:val="00185BAE"/>
    <w:rsid w:val="001B6464"/>
    <w:rsid w:val="001F54FB"/>
    <w:rsid w:val="0028471D"/>
    <w:rsid w:val="002A5F4D"/>
    <w:rsid w:val="002B0C2C"/>
    <w:rsid w:val="002B1CC7"/>
    <w:rsid w:val="002C4155"/>
    <w:rsid w:val="002F7AB9"/>
    <w:rsid w:val="00366290"/>
    <w:rsid w:val="00396535"/>
    <w:rsid w:val="00421710"/>
    <w:rsid w:val="00471E54"/>
    <w:rsid w:val="0047583E"/>
    <w:rsid w:val="004E5B93"/>
    <w:rsid w:val="005B1E33"/>
    <w:rsid w:val="00627009"/>
    <w:rsid w:val="006B4646"/>
    <w:rsid w:val="006B7C6F"/>
    <w:rsid w:val="0079666E"/>
    <w:rsid w:val="00815BF3"/>
    <w:rsid w:val="00834B12"/>
    <w:rsid w:val="00890264"/>
    <w:rsid w:val="008D5478"/>
    <w:rsid w:val="008D63F0"/>
    <w:rsid w:val="00904E52"/>
    <w:rsid w:val="00905511"/>
    <w:rsid w:val="00905B9E"/>
    <w:rsid w:val="00917CFD"/>
    <w:rsid w:val="00926F40"/>
    <w:rsid w:val="00942B20"/>
    <w:rsid w:val="0095361B"/>
    <w:rsid w:val="00964A9B"/>
    <w:rsid w:val="00A0187D"/>
    <w:rsid w:val="00A37D16"/>
    <w:rsid w:val="00A46461"/>
    <w:rsid w:val="00A929DF"/>
    <w:rsid w:val="00AB5EA2"/>
    <w:rsid w:val="00AD6B1A"/>
    <w:rsid w:val="00B14D1B"/>
    <w:rsid w:val="00B35C3A"/>
    <w:rsid w:val="00B520A4"/>
    <w:rsid w:val="00B77D80"/>
    <w:rsid w:val="00BA47F0"/>
    <w:rsid w:val="00BD1272"/>
    <w:rsid w:val="00BF52EF"/>
    <w:rsid w:val="00BF7A35"/>
    <w:rsid w:val="00C05AD8"/>
    <w:rsid w:val="00C27A1D"/>
    <w:rsid w:val="00D00E1C"/>
    <w:rsid w:val="00D27267"/>
    <w:rsid w:val="00D34E83"/>
    <w:rsid w:val="00DA1F01"/>
    <w:rsid w:val="00DB1D94"/>
    <w:rsid w:val="00E14487"/>
    <w:rsid w:val="00F353C8"/>
    <w:rsid w:val="00F36DE6"/>
    <w:rsid w:val="00F702F0"/>
    <w:rsid w:val="00F8149D"/>
    <w:rsid w:val="00F85849"/>
    <w:rsid w:val="00F85DFC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8D5478"/>
    <w:pPr>
      <w:suppressAutoHyphens/>
    </w:pPr>
    <w:rPr>
      <w:rFonts w:ascii="Calibri" w:eastAsia="Calibri" w:hAnsi="Calibri" w:cs="Calibri"/>
      <w:color w:val="00000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54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4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D54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D54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54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8D5478"/>
    <w:pPr>
      <w:suppressAutoHyphens/>
    </w:pPr>
    <w:rPr>
      <w:rFonts w:ascii="Calibri" w:eastAsia="Calibri" w:hAnsi="Calibri" w:cs="Calibri"/>
      <w:color w:val="00000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54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4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D54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D54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54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maple</dc:creator>
  <cp:lastModifiedBy>maple</cp:lastModifiedBy>
  <cp:revision>4</cp:revision>
  <dcterms:created xsi:type="dcterms:W3CDTF">2016-09-13T21:21:00Z</dcterms:created>
  <dcterms:modified xsi:type="dcterms:W3CDTF">2016-09-13T21:48:00Z</dcterms:modified>
</cp:coreProperties>
</file>