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AD" w:rsidRPr="00DD323D" w:rsidRDefault="00097FAD" w:rsidP="00097FAD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D323D">
        <w:rPr>
          <w:rFonts w:ascii="Times New Roman" w:eastAsia="Calibri" w:hAnsi="Times New Roman" w:cs="Times New Roman"/>
          <w:b/>
          <w:sz w:val="24"/>
          <w:szCs w:val="24"/>
        </w:rPr>
        <w:t>Васильева Елена Валентиновна,</w:t>
      </w:r>
    </w:p>
    <w:p w:rsidR="00097FAD" w:rsidRPr="00BF525E" w:rsidRDefault="00097FAD" w:rsidP="00097F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525E">
        <w:rPr>
          <w:rFonts w:ascii="Times New Roman" w:eastAsia="Calibri" w:hAnsi="Times New Roman" w:cs="Times New Roman"/>
          <w:sz w:val="24"/>
          <w:szCs w:val="24"/>
        </w:rPr>
        <w:t xml:space="preserve">учитель изобразительного искусства и технологии </w:t>
      </w:r>
    </w:p>
    <w:p w:rsidR="00097FAD" w:rsidRPr="00BF525E" w:rsidRDefault="00097FAD" w:rsidP="00097F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525E">
        <w:rPr>
          <w:rFonts w:ascii="Times New Roman" w:eastAsia="Calibri" w:hAnsi="Times New Roman" w:cs="Times New Roman"/>
          <w:sz w:val="24"/>
          <w:szCs w:val="24"/>
        </w:rPr>
        <w:t>МБОУ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ЦО </w:t>
      </w:r>
      <w:r w:rsidRPr="00BF525E">
        <w:rPr>
          <w:rFonts w:ascii="Times New Roman" w:eastAsia="Calibri" w:hAnsi="Times New Roman" w:cs="Times New Roman"/>
          <w:sz w:val="24"/>
          <w:szCs w:val="24"/>
        </w:rPr>
        <w:t>№ 2</w:t>
      </w:r>
      <w:r>
        <w:rPr>
          <w:rFonts w:ascii="Times New Roman" w:eastAsia="Calibri" w:hAnsi="Times New Roman" w:cs="Times New Roman"/>
          <w:sz w:val="24"/>
          <w:szCs w:val="24"/>
        </w:rPr>
        <w:t>2 «Лицей искусств»</w:t>
      </w:r>
      <w:r w:rsidRPr="00BF5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525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BF525E">
        <w:rPr>
          <w:rFonts w:ascii="Times New Roman" w:eastAsia="Calibri" w:hAnsi="Times New Roman" w:cs="Times New Roman"/>
          <w:sz w:val="24"/>
          <w:szCs w:val="24"/>
        </w:rPr>
        <w:t>. Тулы.</w:t>
      </w:r>
    </w:p>
    <w:p w:rsidR="00097FAD" w:rsidRPr="00DD323D" w:rsidRDefault="00097FAD" w:rsidP="00097FA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Cs w:val="24"/>
        </w:rPr>
      </w:pPr>
    </w:p>
    <w:p w:rsidR="00097FAD" w:rsidRDefault="00097FAD" w:rsidP="00097F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62A">
        <w:rPr>
          <w:rFonts w:ascii="Times New Roman" w:eastAsia="Calibri" w:hAnsi="Times New Roman" w:cs="Times New Roman"/>
          <w:b/>
          <w:sz w:val="24"/>
          <w:szCs w:val="24"/>
        </w:rPr>
        <w:t>Занятия росписью по ткани как средство развития творческих способностей учащихся на уроках изобразительного искусства и технологии</w:t>
      </w:r>
    </w:p>
    <w:p w:rsidR="00097FAD" w:rsidRPr="00D4162A" w:rsidRDefault="00097FAD" w:rsidP="00097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FAD" w:rsidRPr="00D4162A" w:rsidRDefault="007A5840" w:rsidP="00097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Изменения в российской системе образования</w:t>
      </w:r>
      <w:r w:rsidR="00097FAD" w:rsidRPr="00D4162A">
        <w:rPr>
          <w:rFonts w:ascii="Times New Roman" w:eastAsia="Calibri" w:hAnsi="Times New Roman" w:cs="Times New Roman"/>
          <w:sz w:val="24"/>
          <w:szCs w:val="24"/>
        </w:rPr>
        <w:t>, требования к уровню подготовки выпускников школы в условиях компетентного подхода, введени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097FAD" w:rsidRPr="00D4162A">
        <w:rPr>
          <w:rFonts w:ascii="Times New Roman" w:eastAsia="Calibri" w:hAnsi="Times New Roman" w:cs="Times New Roman"/>
          <w:sz w:val="24"/>
          <w:szCs w:val="24"/>
        </w:rPr>
        <w:t xml:space="preserve"> новых образовательных стандартов обусловили необходимость формирования и развития интеллектуального и духовного потенциала </w:t>
      </w:r>
      <w:r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097FAD" w:rsidRPr="00D4162A">
        <w:rPr>
          <w:rFonts w:ascii="Times New Roman" w:eastAsia="Calibri" w:hAnsi="Times New Roman" w:cs="Times New Roman"/>
          <w:sz w:val="24"/>
          <w:szCs w:val="24"/>
        </w:rPr>
        <w:t>. Возросло значение личност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97FAD" w:rsidRPr="00D4162A">
        <w:rPr>
          <w:rFonts w:ascii="Times New Roman" w:eastAsia="Calibri" w:hAnsi="Times New Roman" w:cs="Times New Roman"/>
          <w:sz w:val="24"/>
          <w:szCs w:val="24"/>
        </w:rPr>
        <w:t xml:space="preserve">, ценности таланта и нацеленности человека на самореализацию, что особенно отразилось на сфере образования. </w:t>
      </w:r>
    </w:p>
    <w:p w:rsidR="00097FAD" w:rsidRPr="00D4162A" w:rsidRDefault="00097FAD" w:rsidP="00097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62A">
        <w:rPr>
          <w:rFonts w:ascii="Times New Roman" w:eastAsia="Calibri" w:hAnsi="Times New Roman" w:cs="Times New Roman"/>
          <w:sz w:val="24"/>
          <w:szCs w:val="24"/>
        </w:rPr>
        <w:t xml:space="preserve">Переход к новым образовательным стандартам отвечает </w:t>
      </w:r>
      <w:r w:rsidRPr="00D4162A">
        <w:rPr>
          <w:rFonts w:ascii="Times New Roman" w:hAnsi="Times New Roman" w:cs="Times New Roman"/>
          <w:sz w:val="24"/>
          <w:szCs w:val="24"/>
        </w:rPr>
        <w:t xml:space="preserve">актуальным потребностям детей с повышенными образовательными потребностями. Создание современной, образовательной среды является необходимым условием для успешной реализации </w:t>
      </w:r>
      <w:r>
        <w:rPr>
          <w:rFonts w:ascii="Times New Roman" w:hAnsi="Times New Roman" w:cs="Times New Roman"/>
          <w:sz w:val="24"/>
          <w:szCs w:val="24"/>
        </w:rPr>
        <w:t>образовательных стандартов</w:t>
      </w:r>
      <w:r w:rsidRPr="00D416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FAD" w:rsidRPr="00D4162A" w:rsidRDefault="00097FAD" w:rsidP="0009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62A">
        <w:rPr>
          <w:rFonts w:ascii="Times New Roman" w:eastAsia="Calibri" w:hAnsi="Times New Roman" w:cs="Times New Roman"/>
          <w:sz w:val="24"/>
          <w:szCs w:val="24"/>
        </w:rPr>
        <w:t xml:space="preserve">Впервые в образовательных стандартах закреплены требования не только к учебным, но и к </w:t>
      </w:r>
      <w:proofErr w:type="spellStart"/>
      <w:r w:rsidRPr="00D4162A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D4162A">
        <w:rPr>
          <w:rFonts w:ascii="Times New Roman" w:eastAsia="Calibri" w:hAnsi="Times New Roman" w:cs="Times New Roman"/>
          <w:sz w:val="24"/>
          <w:szCs w:val="24"/>
        </w:rPr>
        <w:t xml:space="preserve"> и личностным результатам. В частности, выпускник должен уметь решать проблемы творческого и поискового характера, осознанно выбирать наиболее эффективные способы решения нестандартных задач. Развитие творческих способностей необходимо не только для искусства, но и для любой трудовой деятельности. Основная задача – воспитать человека творца с развитой индивидуальностью, способной к творческому труду, богатого духовными интересами, запросами, способного понимать общечеловеческие ценности, формирование не только профессионала, но и духовно нравственного человека. Творческое отношение к трудовой деятельности, эстетическое воспитание в труде оказывают огромное влияние на формирование творческих сил человека, раздвигают рамки его представления о жизни, воспитывают художественный вкус и активизируют познание действительности.</w:t>
      </w:r>
    </w:p>
    <w:p w:rsidR="00097FAD" w:rsidRDefault="00097FAD" w:rsidP="00097FAD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DD323D">
        <w:rPr>
          <w:rFonts w:eastAsia="Calibri"/>
        </w:rPr>
        <w:t>Работая в школе с углубленным изучением предметов художественного направления,</w:t>
      </w:r>
      <w:r w:rsidRPr="00DD323D">
        <w:rPr>
          <w:rFonts w:eastAsia="Calibri"/>
          <w:b/>
        </w:rPr>
        <w:t xml:space="preserve"> </w:t>
      </w:r>
      <w:r w:rsidRPr="00DD323D">
        <w:rPr>
          <w:rFonts w:eastAsia="Calibri"/>
        </w:rPr>
        <w:t>основной и самой интересной задачей я считаю развитие творческих, индивидуально выраженных способностей учащихся через освоение различных художественных материалов и техник. Более 10 лет назад мы открыли для себя творческие возможности использования росписи по ткани – батика в процессе обучения детей изобразительному искусству</w:t>
      </w:r>
      <w:r>
        <w:rPr>
          <w:rFonts w:eastAsia="Calibri"/>
        </w:rPr>
        <w:t xml:space="preserve"> и технологии</w:t>
      </w:r>
      <w:r w:rsidRPr="00DD323D">
        <w:rPr>
          <w:rFonts w:eastAsia="Calibri"/>
        </w:rPr>
        <w:t>. Богатые художественные</w:t>
      </w:r>
      <w:r>
        <w:rPr>
          <w:rFonts w:eastAsia="Calibri"/>
        </w:rPr>
        <w:t xml:space="preserve"> возможности различных техник росписи по ткани дают возможность </w:t>
      </w:r>
      <w:r w:rsidRPr="00EF709F">
        <w:rPr>
          <w:color w:val="000000"/>
        </w:rPr>
        <w:t>любо</w:t>
      </w:r>
      <w:r>
        <w:rPr>
          <w:color w:val="000000"/>
        </w:rPr>
        <w:t>му</w:t>
      </w:r>
      <w:r w:rsidRPr="00EF709F">
        <w:rPr>
          <w:color w:val="000000"/>
        </w:rPr>
        <w:t xml:space="preserve"> ребенк</w:t>
      </w:r>
      <w:r>
        <w:rPr>
          <w:color w:val="000000"/>
        </w:rPr>
        <w:t>у реализовать себя как эстетически развитую личность</w:t>
      </w:r>
      <w:r w:rsidRPr="00EF709F">
        <w:rPr>
          <w:color w:val="000000"/>
        </w:rPr>
        <w:t xml:space="preserve">. </w:t>
      </w:r>
    </w:p>
    <w:p w:rsidR="00097FAD" w:rsidRDefault="00097FAD" w:rsidP="00097FAD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EF709F">
        <w:rPr>
          <w:color w:val="000000"/>
        </w:rPr>
        <w:t xml:space="preserve">В батике важно чувство цвета, а его можно успешно развивать, опираясь на элементарные знания о </w:t>
      </w:r>
      <w:proofErr w:type="spellStart"/>
      <w:r w:rsidRPr="00EF709F">
        <w:rPr>
          <w:color w:val="000000"/>
        </w:rPr>
        <w:t>цветоведении</w:t>
      </w:r>
      <w:proofErr w:type="spellEnd"/>
      <w:r w:rsidRPr="00EF709F">
        <w:rPr>
          <w:color w:val="000000"/>
        </w:rPr>
        <w:t xml:space="preserve">. </w:t>
      </w:r>
    </w:p>
    <w:p w:rsidR="00097FAD" w:rsidRDefault="00097FAD" w:rsidP="00097FAD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выполнении практических заданий в технике батика реализуются следующие принципы обучения:</w:t>
      </w:r>
    </w:p>
    <w:p w:rsidR="00097FAD" w:rsidRPr="00EF709F" w:rsidRDefault="00097FAD" w:rsidP="00097FAD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EF709F">
        <w:rPr>
          <w:color w:val="000000"/>
        </w:rPr>
        <w:t>Принцип вариативн</w:t>
      </w:r>
      <w:r>
        <w:rPr>
          <w:color w:val="000000"/>
        </w:rPr>
        <w:t xml:space="preserve">ости обучения достигается через </w:t>
      </w:r>
      <w:r w:rsidRPr="00EF709F">
        <w:rPr>
          <w:color w:val="000000"/>
        </w:rPr>
        <w:t>исп</w:t>
      </w:r>
      <w:r>
        <w:rPr>
          <w:color w:val="000000"/>
        </w:rPr>
        <w:t>ользование</w:t>
      </w:r>
      <w:r w:rsidRPr="00EF709F">
        <w:rPr>
          <w:color w:val="000000"/>
        </w:rPr>
        <w:t xml:space="preserve"> на занятиях </w:t>
      </w:r>
      <w:r>
        <w:rPr>
          <w:color w:val="000000"/>
        </w:rPr>
        <w:t xml:space="preserve">выбора </w:t>
      </w:r>
      <w:r w:rsidRPr="00EF709F">
        <w:rPr>
          <w:color w:val="000000"/>
        </w:rPr>
        <w:t xml:space="preserve">нескольких </w:t>
      </w:r>
      <w:r>
        <w:rPr>
          <w:color w:val="000000"/>
        </w:rPr>
        <w:t>художественных техник</w:t>
      </w:r>
      <w:r w:rsidRPr="00EF709F">
        <w:rPr>
          <w:color w:val="000000"/>
        </w:rPr>
        <w:t xml:space="preserve">, что позволяет рассмотреть творческие задачи с разных позиций и выработать свой подход к их решению. На занятиях батиком такая вариативность просто необходима, ведь известно, что в технике батика невозможно выполнение двух одинаковых вариантов. </w:t>
      </w:r>
    </w:p>
    <w:p w:rsidR="00097FAD" w:rsidRDefault="00097FAD" w:rsidP="00097FAD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792582">
        <w:rPr>
          <w:color w:val="000000"/>
        </w:rPr>
        <w:t xml:space="preserve">Принцип направленности обучения на развитие личности учащихся осуществляется через создание условий для каждого учащегося по формированию индивидуального стиля учебной деятельности. </w:t>
      </w:r>
      <w:r w:rsidRPr="00EF709F">
        <w:rPr>
          <w:color w:val="000000"/>
        </w:rPr>
        <w:t>Таким образом, через постановку определенных художественных задач для каждого учащегося возможно развитие его личностных качеств.</w:t>
      </w:r>
    </w:p>
    <w:p w:rsidR="00097FAD" w:rsidRDefault="00097FAD" w:rsidP="00097FAD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792582">
        <w:rPr>
          <w:color w:val="000000"/>
        </w:rPr>
        <w:lastRenderedPageBreak/>
        <w:t xml:space="preserve">Принцип успешности обучения означает собственный успех каждого учащегося, использование стимулирующегося поощрения его активной деятельности. </w:t>
      </w:r>
    </w:p>
    <w:p w:rsidR="00097FAD" w:rsidRPr="00792582" w:rsidRDefault="00097FAD" w:rsidP="00097FAD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 w:rsidRPr="00792582">
        <w:rPr>
          <w:color w:val="000000"/>
        </w:rPr>
        <w:t xml:space="preserve">Принцип доступности заключается в том, что росписи можно с успехом обучить любого </w:t>
      </w:r>
      <w:r>
        <w:rPr>
          <w:color w:val="000000"/>
        </w:rPr>
        <w:t xml:space="preserve">человека, </w:t>
      </w:r>
      <w:r w:rsidRPr="00792582">
        <w:rPr>
          <w:color w:val="000000"/>
        </w:rPr>
        <w:t>стремящегося к прекрасному, к искусству.</w:t>
      </w:r>
      <w:proofErr w:type="gramEnd"/>
      <w:r w:rsidRPr="00792582">
        <w:rPr>
          <w:color w:val="000000"/>
        </w:rPr>
        <w:t xml:space="preserve"> Для того чтобы нарисовать картину, например, акваре</w:t>
      </w:r>
      <w:r>
        <w:rPr>
          <w:color w:val="000000"/>
        </w:rPr>
        <w:t>лью</w:t>
      </w:r>
      <w:r w:rsidRPr="00792582">
        <w:rPr>
          <w:color w:val="000000"/>
        </w:rPr>
        <w:t xml:space="preserve">, нужно владеть определенным навыками, а также иметь способности. И не всегда даже самые серьезные усилия гарантируют успех. В батике все иначе. Технология выполнения батика такова, что овладеть ею может каждый. Первоначальный рисунок на ткань </w:t>
      </w:r>
      <w:proofErr w:type="gramStart"/>
      <w:r w:rsidRPr="00792582">
        <w:rPr>
          <w:color w:val="000000"/>
        </w:rPr>
        <w:t>наносится</w:t>
      </w:r>
      <w:proofErr w:type="gramEnd"/>
      <w:r w:rsidRPr="00792582">
        <w:rPr>
          <w:color w:val="000000"/>
        </w:rPr>
        <w:t xml:space="preserve"> с помощью готового эскиза. А нанесение на ткань специальных красителей дает иногда неожиданные эффекты.</w:t>
      </w:r>
    </w:p>
    <w:p w:rsidR="00097FAD" w:rsidRPr="00D4162A" w:rsidRDefault="00097FAD" w:rsidP="00097FAD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162A">
        <w:rPr>
          <w:rFonts w:ascii="Times New Roman" w:hAnsi="Times New Roman" w:cs="Times New Roman"/>
          <w:sz w:val="24"/>
          <w:szCs w:val="24"/>
        </w:rPr>
        <w:t xml:space="preserve">Батик - это обобщенное название разнообразных способов ручной росписи ткани. В основе всех этих приемов лежит принцип резервирования, то есть покрывания не пропускающим краску составом тех мест ткани, которые должны остаться </w:t>
      </w:r>
      <w:proofErr w:type="spellStart"/>
      <w:r w:rsidRPr="00D4162A">
        <w:rPr>
          <w:rFonts w:ascii="Times New Roman" w:hAnsi="Times New Roman" w:cs="Times New Roman"/>
          <w:sz w:val="24"/>
          <w:szCs w:val="24"/>
        </w:rPr>
        <w:t>незакрашенными</w:t>
      </w:r>
      <w:proofErr w:type="spellEnd"/>
      <w:r w:rsidRPr="00D4162A">
        <w:rPr>
          <w:rFonts w:ascii="Times New Roman" w:hAnsi="Times New Roman" w:cs="Times New Roman"/>
          <w:sz w:val="24"/>
          <w:szCs w:val="24"/>
        </w:rPr>
        <w:t xml:space="preserve"> и образовать узор. Этот способ для получения на ткани рисунка с незапамятных времен использовали в древнем Китае, Японии, Шри-Ланке и Индии. Родиной батика считается остров Ява в Индонезии, где и по сей день одежда из тканей, расписанных вручную, является национальной. Существует два вида батики — горячий и холодный. Они отличаются способом резервирования ткани. </w:t>
      </w:r>
    </w:p>
    <w:p w:rsidR="00097FAD" w:rsidRPr="00D4162A" w:rsidRDefault="00097FAD" w:rsidP="00097FAD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162A">
        <w:rPr>
          <w:rFonts w:ascii="Times New Roman" w:hAnsi="Times New Roman" w:cs="Times New Roman"/>
          <w:b/>
          <w:sz w:val="24"/>
          <w:szCs w:val="24"/>
        </w:rPr>
        <w:t>Горячий батик</w:t>
      </w:r>
      <w:r w:rsidRPr="00D4162A">
        <w:rPr>
          <w:rFonts w:ascii="Times New Roman" w:hAnsi="Times New Roman" w:cs="Times New Roman"/>
          <w:sz w:val="24"/>
          <w:szCs w:val="24"/>
        </w:rPr>
        <w:t xml:space="preserve">. В качестве резерва в горячем батике используется воск. Воск наносится с помощью специального инструмента, называемого </w:t>
      </w:r>
      <w:proofErr w:type="spellStart"/>
      <w:r w:rsidRPr="00D4162A">
        <w:rPr>
          <w:rFonts w:ascii="Times New Roman" w:hAnsi="Times New Roman" w:cs="Times New Roman"/>
          <w:sz w:val="24"/>
          <w:szCs w:val="24"/>
        </w:rPr>
        <w:t>чантингом</w:t>
      </w:r>
      <w:proofErr w:type="spellEnd"/>
      <w:r w:rsidRPr="00D4162A">
        <w:rPr>
          <w:rFonts w:ascii="Times New Roman" w:hAnsi="Times New Roman" w:cs="Times New Roman"/>
          <w:sz w:val="24"/>
          <w:szCs w:val="24"/>
        </w:rPr>
        <w:t xml:space="preserve">. Места, покрытые воском, не поглощают краску, а также ограничивают ее распространение. Горячий батик называется горячим потому, что воск используется в «горячем» расплавленном виде. Ткань окрашивают в разные цвета, погружая её в ёмкости с краской. Этот способ используется в основном для раскрашивания хлопчатобумажной ткани. По завершении работы воск с поверхности ткани удаляется. </w:t>
      </w:r>
    </w:p>
    <w:p w:rsidR="00097FAD" w:rsidRDefault="00097FAD" w:rsidP="00097FAD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205C">
        <w:rPr>
          <w:rFonts w:ascii="Times New Roman" w:hAnsi="Times New Roman" w:cs="Times New Roman"/>
          <w:b/>
          <w:sz w:val="24"/>
          <w:szCs w:val="24"/>
        </w:rPr>
        <w:t>Холодный батик</w:t>
      </w:r>
      <w:r w:rsidRPr="00412585">
        <w:rPr>
          <w:rFonts w:ascii="Times New Roman" w:hAnsi="Times New Roman" w:cs="Times New Roman"/>
          <w:sz w:val="24"/>
          <w:szCs w:val="24"/>
        </w:rPr>
        <w:t xml:space="preserve">. Холодный батик в большей мере используется при нанесении краски на шелк, хотя возможно использовать и другие ткани. При этом роль резерва выполняет специальный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Pr="00412585">
        <w:rPr>
          <w:rFonts w:ascii="Times New Roman" w:hAnsi="Times New Roman" w:cs="Times New Roman"/>
          <w:sz w:val="24"/>
          <w:szCs w:val="24"/>
        </w:rPr>
        <w:t>. Он представляет собой густую массу резинового происхождения. Существуют как цветные, так и бесцветные резервы. Холодный резерв</w:t>
      </w:r>
      <w:r>
        <w:rPr>
          <w:rFonts w:ascii="Times New Roman" w:hAnsi="Times New Roman" w:cs="Times New Roman"/>
          <w:sz w:val="24"/>
          <w:szCs w:val="24"/>
        </w:rPr>
        <w:t>ирующий состав</w:t>
      </w:r>
      <w:r w:rsidRPr="00412585">
        <w:rPr>
          <w:rFonts w:ascii="Times New Roman" w:hAnsi="Times New Roman" w:cs="Times New Roman"/>
          <w:sz w:val="24"/>
          <w:szCs w:val="24"/>
        </w:rPr>
        <w:t xml:space="preserve"> наносится либо специальными инструментами — стеклянными трубочками с резервуаром, либо использу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12585">
        <w:rPr>
          <w:rFonts w:ascii="Times New Roman" w:hAnsi="Times New Roman" w:cs="Times New Roman"/>
          <w:sz w:val="24"/>
          <w:szCs w:val="24"/>
        </w:rPr>
        <w:t>тся резервы в тюбиках, которые оснащены удлиненным носиком.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FAD" w:rsidRDefault="00097FAD" w:rsidP="00097FAD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585">
        <w:rPr>
          <w:rFonts w:ascii="Times New Roman" w:hAnsi="Times New Roman" w:cs="Times New Roman"/>
          <w:sz w:val="24"/>
          <w:szCs w:val="24"/>
        </w:rPr>
        <w:t>Современные техники росписи ткани очень разнообразны. Батик вобрал в себя особенности и художественные приемы многих изобразительных искусств - акварели, пастели, графики, витража, мозаики. Значительное упрощение приемов росписи по сравнению с традиционными техниками и многообразие специальных средств позволяет расписывать различные детали одежды, предметы интерьера, картины на шелке даже тем, кто никогда раньше не занимался оформлением ткани.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FAD" w:rsidRDefault="00097FAD" w:rsidP="00097FAD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AAD">
        <w:rPr>
          <w:rFonts w:ascii="Times New Roman" w:hAnsi="Times New Roman" w:cs="Times New Roman"/>
          <w:b/>
          <w:color w:val="000000"/>
          <w:sz w:val="24"/>
          <w:szCs w:val="24"/>
        </w:rPr>
        <w:t>Мастер-класс «Роспись открытки с использованием техники холодного батика»</w:t>
      </w:r>
    </w:p>
    <w:p w:rsidR="00097FAD" w:rsidRDefault="00097FAD" w:rsidP="00097FAD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17AAD">
        <w:rPr>
          <w:rFonts w:ascii="Times New Roman" w:hAnsi="Times New Roman"/>
          <w:sz w:val="24"/>
          <w:szCs w:val="24"/>
        </w:rPr>
        <w:t xml:space="preserve">Работа в технике холодного батика дает возможность расписать не всю вещь, а один небольшой фрагмент. Обязательное наличие контура придает произведениям, выполненным в этой технике, дополнительную декоративность и графичность. Линии контура ограничивают часть рисунка, замыкая его. Замкнутость контура является обязательным условием. </w:t>
      </w:r>
    </w:p>
    <w:p w:rsidR="00097FAD" w:rsidRDefault="00097FAD" w:rsidP="00097FAD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97FAD" w:rsidRPr="001F205C" w:rsidRDefault="00097FAD" w:rsidP="00097FA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1F205C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Оборудование, материалы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063CC2">
        <w:rPr>
          <w:rFonts w:ascii="Times New Roman" w:hAnsi="Times New Roman"/>
          <w:sz w:val="24"/>
          <w:szCs w:val="24"/>
        </w:rPr>
        <w:t>Успешная работа детей во многом зависит от тщательной организации условий труда. Для занятий по батику необходимо светлое, хорошо проветриваемое помещение.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063CC2">
        <w:rPr>
          <w:rFonts w:ascii="Times New Roman" w:hAnsi="Times New Roman"/>
          <w:sz w:val="24"/>
          <w:szCs w:val="24"/>
        </w:rPr>
        <w:t xml:space="preserve">Первые, пробные работы по росписи на ткани лучше делать на не дорогих хлопчатобумажных тканях. Все хлопчатобумажные ткани прекрасно впитывают краску, но чем толще ткань или реже переплетение нитей, тем легче в нее входят и </w:t>
      </w:r>
      <w:r w:rsidRPr="00063CC2">
        <w:rPr>
          <w:rFonts w:ascii="Times New Roman" w:hAnsi="Times New Roman"/>
          <w:sz w:val="24"/>
          <w:szCs w:val="24"/>
        </w:rPr>
        <w:lastRenderedPageBreak/>
        <w:t xml:space="preserve">резервирующей состав. На шелке краски выглядят более насыщенными, чем на хлопке и растекается быстрее. 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063CC2">
        <w:rPr>
          <w:rFonts w:ascii="Times New Roman" w:hAnsi="Times New Roman"/>
          <w:sz w:val="24"/>
          <w:szCs w:val="24"/>
        </w:rPr>
        <w:t xml:space="preserve">Любую ткань перед росписью нужно </w:t>
      </w:r>
      <w:r>
        <w:rPr>
          <w:rFonts w:ascii="Times New Roman" w:hAnsi="Times New Roman"/>
          <w:sz w:val="24"/>
          <w:szCs w:val="24"/>
        </w:rPr>
        <w:t>постирать. Из новой ткани,</w:t>
      </w:r>
      <w:r w:rsidRPr="00063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063CC2">
        <w:rPr>
          <w:rFonts w:ascii="Times New Roman" w:hAnsi="Times New Roman"/>
          <w:sz w:val="24"/>
          <w:szCs w:val="24"/>
        </w:rPr>
        <w:t xml:space="preserve">удаляется аппретура – специальный состав из крахмала, мыла, жира и других веществ. Стирка разрыхляет ткань, поэтому краска быстрее впитывается и растекается по поверхности. Первые пробы удобно делать на небольшом деревянном подрамнике. Ткань натягивают довольно сильно. 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063CC2">
        <w:rPr>
          <w:rFonts w:ascii="Times New Roman" w:hAnsi="Times New Roman"/>
          <w:sz w:val="24"/>
          <w:szCs w:val="24"/>
        </w:rPr>
        <w:t>Для росписи подойдут кисти с мягким волосом различных номеров. Для росписи</w:t>
      </w:r>
      <w:r>
        <w:rPr>
          <w:rFonts w:ascii="Times New Roman" w:hAnsi="Times New Roman"/>
          <w:sz w:val="24"/>
          <w:szCs w:val="24"/>
        </w:rPr>
        <w:t xml:space="preserve"> в технике </w:t>
      </w:r>
      <w:r w:rsidRPr="00063CC2">
        <w:rPr>
          <w:rFonts w:ascii="Times New Roman" w:hAnsi="Times New Roman"/>
          <w:sz w:val="24"/>
          <w:szCs w:val="24"/>
        </w:rPr>
        <w:t xml:space="preserve">холодный батик необходимо иметь </w:t>
      </w:r>
      <w:r>
        <w:rPr>
          <w:rFonts w:ascii="Times New Roman" w:hAnsi="Times New Roman"/>
          <w:sz w:val="24"/>
          <w:szCs w:val="24"/>
        </w:rPr>
        <w:t>несколько</w:t>
      </w:r>
      <w:r w:rsidRPr="00063CC2">
        <w:rPr>
          <w:rFonts w:ascii="Times New Roman" w:hAnsi="Times New Roman"/>
          <w:sz w:val="24"/>
          <w:szCs w:val="24"/>
        </w:rPr>
        <w:t xml:space="preserve"> стеклянных трубочек с носиками различного диаметра. Необходимо также резервирующий состав, парафин, соль и мочевина, для создания специальных эффектов на ткани. В росписи используется красители</w:t>
      </w:r>
      <w:r>
        <w:rPr>
          <w:rFonts w:ascii="Times New Roman" w:hAnsi="Times New Roman"/>
          <w:sz w:val="24"/>
          <w:szCs w:val="24"/>
        </w:rPr>
        <w:t>,</w:t>
      </w:r>
      <w:r w:rsidRPr="00063CC2">
        <w:rPr>
          <w:rFonts w:ascii="Times New Roman" w:hAnsi="Times New Roman"/>
          <w:sz w:val="24"/>
          <w:szCs w:val="24"/>
        </w:rPr>
        <w:t xml:space="preserve"> предназначенные специально для росписи по ткани. 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63CC2">
        <w:rPr>
          <w:rFonts w:ascii="Times New Roman" w:hAnsi="Times New Roman"/>
          <w:sz w:val="24"/>
          <w:szCs w:val="24"/>
        </w:rPr>
        <w:t xml:space="preserve">еред началом росписи необходимо нарисовать шаблон для задуманной композиции. Рисунок создается на бумаге одной линией и </w:t>
      </w:r>
      <w:r>
        <w:rPr>
          <w:rFonts w:ascii="Times New Roman" w:hAnsi="Times New Roman"/>
          <w:sz w:val="24"/>
          <w:szCs w:val="24"/>
        </w:rPr>
        <w:t>должен быть четким и окончатель</w:t>
      </w:r>
      <w:r w:rsidRPr="00063CC2">
        <w:rPr>
          <w:rFonts w:ascii="Times New Roman" w:hAnsi="Times New Roman"/>
          <w:sz w:val="24"/>
          <w:szCs w:val="24"/>
        </w:rPr>
        <w:t xml:space="preserve">ным, чтобы в дальнейшем не делать исправлений на </w:t>
      </w:r>
      <w:r>
        <w:rPr>
          <w:rFonts w:ascii="Times New Roman" w:hAnsi="Times New Roman"/>
          <w:sz w:val="24"/>
          <w:szCs w:val="24"/>
        </w:rPr>
        <w:t>ткани. По контурам шаб</w:t>
      </w:r>
      <w:r w:rsidRPr="00063CC2">
        <w:rPr>
          <w:rFonts w:ascii="Times New Roman" w:hAnsi="Times New Roman"/>
          <w:sz w:val="24"/>
          <w:szCs w:val="24"/>
        </w:rPr>
        <w:t>лона будет наноситься непрерывная резервирующая линия, поэтому важно, чтоб</w:t>
      </w:r>
      <w:r>
        <w:rPr>
          <w:rFonts w:ascii="Times New Roman" w:hAnsi="Times New Roman"/>
          <w:sz w:val="24"/>
          <w:szCs w:val="24"/>
        </w:rPr>
        <w:t>ы композиция состояла из замкну</w:t>
      </w:r>
      <w:r w:rsidRPr="00063CC2">
        <w:rPr>
          <w:rFonts w:ascii="Times New Roman" w:hAnsi="Times New Roman"/>
          <w:sz w:val="24"/>
          <w:szCs w:val="24"/>
        </w:rPr>
        <w:t>тых п</w:t>
      </w:r>
      <w:r>
        <w:rPr>
          <w:rFonts w:ascii="Times New Roman" w:hAnsi="Times New Roman"/>
          <w:sz w:val="24"/>
          <w:szCs w:val="24"/>
        </w:rPr>
        <w:t>лоскостей, подобно витражу, что</w:t>
      </w:r>
      <w:r w:rsidRPr="00063CC2">
        <w:rPr>
          <w:rFonts w:ascii="Times New Roman" w:hAnsi="Times New Roman"/>
          <w:sz w:val="24"/>
          <w:szCs w:val="24"/>
        </w:rPr>
        <w:t xml:space="preserve">бы </w:t>
      </w:r>
      <w:r>
        <w:rPr>
          <w:rFonts w:ascii="Times New Roman" w:hAnsi="Times New Roman"/>
          <w:sz w:val="24"/>
          <w:szCs w:val="24"/>
        </w:rPr>
        <w:t>цвета в процессе росписи не сме</w:t>
      </w:r>
      <w:r w:rsidRPr="00063CC2">
        <w:rPr>
          <w:rFonts w:ascii="Times New Roman" w:hAnsi="Times New Roman"/>
          <w:sz w:val="24"/>
          <w:szCs w:val="24"/>
        </w:rPr>
        <w:t xml:space="preserve">шивались между собой. 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материала для откры</w:t>
      </w:r>
      <w:r w:rsidRPr="000C6C3F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к лучше взять подходящие по раз</w:t>
      </w:r>
      <w:r w:rsidRPr="000C6C3F">
        <w:rPr>
          <w:rFonts w:ascii="Times New Roman" w:hAnsi="Times New Roman"/>
          <w:sz w:val="24"/>
          <w:szCs w:val="24"/>
        </w:rPr>
        <w:t>меру о</w:t>
      </w:r>
      <w:r>
        <w:rPr>
          <w:rFonts w:ascii="Times New Roman" w:hAnsi="Times New Roman"/>
          <w:sz w:val="24"/>
          <w:szCs w:val="24"/>
        </w:rPr>
        <w:t>брезки хлопчатобумажной тка</w:t>
      </w:r>
      <w:r w:rsidRPr="000C6C3F">
        <w:rPr>
          <w:rFonts w:ascii="Times New Roman" w:hAnsi="Times New Roman"/>
          <w:sz w:val="24"/>
          <w:szCs w:val="24"/>
        </w:rPr>
        <w:t xml:space="preserve">ни или шелка. Если размер </w:t>
      </w:r>
      <w:r>
        <w:rPr>
          <w:rFonts w:ascii="Times New Roman" w:hAnsi="Times New Roman"/>
          <w:sz w:val="24"/>
          <w:szCs w:val="24"/>
        </w:rPr>
        <w:t>ткани позволяет рас</w:t>
      </w:r>
      <w:r w:rsidRPr="000C6C3F">
        <w:rPr>
          <w:rFonts w:ascii="Times New Roman" w:hAnsi="Times New Roman"/>
          <w:sz w:val="24"/>
          <w:szCs w:val="24"/>
        </w:rPr>
        <w:t>поло</w:t>
      </w:r>
      <w:r>
        <w:rPr>
          <w:rFonts w:ascii="Times New Roman" w:hAnsi="Times New Roman"/>
          <w:sz w:val="24"/>
          <w:szCs w:val="24"/>
        </w:rPr>
        <w:t>жить несколько открыток, то луч</w:t>
      </w:r>
      <w:r w:rsidRPr="000C6C3F">
        <w:rPr>
          <w:rFonts w:ascii="Times New Roman" w:hAnsi="Times New Roman"/>
          <w:sz w:val="24"/>
          <w:szCs w:val="24"/>
        </w:rPr>
        <w:t xml:space="preserve">ше разделить </w:t>
      </w:r>
      <w:r>
        <w:rPr>
          <w:rFonts w:ascii="Times New Roman" w:hAnsi="Times New Roman"/>
          <w:sz w:val="24"/>
          <w:szCs w:val="24"/>
        </w:rPr>
        <w:t>кусок</w:t>
      </w:r>
      <w:r w:rsidRPr="000C6C3F">
        <w:rPr>
          <w:rFonts w:ascii="Times New Roman" w:hAnsi="Times New Roman"/>
          <w:sz w:val="24"/>
          <w:szCs w:val="24"/>
        </w:rPr>
        <w:t xml:space="preserve"> на равные участки способом выдергивания уточной и основной нитей</w:t>
      </w:r>
      <w:r>
        <w:rPr>
          <w:rFonts w:ascii="Times New Roman" w:hAnsi="Times New Roman"/>
          <w:sz w:val="24"/>
          <w:szCs w:val="24"/>
        </w:rPr>
        <w:t xml:space="preserve"> на всю длину лоскута, или провести разделительные линии резервирующим составом</w:t>
      </w:r>
      <w:r w:rsidRPr="000C6C3F">
        <w:rPr>
          <w:rFonts w:ascii="Times New Roman" w:hAnsi="Times New Roman"/>
          <w:sz w:val="24"/>
          <w:szCs w:val="24"/>
        </w:rPr>
        <w:t>. Натяните ткань на раму, стараясь, чтобы линии сетки не перекосились.</w:t>
      </w:r>
      <w:r>
        <w:rPr>
          <w:rFonts w:ascii="Times New Roman" w:hAnsi="Times New Roman"/>
          <w:sz w:val="24"/>
          <w:szCs w:val="24"/>
        </w:rPr>
        <w:t xml:space="preserve"> (Рис. № 1)</w:t>
      </w:r>
    </w:p>
    <w:p w:rsidR="00097FAD" w:rsidRDefault="00097FAD" w:rsidP="00097FAD">
      <w:pPr>
        <w:pStyle w:val="hp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90170</wp:posOffset>
            </wp:positionV>
            <wp:extent cx="2695575" cy="2000250"/>
            <wp:effectExtent l="19050" t="0" r="9525" b="0"/>
            <wp:wrapSquare wrapText="bothSides"/>
            <wp:docPr id="30" name="Рисунок 3" descr="F:\Работы\открытки батик\уменьш\IMG_4241умень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ы\открытки батик\уменьш\IMG_4241уменьш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80645</wp:posOffset>
            </wp:positionV>
            <wp:extent cx="2602230" cy="2009775"/>
            <wp:effectExtent l="19050" t="0" r="7620" b="0"/>
            <wp:wrapNone/>
            <wp:docPr id="27" name="Рисунок 2" descr="F:\Работы\открытки батик\уменьш\IMG_4234умень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ы\открытки батик\уменьш\IMG_4234уменьш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FAD" w:rsidRPr="003079E1" w:rsidRDefault="00097FAD" w:rsidP="00097FAD">
      <w:pPr>
        <w:pStyle w:val="hp"/>
        <w:numPr>
          <w:ilvl w:val="0"/>
          <w:numId w:val="2"/>
        </w:numPr>
        <w:spacing w:before="0" w:beforeAutospacing="0" w:after="0" w:afterAutospacing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3079E1">
        <w:rPr>
          <w:rFonts w:ascii="Times New Roman" w:hAnsi="Times New Roman"/>
          <w:sz w:val="24"/>
          <w:szCs w:val="24"/>
        </w:rPr>
        <w:t>2.</w:t>
      </w:r>
    </w:p>
    <w:p w:rsidR="00097FAD" w:rsidRDefault="00097FAD" w:rsidP="00733C3A">
      <w:pPr>
        <w:pStyle w:val="hp"/>
        <w:spacing w:before="0" w:beforeAutospacing="0" w:after="0" w:afterAutospacing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Default="00733C3A" w:rsidP="00733C3A">
      <w:pPr>
        <w:pStyle w:val="hp"/>
        <w:tabs>
          <w:tab w:val="left" w:pos="1980"/>
        </w:tabs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выполнить несколько предварительных рисунков – эскизов будущих открыток. Выбранный рисунок </w:t>
      </w:r>
      <w:r w:rsidRPr="000C6C3F">
        <w:rPr>
          <w:rFonts w:ascii="Times New Roman" w:hAnsi="Times New Roman"/>
          <w:sz w:val="24"/>
          <w:szCs w:val="24"/>
        </w:rPr>
        <w:t>переведите на ткань</w:t>
      </w:r>
      <w:r>
        <w:rPr>
          <w:rFonts w:ascii="Times New Roman" w:hAnsi="Times New Roman"/>
          <w:sz w:val="24"/>
          <w:szCs w:val="24"/>
        </w:rPr>
        <w:t xml:space="preserve"> мягким карандашом</w:t>
      </w:r>
      <w:r w:rsidRPr="000C6C3F">
        <w:rPr>
          <w:rFonts w:ascii="Times New Roman" w:hAnsi="Times New Roman"/>
          <w:sz w:val="24"/>
          <w:szCs w:val="24"/>
        </w:rPr>
        <w:t xml:space="preserve">. 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63CC2">
        <w:rPr>
          <w:rFonts w:ascii="Times New Roman" w:hAnsi="Times New Roman"/>
          <w:sz w:val="24"/>
          <w:szCs w:val="24"/>
        </w:rPr>
        <w:t>езерв — состав, применяющийся для создания резервирующей линии, ко</w:t>
      </w:r>
      <w:r>
        <w:rPr>
          <w:rFonts w:ascii="Times New Roman" w:hAnsi="Times New Roman"/>
          <w:sz w:val="24"/>
          <w:szCs w:val="24"/>
        </w:rPr>
        <w:t>торая служит непреодолимым барь</w:t>
      </w:r>
      <w:r w:rsidRPr="00063CC2">
        <w:rPr>
          <w:rFonts w:ascii="Times New Roman" w:hAnsi="Times New Roman"/>
          <w:sz w:val="24"/>
          <w:szCs w:val="24"/>
        </w:rPr>
        <w:t>ером</w:t>
      </w:r>
      <w:r>
        <w:rPr>
          <w:rFonts w:ascii="Times New Roman" w:hAnsi="Times New Roman"/>
          <w:sz w:val="24"/>
          <w:szCs w:val="24"/>
        </w:rPr>
        <w:t xml:space="preserve"> для красителя в процессе роспи</w:t>
      </w:r>
      <w:r w:rsidRPr="00063CC2">
        <w:rPr>
          <w:rFonts w:ascii="Times New Roman" w:hAnsi="Times New Roman"/>
          <w:sz w:val="24"/>
          <w:szCs w:val="24"/>
        </w:rPr>
        <w:t>си, что позволяет создавать по задан</w:t>
      </w:r>
      <w:r w:rsidRPr="00063CC2">
        <w:rPr>
          <w:rFonts w:ascii="Times New Roman" w:hAnsi="Times New Roman"/>
          <w:sz w:val="24"/>
          <w:szCs w:val="24"/>
        </w:rPr>
        <w:softHyphen/>
        <w:t xml:space="preserve">ному рисунку замкнутые «витражные» пространства, различные по цвету и тону. 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Резерв, кото</w:t>
      </w:r>
      <w:r w:rsidRPr="000C6C3F"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z w:val="24"/>
          <w:szCs w:val="24"/>
        </w:rPr>
        <w:t>м вы будете пользоваться, обяза</w:t>
      </w:r>
      <w:r w:rsidRPr="000C6C3F">
        <w:rPr>
          <w:rFonts w:ascii="Times New Roman" w:hAnsi="Times New Roman"/>
          <w:sz w:val="24"/>
          <w:szCs w:val="24"/>
        </w:rPr>
        <w:t>тельно надо опробовать на нерабочих полях ткани. Проведите несколько ли</w:t>
      </w:r>
      <w:r>
        <w:rPr>
          <w:rFonts w:ascii="Times New Roman" w:hAnsi="Times New Roman"/>
          <w:sz w:val="24"/>
          <w:szCs w:val="24"/>
        </w:rPr>
        <w:t>ний с различной скоростью, слег</w:t>
      </w:r>
      <w:r w:rsidRPr="000C6C3F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касаясь поверхности ткани рабо</w:t>
      </w:r>
      <w:r w:rsidRPr="000C6C3F">
        <w:rPr>
          <w:rFonts w:ascii="Times New Roman" w:hAnsi="Times New Roman"/>
          <w:sz w:val="24"/>
          <w:szCs w:val="24"/>
        </w:rPr>
        <w:t>чим концом трубочки</w:t>
      </w:r>
      <w:r>
        <w:rPr>
          <w:rFonts w:ascii="Times New Roman" w:hAnsi="Times New Roman"/>
          <w:sz w:val="24"/>
          <w:szCs w:val="24"/>
        </w:rPr>
        <w:t xml:space="preserve"> или тюбика</w:t>
      </w:r>
      <w:r w:rsidRPr="000C6C3F">
        <w:rPr>
          <w:rFonts w:ascii="Times New Roman" w:hAnsi="Times New Roman"/>
          <w:sz w:val="24"/>
          <w:szCs w:val="24"/>
        </w:rPr>
        <w:t>. Определите, при какой скорости движения руки резерв оптимально</w:t>
      </w:r>
      <w:r>
        <w:rPr>
          <w:rFonts w:ascii="Times New Roman" w:hAnsi="Times New Roman"/>
          <w:sz w:val="24"/>
          <w:szCs w:val="24"/>
        </w:rPr>
        <w:t xml:space="preserve"> ложится на ткань: проникает на</w:t>
      </w:r>
      <w:r w:rsidRPr="000C6C3F">
        <w:rPr>
          <w:rFonts w:ascii="Times New Roman" w:hAnsi="Times New Roman"/>
          <w:sz w:val="24"/>
          <w:szCs w:val="24"/>
        </w:rPr>
        <w:t xml:space="preserve">сквозь и не растекается. 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0C6C3F">
        <w:rPr>
          <w:rFonts w:ascii="Times New Roman" w:hAnsi="Times New Roman"/>
          <w:sz w:val="24"/>
          <w:szCs w:val="24"/>
        </w:rPr>
        <w:t>Переверните раму и проверьте, пропитал ли резерв ткань насквозь. Если нет, обведите ли</w:t>
      </w:r>
      <w:r>
        <w:rPr>
          <w:rFonts w:ascii="Times New Roman" w:hAnsi="Times New Roman"/>
          <w:sz w:val="24"/>
          <w:szCs w:val="24"/>
        </w:rPr>
        <w:t>нии еще раз, уже с обратной сто</w:t>
      </w:r>
      <w:r w:rsidRPr="000C6C3F">
        <w:rPr>
          <w:rFonts w:ascii="Times New Roman" w:hAnsi="Times New Roman"/>
          <w:sz w:val="24"/>
          <w:szCs w:val="24"/>
        </w:rPr>
        <w:t>роны.</w:t>
      </w:r>
      <w:r>
        <w:rPr>
          <w:rFonts w:ascii="Times New Roman" w:hAnsi="Times New Roman"/>
          <w:sz w:val="24"/>
          <w:szCs w:val="24"/>
        </w:rPr>
        <w:t xml:space="preserve"> Таким же образом обведите рису</w:t>
      </w:r>
      <w:r w:rsidRPr="000C6C3F">
        <w:rPr>
          <w:rFonts w:ascii="Times New Roman" w:hAnsi="Times New Roman"/>
          <w:sz w:val="24"/>
          <w:szCs w:val="24"/>
        </w:rPr>
        <w:t>нок всех открыток</w:t>
      </w:r>
      <w:r>
        <w:rPr>
          <w:rFonts w:ascii="Times New Roman" w:hAnsi="Times New Roman"/>
          <w:sz w:val="24"/>
          <w:szCs w:val="24"/>
        </w:rPr>
        <w:t>. Закон</w:t>
      </w:r>
      <w:r w:rsidRPr="000C6C3F">
        <w:rPr>
          <w:rFonts w:ascii="Times New Roman" w:hAnsi="Times New Roman"/>
          <w:sz w:val="24"/>
          <w:szCs w:val="24"/>
        </w:rPr>
        <w:t>чив обведение рисунка</w:t>
      </w:r>
      <w:r>
        <w:rPr>
          <w:rFonts w:ascii="Times New Roman" w:hAnsi="Times New Roman"/>
          <w:sz w:val="24"/>
          <w:szCs w:val="24"/>
        </w:rPr>
        <w:t>,</w:t>
      </w:r>
      <w:r w:rsidRPr="000C6C3F">
        <w:rPr>
          <w:rFonts w:ascii="Times New Roman" w:hAnsi="Times New Roman"/>
          <w:sz w:val="24"/>
          <w:szCs w:val="24"/>
        </w:rPr>
        <w:t xml:space="preserve"> и проверив замкнутость линий, оставь</w:t>
      </w:r>
      <w:r>
        <w:rPr>
          <w:rFonts w:ascii="Times New Roman" w:hAnsi="Times New Roman"/>
          <w:sz w:val="24"/>
          <w:szCs w:val="24"/>
        </w:rPr>
        <w:t>те ткань до полного высыхания. (Рис. № 2)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Pr="00B91C1A" w:rsidRDefault="00097FAD" w:rsidP="00097FAD">
      <w:pPr>
        <w:pStyle w:val="hp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28575</wp:posOffset>
            </wp:positionV>
            <wp:extent cx="2647950" cy="1981200"/>
            <wp:effectExtent l="19050" t="0" r="0" b="0"/>
            <wp:wrapNone/>
            <wp:docPr id="31" name="Рисунок 5" descr="F:\Работы\открытки батик\уменьш\IMG_4252умень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боты\открытки батик\уменьш\IMG_4252уменьш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28575</wp:posOffset>
            </wp:positionV>
            <wp:extent cx="2729230" cy="1981200"/>
            <wp:effectExtent l="19050" t="0" r="0" b="0"/>
            <wp:wrapNone/>
            <wp:docPr id="32" name="Рисунок 4" descr="F:\Работы\открытки батик\уменьш\IMG_4248умень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боты\открытки батик\уменьш\IMG_4248уменьш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C1A">
        <w:rPr>
          <w:rFonts w:ascii="Times New Roman" w:hAnsi="Times New Roman"/>
          <w:sz w:val="24"/>
          <w:szCs w:val="24"/>
        </w:rPr>
        <w:t xml:space="preserve">3.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C1A">
        <w:rPr>
          <w:rFonts w:ascii="Times New Roman" w:hAnsi="Times New Roman"/>
          <w:sz w:val="24"/>
          <w:szCs w:val="24"/>
        </w:rPr>
        <w:t xml:space="preserve">4.                                                                </w:t>
      </w:r>
    </w:p>
    <w:p w:rsidR="00097FAD" w:rsidRPr="00B91C1A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24608">
        <w:rPr>
          <w:rFonts w:ascii="Times New Roman" w:hAnsi="Times New Roman"/>
          <w:sz w:val="24"/>
          <w:szCs w:val="24"/>
        </w:rPr>
        <w:t xml:space="preserve">расители разведите до нужной насыщенности цвета. Колорит открытки учащиеся могут создавать по своему усмотрению. </w:t>
      </w:r>
      <w:r>
        <w:rPr>
          <w:rFonts w:ascii="Times New Roman" w:hAnsi="Times New Roman"/>
          <w:sz w:val="24"/>
          <w:szCs w:val="24"/>
        </w:rPr>
        <w:t>Имейте в виду, что после высыха</w:t>
      </w:r>
      <w:r w:rsidRPr="00F24608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красители станут более светлы</w:t>
      </w:r>
      <w:r w:rsidRPr="00F24608">
        <w:rPr>
          <w:rFonts w:ascii="Times New Roman" w:hAnsi="Times New Roman"/>
          <w:sz w:val="24"/>
          <w:szCs w:val="24"/>
        </w:rPr>
        <w:t>ми. Роспись начинайте со светлых учас</w:t>
      </w:r>
      <w:r>
        <w:rPr>
          <w:rFonts w:ascii="Times New Roman" w:hAnsi="Times New Roman"/>
          <w:sz w:val="24"/>
          <w:szCs w:val="24"/>
        </w:rPr>
        <w:t>тков. В случае неудачи этот уча</w:t>
      </w:r>
      <w:r w:rsidRPr="00F24608">
        <w:rPr>
          <w:rFonts w:ascii="Times New Roman" w:hAnsi="Times New Roman"/>
          <w:sz w:val="24"/>
          <w:szCs w:val="24"/>
        </w:rPr>
        <w:t>сток залейте красителем еще раз, сделав его чуть темнее. Аккуратно расписывайте один фрагмент за другим. Старай</w:t>
      </w:r>
      <w:r>
        <w:rPr>
          <w:rFonts w:ascii="Times New Roman" w:hAnsi="Times New Roman"/>
          <w:sz w:val="24"/>
          <w:szCs w:val="24"/>
        </w:rPr>
        <w:t>тесь, что</w:t>
      </w:r>
      <w:r w:rsidRPr="00F24608">
        <w:rPr>
          <w:rFonts w:ascii="Times New Roman" w:hAnsi="Times New Roman"/>
          <w:sz w:val="24"/>
          <w:szCs w:val="24"/>
        </w:rPr>
        <w:t xml:space="preserve">бы краситель не выходил за пределы контура. </w:t>
      </w:r>
      <w:r w:rsidRPr="005D480B">
        <w:rPr>
          <w:rFonts w:ascii="Times New Roman" w:hAnsi="Times New Roman"/>
          <w:sz w:val="24"/>
          <w:szCs w:val="24"/>
        </w:rPr>
        <w:t xml:space="preserve">(Рис. № </w:t>
      </w:r>
      <w:r>
        <w:rPr>
          <w:rFonts w:ascii="Times New Roman" w:hAnsi="Times New Roman"/>
          <w:sz w:val="24"/>
          <w:szCs w:val="24"/>
        </w:rPr>
        <w:t>3</w:t>
      </w:r>
      <w:r w:rsidRPr="005D480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608">
        <w:rPr>
          <w:rFonts w:ascii="Times New Roman" w:hAnsi="Times New Roman"/>
          <w:sz w:val="24"/>
          <w:szCs w:val="24"/>
        </w:rPr>
        <w:t xml:space="preserve">Чтобы придать работе большую </w:t>
      </w:r>
      <w:r>
        <w:rPr>
          <w:rFonts w:ascii="Times New Roman" w:hAnsi="Times New Roman"/>
          <w:sz w:val="24"/>
          <w:szCs w:val="24"/>
        </w:rPr>
        <w:t>живописность, не заливайте фраг</w:t>
      </w:r>
      <w:r w:rsidRPr="00F2460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 одним цветом. Цвета прекрас</w:t>
      </w:r>
      <w:r w:rsidRPr="00F24608">
        <w:rPr>
          <w:rFonts w:ascii="Times New Roman" w:hAnsi="Times New Roman"/>
          <w:sz w:val="24"/>
          <w:szCs w:val="24"/>
        </w:rPr>
        <w:t xml:space="preserve">но смешиваются на ткани, перетекая один в другой. </w:t>
      </w:r>
      <w:r>
        <w:rPr>
          <w:rFonts w:ascii="Times New Roman" w:hAnsi="Times New Roman"/>
          <w:sz w:val="24"/>
          <w:szCs w:val="24"/>
        </w:rPr>
        <w:t>Можно накла</w:t>
      </w:r>
      <w:r w:rsidRPr="00F2460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ывать один краситель поверх дру</w:t>
      </w:r>
      <w:r w:rsidRPr="00F24608">
        <w:rPr>
          <w:rFonts w:ascii="Times New Roman" w:hAnsi="Times New Roman"/>
          <w:sz w:val="24"/>
          <w:szCs w:val="24"/>
        </w:rPr>
        <w:t>гого</w:t>
      </w:r>
      <w:r>
        <w:rPr>
          <w:rFonts w:ascii="Times New Roman" w:hAnsi="Times New Roman"/>
          <w:sz w:val="24"/>
          <w:szCs w:val="24"/>
        </w:rPr>
        <w:t>. Готовую роспись оставьте высы</w:t>
      </w:r>
      <w:r w:rsidRPr="00F24608">
        <w:rPr>
          <w:rFonts w:ascii="Times New Roman" w:hAnsi="Times New Roman"/>
          <w:sz w:val="24"/>
          <w:szCs w:val="24"/>
        </w:rPr>
        <w:t xml:space="preserve">хать на раме. </w:t>
      </w:r>
      <w:r w:rsidRPr="005D480B">
        <w:rPr>
          <w:rFonts w:ascii="Times New Roman" w:hAnsi="Times New Roman"/>
          <w:sz w:val="24"/>
          <w:szCs w:val="24"/>
        </w:rPr>
        <w:t xml:space="preserve">(Рис. № </w:t>
      </w:r>
      <w:r>
        <w:rPr>
          <w:rFonts w:ascii="Times New Roman" w:hAnsi="Times New Roman"/>
          <w:sz w:val="24"/>
          <w:szCs w:val="24"/>
        </w:rPr>
        <w:t>4</w:t>
      </w:r>
      <w:r w:rsidRPr="005D480B">
        <w:rPr>
          <w:rFonts w:ascii="Times New Roman" w:hAnsi="Times New Roman"/>
          <w:sz w:val="24"/>
          <w:szCs w:val="24"/>
        </w:rPr>
        <w:t>)</w:t>
      </w:r>
    </w:p>
    <w:p w:rsidR="00097FAD" w:rsidRDefault="00097FAD" w:rsidP="00097FAD">
      <w:pPr>
        <w:pStyle w:val="h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Роспись для открыток не нужда</w:t>
      </w:r>
      <w:r w:rsidRPr="00F24608"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z w:val="24"/>
          <w:szCs w:val="24"/>
        </w:rPr>
        <w:t xml:space="preserve"> в запаривании: разрежьте полот</w:t>
      </w:r>
      <w:r w:rsidRPr="00F24608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на отдельные открытки, прогладь</w:t>
      </w:r>
      <w:r w:rsidRPr="00F24608">
        <w:rPr>
          <w:rFonts w:ascii="Times New Roman" w:hAnsi="Times New Roman"/>
          <w:sz w:val="24"/>
          <w:szCs w:val="24"/>
        </w:rPr>
        <w:t xml:space="preserve">те. </w:t>
      </w:r>
      <w:r w:rsidRPr="005D480B">
        <w:rPr>
          <w:rFonts w:ascii="Times New Roman" w:hAnsi="Times New Roman"/>
          <w:sz w:val="24"/>
          <w:szCs w:val="24"/>
        </w:rPr>
        <w:t xml:space="preserve">(Рис. № </w:t>
      </w:r>
      <w:r>
        <w:rPr>
          <w:rFonts w:ascii="Times New Roman" w:hAnsi="Times New Roman"/>
          <w:sz w:val="24"/>
          <w:szCs w:val="24"/>
        </w:rPr>
        <w:t>5</w:t>
      </w:r>
      <w:r w:rsidRPr="005D480B">
        <w:rPr>
          <w:rFonts w:ascii="Times New Roman" w:hAnsi="Times New Roman"/>
          <w:sz w:val="24"/>
          <w:szCs w:val="24"/>
        </w:rPr>
        <w:t>)</w:t>
      </w:r>
      <w:r>
        <w:rPr>
          <w:szCs w:val="24"/>
        </w:rPr>
        <w:t xml:space="preserve"> </w:t>
      </w:r>
      <w:r w:rsidRPr="00F24608">
        <w:rPr>
          <w:rFonts w:ascii="Times New Roman" w:hAnsi="Times New Roman"/>
          <w:sz w:val="24"/>
          <w:szCs w:val="24"/>
        </w:rPr>
        <w:t xml:space="preserve">Теперь осталось оформить их. </w:t>
      </w:r>
      <w:r w:rsidRPr="005D480B">
        <w:rPr>
          <w:rFonts w:ascii="Times New Roman" w:hAnsi="Times New Roman"/>
          <w:sz w:val="24"/>
          <w:szCs w:val="24"/>
        </w:rPr>
        <w:t xml:space="preserve">(Рис. № </w:t>
      </w:r>
      <w:r>
        <w:rPr>
          <w:rFonts w:ascii="Times New Roman" w:hAnsi="Times New Roman"/>
          <w:sz w:val="24"/>
          <w:szCs w:val="24"/>
        </w:rPr>
        <w:t>6</w:t>
      </w:r>
      <w:r w:rsidRPr="005D480B">
        <w:rPr>
          <w:rFonts w:ascii="Times New Roman" w:hAnsi="Times New Roman"/>
          <w:sz w:val="24"/>
          <w:szCs w:val="24"/>
        </w:rPr>
        <w:t>)</w:t>
      </w:r>
    </w:p>
    <w:p w:rsidR="00097FAD" w:rsidRDefault="00097FAD" w:rsidP="00097FAD">
      <w:pPr>
        <w:pStyle w:val="hp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166370</wp:posOffset>
            </wp:positionV>
            <wp:extent cx="2752725" cy="2019300"/>
            <wp:effectExtent l="19050" t="0" r="9525" b="0"/>
            <wp:wrapNone/>
            <wp:docPr id="33" name="Рисунок 7" descr="F:\Работы\открытки батик\уменьш\IMG_4273умень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аботы\открытки батик\уменьш\IMG_4273уменьш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166370</wp:posOffset>
            </wp:positionV>
            <wp:extent cx="2638425" cy="2000250"/>
            <wp:effectExtent l="19050" t="0" r="9525" b="0"/>
            <wp:wrapNone/>
            <wp:docPr id="34" name="Рисунок 6" descr="F:\Работы\открытки батик\уменьш\IMG_4257умень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аботы\открытки батик\уменьш\IMG_4257уменьш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FAD" w:rsidRDefault="00097FAD" w:rsidP="00097FAD">
      <w:pPr>
        <w:pStyle w:val="hp"/>
        <w:numPr>
          <w:ilvl w:val="0"/>
          <w:numId w:val="3"/>
        </w:numPr>
        <w:spacing w:before="0" w:beforeAutospacing="0" w:after="0" w:afterAutospacing="0"/>
        <w:ind w:hanging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6. </w:t>
      </w:r>
    </w:p>
    <w:p w:rsidR="00097FAD" w:rsidRDefault="00097FAD" w:rsidP="00097FAD">
      <w:pPr>
        <w:pStyle w:val="hp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97FAD" w:rsidRDefault="00097FAD" w:rsidP="00097FAD">
      <w:pPr>
        <w:rPr>
          <w:lang w:eastAsia="en-US"/>
        </w:rPr>
      </w:pPr>
    </w:p>
    <w:p w:rsidR="00097FAD" w:rsidRDefault="00097FAD" w:rsidP="00097FAD">
      <w:pPr>
        <w:rPr>
          <w:lang w:eastAsia="en-US"/>
        </w:rPr>
      </w:pPr>
    </w:p>
    <w:p w:rsidR="00097FAD" w:rsidRDefault="00097FAD" w:rsidP="00097FAD">
      <w:pPr>
        <w:rPr>
          <w:lang w:eastAsia="en-US"/>
        </w:rPr>
      </w:pPr>
    </w:p>
    <w:p w:rsidR="00097FAD" w:rsidRDefault="00097FAD" w:rsidP="00097FAD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FAD" w:rsidRPr="001D5935" w:rsidRDefault="00097FAD" w:rsidP="00097F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651" w:rsidRDefault="00733C3A"/>
    <w:sectPr w:rsidR="00E75651" w:rsidSect="00C8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1BB0"/>
    <w:multiLevelType w:val="hybridMultilevel"/>
    <w:tmpl w:val="1D3E2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81D00"/>
    <w:multiLevelType w:val="hybridMultilevel"/>
    <w:tmpl w:val="9A24D950"/>
    <w:lvl w:ilvl="0" w:tplc="54C44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E4CBE"/>
    <w:multiLevelType w:val="hybridMultilevel"/>
    <w:tmpl w:val="7876A7B8"/>
    <w:lvl w:ilvl="0" w:tplc="23B2CEB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97FAD"/>
    <w:rsid w:val="00087A1C"/>
    <w:rsid w:val="00097FAD"/>
    <w:rsid w:val="00733C3A"/>
    <w:rsid w:val="007A5840"/>
    <w:rsid w:val="00A304CE"/>
    <w:rsid w:val="00C20A21"/>
    <w:rsid w:val="00C855F4"/>
    <w:rsid w:val="00F7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7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p">
    <w:name w:val="h_p"/>
    <w:basedOn w:val="a"/>
    <w:rsid w:val="00097F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3">
    <w:name w:val="Normal (Web)"/>
    <w:basedOn w:val="a"/>
    <w:unhideWhenUsed/>
    <w:rsid w:val="00097FA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309EF-7F12-4C95-9693-9DB59902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DNS-Home</dc:creator>
  <cp:keywords/>
  <dc:description/>
  <cp:lastModifiedBy>DNS-Home</cp:lastModifiedBy>
  <cp:revision>4</cp:revision>
  <dcterms:created xsi:type="dcterms:W3CDTF">2017-10-07T16:43:00Z</dcterms:created>
  <dcterms:modified xsi:type="dcterms:W3CDTF">2017-10-07T17:00:00Z</dcterms:modified>
</cp:coreProperties>
</file>