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32" w:rsidRDefault="00A23CCE" w:rsidP="00A23CC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A23CCE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История искусств. Краткая технология иконописи.</w:t>
      </w:r>
    </w:p>
    <w:p w:rsidR="00A23CCE" w:rsidRPr="00A23CCE" w:rsidRDefault="007A3432" w:rsidP="00A23CC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Иконостас.</w:t>
      </w:r>
      <w:bookmarkStart w:id="0" w:name="_GoBack"/>
      <w:bookmarkEnd w:id="0"/>
      <w:r w:rsidR="00FE5B1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</w:t>
      </w:r>
    </w:p>
    <w:p w:rsidR="00A23CCE" w:rsidRPr="00A23CCE" w:rsidRDefault="00A23CCE" w:rsidP="00A23CC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0127D8" w:rsidRPr="009C18AB" w:rsidRDefault="00A50862" w:rsidP="009C18AB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1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дети </w:t>
      </w:r>
      <w:proofErr w:type="gramStart"/>
      <w:r w:rsidRPr="009C1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знают</w:t>
      </w:r>
      <w:proofErr w:type="gramEnd"/>
      <w:r w:rsidRPr="009C1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рисовать акварель или гуашью</w:t>
      </w:r>
      <w:r w:rsidR="00F06E0F" w:rsidRPr="009C1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1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 бумаге кистью. Не все, но многие знают, как создаётся картина</w:t>
      </w:r>
      <w:r w:rsidR="00F06E0F" w:rsidRPr="009C1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1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маслом на холсте. А вот на вопрос</w:t>
      </w:r>
      <w:r w:rsidR="00F06E0F" w:rsidRPr="009C1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«Что такое икона и как она писалась?» ответ знают немногие. Увы, но современные дети чересчур много понимают и знают компьютер, и совершенно не знают своей истории. Так как у нас в программах присутствует изучение иконостаса и икон Рублёва, я, как реставратор, решила рассказать, как создавалась икона.</w:t>
      </w:r>
    </w:p>
    <w:p w:rsidR="00E71F6A" w:rsidRPr="00E71F6A" w:rsidRDefault="00E71F6A" w:rsidP="009C18A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мы знаем, икона возникла до зарождения древнерусской культуры и получила распространение во всех православных странах. Но нигде </w:t>
      </w:r>
      <w:proofErr w:type="gramStart"/>
      <w:r w:rsidRPr="00E71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иконопись не достигла</w:t>
      </w:r>
      <w:proofErr w:type="gramEnd"/>
      <w:r w:rsidRPr="00E7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развития, как на Руси, нигде не создала столько шедевров и не стала на протяжении столетий излюбленным видом изобразительного искусства целого народа.</w:t>
      </w:r>
    </w:p>
    <w:p w:rsidR="00E71F6A" w:rsidRPr="009C18AB" w:rsidRDefault="00E71F6A" w:rsidP="009C18A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 иконы (от греч. </w:t>
      </w:r>
      <w:proofErr w:type="spellStart"/>
      <w:r w:rsidRPr="00E71F6A">
        <w:rPr>
          <w:rFonts w:ascii="Times New Roman" w:eastAsia="Times New Roman" w:hAnsi="Times New Roman" w:cs="Times New Roman"/>
          <w:sz w:val="28"/>
          <w:szCs w:val="28"/>
          <w:lang w:eastAsia="ru-RU"/>
        </w:rPr>
        <w:t>eikon</w:t>
      </w:r>
      <w:proofErr w:type="spellEnd"/>
      <w:r w:rsidRPr="00E7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изображение, образ) зародился во 2 в. и расцвел в 4 в.; древнейшие сохранившиеся иконы относятся к 6 в. </w:t>
      </w:r>
    </w:p>
    <w:p w:rsidR="00F06E0F" w:rsidRPr="009C18AB" w:rsidRDefault="00E71F6A" w:rsidP="009C18A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Иконы выполнялись первоначально в технике энкаустики (восковой живописи), затем темперой и</w:t>
      </w:r>
      <w:r w:rsidR="00F06E0F" w:rsidRPr="009C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редких случаях мозаикой, а позднее (в основном с 18 в.), масляной живописью. </w:t>
      </w:r>
    </w:p>
    <w:p w:rsidR="009C18AB" w:rsidRPr="009C18AB" w:rsidRDefault="00434E05" w:rsidP="009C18A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A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и</w:t>
      </w:r>
      <w:r w:rsidR="00E71F6A" w:rsidRPr="00E7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кона состоит из </w:t>
      </w:r>
      <w:r w:rsidRPr="009C1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</w:t>
      </w:r>
      <w:r w:rsidR="009C18AB" w:rsidRPr="009C18A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C18A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</w:t>
      </w:r>
      <w:r w:rsidR="009C18AB" w:rsidRPr="009C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слоев:</w:t>
      </w:r>
    </w:p>
    <w:p w:rsidR="00E71F6A" w:rsidRPr="009C18AB" w:rsidRDefault="00376061" w:rsidP="009C18AB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1292860</wp:posOffset>
            </wp:positionV>
            <wp:extent cx="3152775" cy="2247900"/>
            <wp:effectExtent l="0" t="38100" r="85725" b="114300"/>
            <wp:wrapTight wrapText="bothSides">
              <wp:wrapPolygon edited="0">
                <wp:start x="522" y="-366"/>
                <wp:lineTo x="392" y="20868"/>
                <wp:lineTo x="653" y="22149"/>
                <wp:lineTo x="783" y="22515"/>
                <wp:lineTo x="21796" y="22515"/>
                <wp:lineTo x="22057" y="20502"/>
                <wp:lineTo x="21926" y="-366"/>
                <wp:lineTo x="522" y="-366"/>
              </wp:wrapPolygon>
            </wp:wrapTight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="00434E05" w:rsidRPr="009C18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1F6A" w:rsidRPr="009C1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снова; чаще всего это деревянная доска с ковчего</w:t>
      </w:r>
      <w:proofErr w:type="gramStart"/>
      <w:r w:rsidR="00E71F6A" w:rsidRPr="009C18A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71F6A" w:rsidRPr="009C1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="00E71F6A" w:rsidRPr="009C1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1F6A" w:rsidRPr="009C18AB">
        <w:rPr>
          <w:rFonts w:ascii="Times New Roman" w:hAnsi="Times New Roman" w:cs="Times New Roman"/>
          <w:sz w:val="28"/>
          <w:szCs w:val="28"/>
          <w:shd w:val="clear" w:color="auto" w:fill="FFFFFF"/>
        </w:rPr>
        <w:t>углублённое среднее поле на лицевой поверхности</w:t>
      </w:r>
      <w:r w:rsidR="00E71F6A" w:rsidRPr="009C1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Икона" w:history="1">
        <w:r w:rsidR="00E71F6A" w:rsidRPr="009C18A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иконной</w:t>
        </w:r>
      </w:hyperlink>
      <w:r w:rsidR="00E71F6A" w:rsidRPr="009C1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71F6A" w:rsidRPr="009C18AB">
        <w:rPr>
          <w:rFonts w:ascii="Times New Roman" w:hAnsi="Times New Roman" w:cs="Times New Roman"/>
          <w:sz w:val="28"/>
          <w:szCs w:val="28"/>
          <w:shd w:val="clear" w:color="auto" w:fill="FFFFFF"/>
        </w:rPr>
        <w:t>доски. Формой повторяет форму доски. Глубина — до 5 мм. Края доски, не занятые ковчегом, называются</w:t>
      </w:r>
      <w:r w:rsidR="00E71F6A" w:rsidRPr="009C1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Поле (иконопись)" w:history="1">
        <w:r w:rsidR="00E71F6A" w:rsidRPr="009C18A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полями</w:t>
        </w:r>
      </w:hyperlink>
      <w:r w:rsidR="00E71F6A" w:rsidRPr="009C18AB">
        <w:rPr>
          <w:rFonts w:ascii="Times New Roman" w:hAnsi="Times New Roman" w:cs="Times New Roman"/>
          <w:sz w:val="28"/>
          <w:szCs w:val="28"/>
          <w:shd w:val="clear" w:color="auto" w:fill="FFFFFF"/>
        </w:rPr>
        <w:t>, переход от ковчега к среднему полю —</w:t>
      </w:r>
      <w:r w:rsidR="00E71F6A" w:rsidRPr="009C1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ooltip="Лузга (страница отсутствует)" w:history="1">
        <w:r w:rsidR="00E71F6A" w:rsidRPr="009C18A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лузгой</w:t>
        </w:r>
      </w:hyperlink>
      <w:r w:rsidR="00E71F6A" w:rsidRPr="009C18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34E05" w:rsidRPr="009C1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небольших икон </w:t>
      </w:r>
      <w:r w:rsidR="009C1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использовались одиночные доски. </w:t>
      </w:r>
      <w:r w:rsidR="00434E05" w:rsidRPr="009C18AB">
        <w:rPr>
          <w:rFonts w:ascii="Times New Roman" w:hAnsi="Times New Roman" w:cs="Times New Roman"/>
          <w:sz w:val="28"/>
          <w:szCs w:val="28"/>
          <w:shd w:val="clear" w:color="auto" w:fill="FFFFFF"/>
        </w:rPr>
        <w:t>Крупноразмерные</w:t>
      </w:r>
      <w:r w:rsidR="00434E05" w:rsidRPr="009C1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tooltip="Икона" w:history="1">
        <w:r w:rsidR="00434E05" w:rsidRPr="009C18A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иконы</w:t>
        </w:r>
      </w:hyperlink>
      <w:r w:rsidR="00434E05" w:rsidRPr="009C1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34E05" w:rsidRPr="009C18AB">
        <w:rPr>
          <w:rFonts w:ascii="Times New Roman" w:hAnsi="Times New Roman" w:cs="Times New Roman"/>
          <w:sz w:val="28"/>
          <w:szCs w:val="28"/>
          <w:shd w:val="clear" w:color="auto" w:fill="FFFFFF"/>
        </w:rPr>
        <w:t>писались на</w:t>
      </w:r>
      <w:r w:rsidR="00434E05" w:rsidRPr="009C1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" w:tooltip="Щит (иконопись) (страница отсутствует)" w:history="1">
        <w:r w:rsidR="00434E05" w:rsidRPr="009C18A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щитах</w:t>
        </w:r>
      </w:hyperlink>
      <w:r w:rsidR="00434E05" w:rsidRPr="009C18AB">
        <w:rPr>
          <w:rFonts w:ascii="Times New Roman" w:hAnsi="Times New Roman" w:cs="Times New Roman"/>
          <w:sz w:val="28"/>
          <w:szCs w:val="28"/>
          <w:shd w:val="clear" w:color="auto" w:fill="FFFFFF"/>
        </w:rPr>
        <w:t>, собираемых из нескольких досок. С оборотной стороны, параллельно торцам, доска укреплялась</w:t>
      </w:r>
      <w:r w:rsidR="00434E05" w:rsidRPr="009C1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tooltip="Шпонка (иконопись)" w:history="1">
        <w:r w:rsidR="00434E05" w:rsidRPr="009C18A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шпонками</w:t>
        </w:r>
      </w:hyperlink>
      <w:r w:rsidR="009C1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34E05" w:rsidRPr="009C1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71F6A" w:rsidRPr="009C18AB" w:rsidRDefault="000127D8" w:rsidP="009C18AB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Паволок</w:t>
      </w:r>
      <w:proofErr w:type="gramStart"/>
      <w:r w:rsidRPr="009C18AB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9C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наклеенная на доску ткань</w:t>
      </w:r>
      <w:r w:rsidR="00E71F6A" w:rsidRPr="009C1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это должен быть старый материал, или </w:t>
      </w:r>
      <w:r w:rsidR="009C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Pr="009C1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новый, но выстиранный и высушенный несколько раз, дабы ткань не давала усадку.</w:t>
      </w:r>
      <w:r w:rsidR="00E71F6A" w:rsidRPr="009C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Иногда доска бывает без паволоки. </w:t>
      </w:r>
    </w:p>
    <w:p w:rsidR="00E71F6A" w:rsidRPr="009C18AB" w:rsidRDefault="000127D8" w:rsidP="009C18AB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A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Левка</w:t>
      </w:r>
      <w:proofErr w:type="gramStart"/>
      <w:r w:rsidRPr="009C18AB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9C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C18AB">
        <w:rPr>
          <w:rFonts w:ascii="Times New Roman" w:hAnsi="Times New Roman" w:cs="Times New Roman"/>
          <w:sz w:val="28"/>
          <w:szCs w:val="28"/>
          <w:shd w:val="clear" w:color="auto" w:fill="FFFFFF"/>
        </w:rPr>
        <w:t>грунт, представляющий собой</w:t>
      </w:r>
      <w:r w:rsidRPr="009C1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8" w:tooltip="Мел (материал)" w:history="1">
        <w:r w:rsidRPr="009C18A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мел</w:t>
        </w:r>
      </w:hyperlink>
      <w:r w:rsidRPr="009C18AB">
        <w:rPr>
          <w:rFonts w:ascii="Times New Roman" w:hAnsi="Times New Roman" w:cs="Times New Roman"/>
          <w:sz w:val="28"/>
          <w:szCs w:val="28"/>
          <w:shd w:val="clear" w:color="auto" w:fill="FFFFFF"/>
        </w:rPr>
        <w:t>, размешанный на животном или рыбьем</w:t>
      </w:r>
      <w:r w:rsidRPr="009C1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9" w:tooltip="Клей" w:history="1">
        <w:r w:rsidRPr="009C18A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клею</w:t>
        </w:r>
      </w:hyperlink>
      <w:r w:rsidRPr="009C1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C1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добавлением льняного масла. </w:t>
      </w:r>
      <w:r w:rsidR="00434E05" w:rsidRPr="009C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нанесением красок, на грунт наносили </w:t>
      </w:r>
      <w:proofErr w:type="spellStart"/>
      <w:r w:rsidR="00434E05" w:rsidRPr="009C18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графью</w:t>
      </w:r>
      <w:proofErr w:type="spellEnd"/>
      <w:r w:rsidR="00434E05" w:rsidRPr="009C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процарапанный контур изображения.</w:t>
      </w:r>
    </w:p>
    <w:p w:rsidR="00E71F6A" w:rsidRPr="009C18AB" w:rsidRDefault="00E71F6A" w:rsidP="009C18AB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Красочный слой состоит из различных красок</w:t>
      </w:r>
      <w:r w:rsidR="005977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 нанесенных на грунт. Это самая существенная часть произведения живописи, так как именно с помощью красок создается изображение.</w:t>
      </w:r>
      <w:r w:rsidR="00434E05" w:rsidRPr="009C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</w:t>
      </w:r>
      <w:proofErr w:type="gramStart"/>
      <w:r w:rsidR="00434E05" w:rsidRPr="009C18AB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434E05" w:rsidRPr="009C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A6F" w:rsidRPr="009C1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0" w:tooltip="Краска" w:history="1">
        <w:r w:rsidR="00586A6F" w:rsidRPr="009C18A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краски</w:t>
        </w:r>
      </w:hyperlink>
      <w:r w:rsidR="00586A6F" w:rsidRPr="009C1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приготовляемые на основе сухих порошковых </w:t>
      </w:r>
      <w:hyperlink r:id="rId21" w:tooltip="Минеральные пигменты" w:history="1">
        <w:r w:rsidR="00586A6F" w:rsidRPr="009C18A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натуральных пигментов</w:t>
        </w:r>
      </w:hyperlink>
      <w:r w:rsidR="00586A6F" w:rsidRPr="009C1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86A6F" w:rsidRPr="009C1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связующим веществом темперных красок служит желток куриного яйца</w:t>
      </w:r>
      <w:r w:rsidR="00586A6F" w:rsidRPr="009C1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FE0" w:rsidRPr="00597735" w:rsidRDefault="00586A6F" w:rsidP="000241A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A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84175" w:rsidRPr="009C18AB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ащитный (или покровный) слой. С</w:t>
      </w:r>
      <w:r w:rsidR="00C84175" w:rsidRPr="00E7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верху изображение покрывалось слоем олифы. Олифа хорошо проявляет цвет и, что еще важнее прекрасно предохраняет икону от повреждений. Но олифа обладает свойством со временем темнеть, и за 70-100 лет она темнела на столько, что почти совсем скрывала, находящуюся под ней живопись. В древности на Руси знали и </w:t>
      </w:r>
      <w:r w:rsidR="00E934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-148590</wp:posOffset>
            </wp:positionV>
            <wp:extent cx="3238500" cy="2200275"/>
            <wp:effectExtent l="0" t="38100" r="0" b="104775"/>
            <wp:wrapSquare wrapText="bothSides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anchor>
        </w:drawing>
      </w:r>
      <w:r w:rsidR="00C84175" w:rsidRPr="00E71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применяли способы удаления потемневшей олифы, т.е. способы "расчистки" древней живописи. Но способы эти были трудоемки и со временем иконы стали не расчищаться, а "поновляться", т.е. поверх потемневшей олифы писалось новое изображение. Часто на древних иконах делалось в течение веков несколько таких подновлений - первоначальная живопись в таком случае закрывалась несколькими слоями записей, каждый из которых был покрыт олифой</w:t>
      </w:r>
      <w:r w:rsidR="005977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175" w:rsidRPr="00597735" w:rsidRDefault="00E934F5" w:rsidP="009C18AB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C03454C" wp14:editId="148635F3">
            <wp:simplePos x="0" y="0"/>
            <wp:positionH relativeFrom="column">
              <wp:posOffset>62865</wp:posOffset>
            </wp:positionH>
            <wp:positionV relativeFrom="paragraph">
              <wp:posOffset>136525</wp:posOffset>
            </wp:positionV>
            <wp:extent cx="1638300" cy="2085975"/>
            <wp:effectExtent l="57150" t="0" r="38100" b="66675"/>
            <wp:wrapSquare wrapText="bothSides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  <wp14:sizeRelV relativeFrom="margin">
              <wp14:pctHeight>0</wp14:pctHeight>
            </wp14:sizeRelV>
          </wp:anchor>
        </w:drawing>
      </w:r>
      <w:r w:rsidR="00D25FE0" w:rsidRPr="009C18A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Золочение</w:t>
      </w:r>
      <w:r w:rsidR="0059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977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D25FE0" w:rsidRPr="009C18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ссист</w:t>
      </w:r>
      <w:proofErr w:type="spellEnd"/>
      <w:r w:rsidR="00D25FE0" w:rsidRPr="009C18AB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D25FE0" w:rsidRPr="009C1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="00D25FE0" w:rsidRPr="009C18AB">
        <w:rPr>
          <w:rFonts w:ascii="Times New Roman" w:hAnsi="Times New Roman" w:cs="Times New Roman"/>
          <w:sz w:val="28"/>
          <w:szCs w:val="28"/>
          <w:shd w:val="clear" w:color="auto" w:fill="FFFFFF"/>
        </w:rPr>
        <w:t>шт</w:t>
      </w:r>
      <w:proofErr w:type="gramEnd"/>
      <w:r w:rsidR="00D25FE0" w:rsidRPr="009C18AB">
        <w:rPr>
          <w:rFonts w:ascii="Times New Roman" w:hAnsi="Times New Roman" w:cs="Times New Roman"/>
          <w:sz w:val="28"/>
          <w:szCs w:val="28"/>
          <w:shd w:val="clear" w:color="auto" w:fill="FFFFFF"/>
        </w:rPr>
        <w:t>рихи из</w:t>
      </w:r>
      <w:r w:rsidR="00D25FE0" w:rsidRPr="009C1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2" w:tooltip="Сусальное золото" w:history="1">
        <w:r w:rsidR="00D25FE0" w:rsidRPr="009C18A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сусального золота</w:t>
        </w:r>
      </w:hyperlink>
      <w:r w:rsidR="00D25FE0" w:rsidRPr="009C1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25FE0" w:rsidRPr="009C18AB">
        <w:rPr>
          <w:rFonts w:ascii="Times New Roman" w:hAnsi="Times New Roman" w:cs="Times New Roman"/>
          <w:sz w:val="28"/>
          <w:szCs w:val="28"/>
          <w:shd w:val="clear" w:color="auto" w:fill="FFFFFF"/>
        </w:rPr>
        <w:t>или серебра на складках одежд, перьях, крыльях ангелов, на скамьях, столах, престолах, куполах, символизирующие присутствие Божественного света.</w:t>
      </w:r>
    </w:p>
    <w:p w:rsidR="00E71F6A" w:rsidRDefault="00376061" w:rsidP="009C18AB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244475</wp:posOffset>
            </wp:positionV>
            <wp:extent cx="2247900" cy="2162175"/>
            <wp:effectExtent l="57150" t="0" r="19050" b="85725"/>
            <wp:wrapSquare wrapText="bothSides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anchor>
        </w:drawing>
      </w:r>
      <w:r w:rsidR="00E71F6A" w:rsidRPr="009C18A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Оклады для икон изготовлялись отдельно и закреплялись на них гвоздями. Они бывают из металлов, тканей с шитьем и даже резные деревянные, покрытые левкасом и позолотой. Закрывали окладами не всю живописную поверхность,</w:t>
      </w:r>
      <w:r w:rsidR="0059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преимущественно нимбы</w:t>
      </w:r>
      <w:r w:rsidR="00E71F6A" w:rsidRPr="009C18A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фон и поля иконы и реже - почти всю ее поверхность за</w:t>
      </w:r>
      <w:r w:rsidR="0059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исключением изображений ликов</w:t>
      </w:r>
      <w:r w:rsidR="00E71F6A" w:rsidRPr="009C18A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 и ног.</w:t>
      </w:r>
    </w:p>
    <w:p w:rsidR="00597735" w:rsidRPr="00E71F6A" w:rsidRDefault="00597735" w:rsidP="0059773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1F6A" w:rsidRPr="00E71F6A" w:rsidRDefault="00E71F6A" w:rsidP="005977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древнерусском храме иконам были отведены определенные участки стен и другие части интерьера. Одни иконы предназначались для </w:t>
      </w:r>
      <w:r w:rsidRPr="00E71F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иконостаса, другие - для помещения у нижних частей столбов и стен, третьи - для временного размещения в цент</w:t>
      </w:r>
      <w:r w:rsidR="0059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 храма </w:t>
      </w:r>
      <w:r w:rsidRPr="00E7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определенные праздничные дни. Большинство икон, хранящихся в музеях, происходят из храмовых иконостасов. Иконостас состоит из нескольких рядов икон, расположенных в определенном порядке и закрепленных на специальном каркасе; глухая стена иконостаса отделяет алтарное пространство от основной части храма. </w:t>
      </w:r>
      <w:proofErr w:type="gramStart"/>
      <w:r w:rsidRPr="00E71F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каждый ряд иконостаса входит значительное количество икон (до 12-15, иногда даже больше</w:t>
      </w:r>
      <w:r w:rsidR="005977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71F6A" w:rsidRPr="009C18AB" w:rsidRDefault="00FE5B18" w:rsidP="009C18A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7D6AFC4" wp14:editId="2221A29C">
            <wp:simplePos x="0" y="0"/>
            <wp:positionH relativeFrom="column">
              <wp:posOffset>2386965</wp:posOffset>
            </wp:positionH>
            <wp:positionV relativeFrom="paragraph">
              <wp:posOffset>844550</wp:posOffset>
            </wp:positionV>
            <wp:extent cx="3343275" cy="2562225"/>
            <wp:effectExtent l="0" t="38100" r="85725" b="104775"/>
            <wp:wrapTight wrapText="bothSides">
              <wp:wrapPolygon edited="0">
                <wp:start x="615" y="-321"/>
                <wp:lineTo x="615" y="19271"/>
                <wp:lineTo x="1846" y="20556"/>
                <wp:lineTo x="2954" y="20556"/>
                <wp:lineTo x="3077" y="22323"/>
                <wp:lineTo x="22031" y="22323"/>
                <wp:lineTo x="21908" y="-321"/>
                <wp:lineTo x="615" y="-321"/>
              </wp:wrapPolygon>
            </wp:wrapTight>
            <wp:docPr id="19" name="Схема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F6A" w:rsidRPr="00E7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Высокие иконостасы - это типично русское явление. Русский иконостас формировался постепенно; в нем увеличивалось число икон и рядов, изменялись его несущие конструкции, усложнялся декор. "В </w:t>
      </w:r>
      <w:proofErr w:type="spellStart"/>
      <w:r w:rsidR="00E71F6A" w:rsidRPr="00E71F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домонгольское</w:t>
      </w:r>
      <w:proofErr w:type="spellEnd"/>
      <w:r w:rsidR="00E71F6A" w:rsidRPr="00E7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еще не существовало высоких иконостасов, которые появились не ранее XV века. Их заменяли мраморные либо деревянные преграды, состоявшие из колонок-столбиков с находившимися между ними низкими парапетами и покоившегося на колонках архитрава.</w:t>
      </w:r>
    </w:p>
    <w:p w:rsidR="00836297" w:rsidRPr="009C18AB" w:rsidRDefault="00836297" w:rsidP="009C18AB">
      <w:pPr>
        <w:shd w:val="clear" w:color="auto" w:fill="FFFFFF"/>
        <w:spacing w:after="0" w:line="336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иконостасе обычно три двери (</w:t>
      </w:r>
      <w:hyperlink r:id="rId43" w:tooltip="Врата" w:history="1">
        <w:r w:rsidRPr="009C18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врата</w:t>
        </w:r>
      </w:hyperlink>
      <w:r w:rsidRPr="00836297">
        <w:rPr>
          <w:rFonts w:ascii="Times New Roman" w:eastAsia="Times New Roman" w:hAnsi="Times New Roman" w:cs="Times New Roman"/>
          <w:sz w:val="28"/>
          <w:szCs w:val="28"/>
          <w:lang w:eastAsia="ru-RU"/>
        </w:rPr>
        <w:t>), ведущие в алтарь: посредине иконостаса, прямо перед</w:t>
      </w:r>
      <w:r w:rsidRPr="009C18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4" w:tooltip="Престол" w:history="1">
        <w:r w:rsidRPr="009C18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престолом</w:t>
        </w:r>
      </w:hyperlink>
      <w:r w:rsidRPr="0083629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</w:t>
      </w:r>
      <w:r w:rsidRPr="009C18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5" w:tooltip="Царские врата" w:history="1">
        <w:r w:rsidRPr="009C18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Царские врата</w:t>
        </w:r>
      </w:hyperlink>
      <w:r w:rsidRPr="009C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Боковые врата иконостаса называются дьяконскими дверями. </w:t>
      </w:r>
    </w:p>
    <w:p w:rsidR="00836297" w:rsidRPr="00836297" w:rsidRDefault="00836297" w:rsidP="009C18AB">
      <w:pPr>
        <w:shd w:val="clear" w:color="auto" w:fill="FFFFFF"/>
        <w:spacing w:after="0" w:line="336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Сюжеты икон в иконостасе и их порядок имеют определенные сложившиеся традиции. </w:t>
      </w:r>
    </w:p>
    <w:p w:rsidR="00836297" w:rsidRPr="009C18AB" w:rsidRDefault="00836297" w:rsidP="009C18A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1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Местный ряд (или по-другому «чин») </w:t>
      </w:r>
    </w:p>
    <w:p w:rsidR="00836297" w:rsidRPr="00836297" w:rsidRDefault="00836297" w:rsidP="009C18A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нём располагаются Царские врата с изображением на двух створках</w:t>
      </w:r>
      <w:r w:rsidRPr="009C18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6" w:tooltip="Благовещение" w:history="1">
        <w:r w:rsidRPr="009C18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Благовещения</w:t>
        </w:r>
      </w:hyperlink>
      <w:r w:rsidRPr="009C18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36297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четырёх</w:t>
      </w:r>
      <w:r w:rsidRPr="009C18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7" w:tooltip="Евангелист" w:history="1">
        <w:r w:rsidRPr="009C18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евангелистов</w:t>
        </w:r>
      </w:hyperlink>
      <w:r w:rsidRPr="0083629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дьяконских дверях чаще всего изображены</w:t>
      </w:r>
      <w:r w:rsidRPr="009C18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8" w:tooltip="Архангел" w:history="1">
        <w:r w:rsidRPr="009C18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архангелы</w:t>
        </w:r>
      </w:hyperlink>
      <w:r w:rsidRPr="009C18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9" w:tooltip="Архангел Гавриил" w:history="1">
        <w:r w:rsidRPr="009C18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Гавриил</w:t>
        </w:r>
      </w:hyperlink>
      <w:r w:rsidRPr="009C18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36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C18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0" w:tooltip="Архангел Михаил" w:history="1">
        <w:r w:rsidRPr="009C18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Михаил</w:t>
        </w:r>
      </w:hyperlink>
      <w:r w:rsidRPr="0083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Остальные иконы в местном ряду могут быть любые. Это определяется желанием самих создателей иконостаса. Как правило, это </w:t>
      </w:r>
      <w:proofErr w:type="spellStart"/>
      <w:r w:rsidRPr="008362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местночтимые</w:t>
      </w:r>
      <w:proofErr w:type="spellEnd"/>
      <w:r w:rsidRPr="0083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иконы. Из-за этого ряд и назван местным.</w:t>
      </w:r>
    </w:p>
    <w:p w:rsidR="00836297" w:rsidRPr="009C18AB" w:rsidRDefault="00836297" w:rsidP="009C18A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1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Второй ряд — </w:t>
      </w:r>
      <w:proofErr w:type="spellStart"/>
      <w:r w:rsidRPr="009C1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деисус</w:t>
      </w:r>
      <w:proofErr w:type="spellEnd"/>
      <w:r w:rsidRPr="009C1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или деисусный чин</w:t>
      </w:r>
    </w:p>
    <w:p w:rsidR="00836297" w:rsidRPr="00836297" w:rsidRDefault="00836297" w:rsidP="009C18A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Деисусный чин — главный ряд иконостаса, с которого началось его формирование. Слово «</w:t>
      </w:r>
      <w:proofErr w:type="spellStart"/>
      <w:r w:rsidRPr="008362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деисис</w:t>
      </w:r>
      <w:proofErr w:type="spellEnd"/>
      <w:r w:rsidRPr="0083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переводе с греческого означает «моление». В центре </w:t>
      </w:r>
      <w:proofErr w:type="spellStart"/>
      <w:r w:rsidRPr="008362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деисуса</w:t>
      </w:r>
      <w:proofErr w:type="spellEnd"/>
      <w:r w:rsidRPr="0083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икона Христа. </w:t>
      </w:r>
      <w:r w:rsidRPr="009C18AB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83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Справа и слева иконы  Богоматери</w:t>
      </w:r>
      <w:r w:rsidRPr="009C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36297">
        <w:rPr>
          <w:rFonts w:ascii="Times New Roman" w:eastAsia="Times New Roman" w:hAnsi="Times New Roman" w:cs="Times New Roman"/>
          <w:sz w:val="28"/>
          <w:szCs w:val="28"/>
          <w:lang w:eastAsia="ru-RU"/>
        </w:rPr>
        <w:t>Иоанна Предтечи, далее архангелов Михаила и Гавриила</w:t>
      </w:r>
      <w:proofErr w:type="gramStart"/>
      <w:r w:rsidRPr="0083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8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C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апостолов Петра и Павла. </w:t>
      </w:r>
      <w:r w:rsidRPr="009C18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изображаются</w:t>
      </w:r>
      <w:r w:rsidRPr="0083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святители, мученики, преподобные и любые святые, угодные заказчику, либо изображаются все 12 апостолов. </w:t>
      </w:r>
    </w:p>
    <w:p w:rsidR="00836297" w:rsidRPr="009C18AB" w:rsidRDefault="00836297" w:rsidP="009C18A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1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Третий ряд — праздничный</w:t>
      </w:r>
    </w:p>
    <w:p w:rsidR="00836297" w:rsidRPr="00836297" w:rsidRDefault="00836297" w:rsidP="009C18A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нём помещаются иконы основных событий Евангельской истории, то есть</w:t>
      </w:r>
      <w:r w:rsidRPr="009C18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1" w:tooltip="Двунадесятые праздники" w:history="1">
        <w:r w:rsidRPr="009C18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двунадесятых праздников</w:t>
        </w:r>
      </w:hyperlink>
      <w:r w:rsidRPr="0083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Праздничный ряд, как правило, содержит иконы Распятия и Воскресения Христа («Сошествие </w:t>
      </w:r>
      <w:proofErr w:type="gramStart"/>
      <w:r w:rsidRPr="008362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83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ад»). Обычно включается икона Воскрешения Лазаря. </w:t>
      </w:r>
      <w:r w:rsidRPr="009C18A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3629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огут включаться иконы страстей Христовых, Тайной вечери  и иконы связанные с Воскресением — «Жены мироносицы у гроба», «Уверение Фомы». Заканчивается ряд иконой Успения</w:t>
      </w:r>
    </w:p>
    <w:p w:rsidR="00836297" w:rsidRPr="009C18AB" w:rsidRDefault="00836297" w:rsidP="009C18A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Четвертый ряд — пророческий</w:t>
      </w:r>
    </w:p>
    <w:p w:rsidR="00836297" w:rsidRPr="009C18AB" w:rsidRDefault="00836297" w:rsidP="009C18A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нём помещены иконы </w:t>
      </w:r>
      <w:hyperlink r:id="rId52" w:tooltip="Ветхий Завет" w:history="1">
        <w:r w:rsidRPr="009C18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ветхозаветных</w:t>
        </w:r>
      </w:hyperlink>
      <w:r w:rsidRPr="009C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пророков со свитками в руках, где написаны цитаты их пророчеств. </w:t>
      </w:r>
      <w:r w:rsidR="009C18AB" w:rsidRPr="009C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</w:t>
      </w:r>
      <w:r w:rsidRPr="009C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цари Давид, Соломон, Илья пророк и другие люди, связанные с предвестием рождения Христа. </w:t>
      </w:r>
    </w:p>
    <w:p w:rsidR="00836297" w:rsidRPr="009C18AB" w:rsidRDefault="00836297" w:rsidP="009C18A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1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Пятый ряд — праотеческий</w:t>
      </w:r>
    </w:p>
    <w:p w:rsidR="00836297" w:rsidRPr="00836297" w:rsidRDefault="00836297" w:rsidP="009C18A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нём располагаются иконы ветхозаветных святых, в основном предков Христа, в том числе первых людей — Адама, Евы, Авеля. Центральная икона ряда — «Отечество» или позднее так называемая «Троица Новозаветная». </w:t>
      </w:r>
    </w:p>
    <w:p w:rsidR="00836297" w:rsidRPr="009C18AB" w:rsidRDefault="00836297" w:rsidP="009C18A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1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Завершение</w:t>
      </w:r>
    </w:p>
    <w:p w:rsidR="00836297" w:rsidRPr="00E71F6A" w:rsidRDefault="00836297" w:rsidP="009C18AB">
      <w:pPr>
        <w:shd w:val="clear" w:color="auto" w:fill="FFFFFF"/>
        <w:spacing w:after="0" w:line="336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Завершается иконостас крестом или иконой Распятия (также в форме креста). </w:t>
      </w:r>
    </w:p>
    <w:p w:rsidR="00E71F6A" w:rsidRPr="00E71F6A" w:rsidRDefault="00E71F6A" w:rsidP="009C1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XVI веке иногда под деисусным рядом устраивали </w:t>
      </w:r>
      <w:proofErr w:type="spellStart"/>
      <w:r w:rsidRPr="00E71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пядничный</w:t>
      </w:r>
      <w:proofErr w:type="spellEnd"/>
      <w:r w:rsidRPr="00E7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ряд. Название это отражает малый размер их досок (пядь - старинная русская мера от 18 до 23 см). Формировался этот ряд, по-видимому, стихийно из различных по сюжету иконок, которые приносили в церковь прихожане. По древним описаниям иконостасов XVII века известно, что число </w:t>
      </w:r>
      <w:proofErr w:type="spellStart"/>
      <w:r w:rsidRPr="00E71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пядничных</w:t>
      </w:r>
      <w:proofErr w:type="spellEnd"/>
      <w:r w:rsidRPr="00E7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икон порой доходило до сорока и более.</w:t>
      </w:r>
    </w:p>
    <w:p w:rsidR="00E71F6A" w:rsidRDefault="00E71F6A" w:rsidP="009C18A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ряд икон поддерживался тяблом </w:t>
      </w:r>
      <w:proofErr w:type="gramStart"/>
      <w:r w:rsidRPr="00E71F6A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E7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еревянным брусом, в древнейший период просто вставлявшимся в специальные углубления в северной и южной стенах. Фронтальную плоскость брусьев расписывали растительным орнаментом. </w:t>
      </w:r>
      <w:proofErr w:type="spellStart"/>
      <w:r w:rsidRPr="00E71F6A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Тябловый</w:t>
      </w:r>
      <w:proofErr w:type="spellEnd"/>
      <w:r w:rsidRPr="00E7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иконостас просуществовал вплоть до XVII века, когда стал завоевывать популярность более сложный тип - резной; в таких иконостасах иконы отделялись одна от другой п</w:t>
      </w:r>
      <w:r w:rsidR="009C18AB" w:rsidRPr="009C18A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озолоченной деревянной резьбой</w:t>
      </w:r>
      <w:r w:rsidRPr="00E71F6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Основной мотив р</w:t>
      </w:r>
      <w:r w:rsidR="009C18AB" w:rsidRPr="009C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езьбы - лоза и грозди винограда. В </w:t>
      </w:r>
      <w:r w:rsidRPr="00E71F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 XVII-XVIII веках под влиянием стиля барокко резное убранство иконостасов значительно усложнилось за счет включения в него архитектурных форм - колонн, пилястр, архитравов, карнизов.</w:t>
      </w:r>
    </w:p>
    <w:p w:rsidR="007A3432" w:rsidRPr="00E71F6A" w:rsidRDefault="007A3432" w:rsidP="009C18A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современная икона существенно отличается от той классической иконы, которую мы можем увидеть в музеях. Отличается и технологи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упрощена, благодаря современным материалам и их доступности, и само письмо- оно стало больше походить на европейскую живопись, нежели на древнерусскую, знакомую нашим бабушкам и дедушкам.</w:t>
      </w:r>
    </w:p>
    <w:p w:rsidR="001731AA" w:rsidRPr="009C18AB" w:rsidRDefault="001731AA"/>
    <w:sectPr w:rsidR="001731AA" w:rsidRPr="009C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23D0"/>
    <w:multiLevelType w:val="hybridMultilevel"/>
    <w:tmpl w:val="D4067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35C76"/>
    <w:multiLevelType w:val="hybridMultilevel"/>
    <w:tmpl w:val="A0DEF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32"/>
    <w:rsid w:val="000127D8"/>
    <w:rsid w:val="000241A5"/>
    <w:rsid w:val="001731AA"/>
    <w:rsid w:val="001A1532"/>
    <w:rsid w:val="003440F2"/>
    <w:rsid w:val="00376061"/>
    <w:rsid w:val="00434E05"/>
    <w:rsid w:val="00586A6F"/>
    <w:rsid w:val="00597735"/>
    <w:rsid w:val="007A3432"/>
    <w:rsid w:val="00836297"/>
    <w:rsid w:val="009C18AB"/>
    <w:rsid w:val="00A23CCE"/>
    <w:rsid w:val="00A50862"/>
    <w:rsid w:val="00C84175"/>
    <w:rsid w:val="00D25FE0"/>
    <w:rsid w:val="00E71F6A"/>
    <w:rsid w:val="00E934F5"/>
    <w:rsid w:val="00F06E0F"/>
    <w:rsid w:val="00FE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1F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71F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71F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1F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1F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71F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71F6A"/>
  </w:style>
  <w:style w:type="paragraph" w:styleId="a3">
    <w:name w:val="Normal (Web)"/>
    <w:basedOn w:val="a"/>
    <w:uiPriority w:val="99"/>
    <w:semiHidden/>
    <w:unhideWhenUsed/>
    <w:rsid w:val="00E7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1F6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34E05"/>
    <w:pPr>
      <w:ind w:left="720"/>
      <w:contextualSpacing/>
    </w:pPr>
  </w:style>
  <w:style w:type="character" w:customStyle="1" w:styleId="mw-headline">
    <w:name w:val="mw-headline"/>
    <w:basedOn w:val="a0"/>
    <w:rsid w:val="00836297"/>
  </w:style>
  <w:style w:type="character" w:customStyle="1" w:styleId="mw-editsection">
    <w:name w:val="mw-editsection"/>
    <w:basedOn w:val="a0"/>
    <w:rsid w:val="00836297"/>
  </w:style>
  <w:style w:type="character" w:customStyle="1" w:styleId="mw-editsection-bracket">
    <w:name w:val="mw-editsection-bracket"/>
    <w:basedOn w:val="a0"/>
    <w:rsid w:val="00836297"/>
  </w:style>
  <w:style w:type="character" w:customStyle="1" w:styleId="mw-editsection-divider">
    <w:name w:val="mw-editsection-divider"/>
    <w:basedOn w:val="a0"/>
    <w:rsid w:val="00836297"/>
  </w:style>
  <w:style w:type="paragraph" w:styleId="a6">
    <w:name w:val="Balloon Text"/>
    <w:basedOn w:val="a"/>
    <w:link w:val="a7"/>
    <w:uiPriority w:val="99"/>
    <w:semiHidden/>
    <w:unhideWhenUsed/>
    <w:rsid w:val="0083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1F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71F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71F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1F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1F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71F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71F6A"/>
  </w:style>
  <w:style w:type="paragraph" w:styleId="a3">
    <w:name w:val="Normal (Web)"/>
    <w:basedOn w:val="a"/>
    <w:uiPriority w:val="99"/>
    <w:semiHidden/>
    <w:unhideWhenUsed/>
    <w:rsid w:val="00E7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1F6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34E05"/>
    <w:pPr>
      <w:ind w:left="720"/>
      <w:contextualSpacing/>
    </w:pPr>
  </w:style>
  <w:style w:type="character" w:customStyle="1" w:styleId="mw-headline">
    <w:name w:val="mw-headline"/>
    <w:basedOn w:val="a0"/>
    <w:rsid w:val="00836297"/>
  </w:style>
  <w:style w:type="character" w:customStyle="1" w:styleId="mw-editsection">
    <w:name w:val="mw-editsection"/>
    <w:basedOn w:val="a0"/>
    <w:rsid w:val="00836297"/>
  </w:style>
  <w:style w:type="character" w:customStyle="1" w:styleId="mw-editsection-bracket">
    <w:name w:val="mw-editsection-bracket"/>
    <w:basedOn w:val="a0"/>
    <w:rsid w:val="00836297"/>
  </w:style>
  <w:style w:type="character" w:customStyle="1" w:styleId="mw-editsection-divider">
    <w:name w:val="mw-editsection-divider"/>
    <w:basedOn w:val="a0"/>
    <w:rsid w:val="00836297"/>
  </w:style>
  <w:style w:type="paragraph" w:styleId="a6">
    <w:name w:val="Balloon Text"/>
    <w:basedOn w:val="a"/>
    <w:link w:val="a7"/>
    <w:uiPriority w:val="99"/>
    <w:semiHidden/>
    <w:unhideWhenUsed/>
    <w:rsid w:val="0083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1800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01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62867247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928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50987835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234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32358478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229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046640810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082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108769064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38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6331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84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468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F%D0%BE%D0%BB%D0%B5_(%D0%B8%D0%BA%D0%BE%D0%BD%D0%BE%D0%BF%D0%B8%D1%81%D1%8C)" TargetMode="External"/><Relationship Id="rId18" Type="http://schemas.openxmlformats.org/officeDocument/2006/relationships/hyperlink" Target="https://ru.wikipedia.org/wiki/%D0%9C%D0%B5%D0%BB_(%D0%BC%D0%B0%D1%82%D0%B5%D1%80%D0%B8%D0%B0%D0%BB)" TargetMode="External"/><Relationship Id="rId26" Type="http://schemas.microsoft.com/office/2007/relationships/diagramDrawing" Target="diagrams/drawing2.xml"/><Relationship Id="rId39" Type="http://schemas.openxmlformats.org/officeDocument/2006/relationships/diagramLayout" Target="diagrams/layout5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C%D0%B8%D0%BD%D0%B5%D1%80%D0%B0%D0%BB%D1%8C%D0%BD%D1%8B%D0%B5_%D0%BF%D0%B8%D0%B3%D0%BC%D0%B5%D0%BD%D1%82%D1%8B" TargetMode="External"/><Relationship Id="rId34" Type="http://schemas.openxmlformats.org/officeDocument/2006/relationships/diagramLayout" Target="diagrams/layout4.xml"/><Relationship Id="rId42" Type="http://schemas.microsoft.com/office/2007/relationships/diagramDrawing" Target="diagrams/drawing5.xml"/><Relationship Id="rId47" Type="http://schemas.openxmlformats.org/officeDocument/2006/relationships/hyperlink" Target="https://ru.wikipedia.org/wiki/%D0%95%D0%B2%D0%B0%D0%BD%D0%B3%D0%B5%D0%BB%D0%B8%D1%81%D1%82" TargetMode="External"/><Relationship Id="rId50" Type="http://schemas.openxmlformats.org/officeDocument/2006/relationships/hyperlink" Target="https://ru.wikipedia.org/wiki/%D0%90%D1%80%D1%85%D0%B0%D0%BD%D0%B3%D0%B5%D0%BB_%D0%9C%D0%B8%D1%85%D0%B0%D0%B8%D0%BB" TargetMode="External"/><Relationship Id="rId7" Type="http://schemas.openxmlformats.org/officeDocument/2006/relationships/diagramData" Target="diagrams/data1.xml"/><Relationship Id="rId12" Type="http://schemas.openxmlformats.org/officeDocument/2006/relationships/hyperlink" Target="https://ru.wikipedia.org/wiki/%D0%98%D0%BA%D0%BE%D0%BD%D0%B0" TargetMode="External"/><Relationship Id="rId17" Type="http://schemas.openxmlformats.org/officeDocument/2006/relationships/hyperlink" Target="https://ru.wikipedia.org/wiki/%D0%A8%D0%BF%D0%BE%D0%BD%D0%BA%D0%B0_(%D0%B8%D0%BA%D0%BE%D0%BD%D0%BE%D0%BF%D0%B8%D1%81%D1%8C)" TargetMode="External"/><Relationship Id="rId25" Type="http://schemas.openxmlformats.org/officeDocument/2006/relationships/diagramColors" Target="diagrams/colors2.xml"/><Relationship Id="rId33" Type="http://schemas.openxmlformats.org/officeDocument/2006/relationships/diagramData" Target="diagrams/data4.xml"/><Relationship Id="rId38" Type="http://schemas.openxmlformats.org/officeDocument/2006/relationships/diagramData" Target="diagrams/data5.xml"/><Relationship Id="rId46" Type="http://schemas.openxmlformats.org/officeDocument/2006/relationships/hyperlink" Target="https://ru.wikipedia.org/wiki/%D0%91%D0%BB%D0%B0%D0%B3%D0%BE%D0%B2%D0%B5%D1%89%D0%B5%D0%BD%D0%B8%D0%B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/index.php?title=%D0%A9%D0%B8%D1%82_(%D0%B8%D0%BA%D0%BE%D0%BD%D0%BE%D0%BF%D0%B8%D1%81%D1%8C)&amp;action=edit&amp;redlink=1" TargetMode="External"/><Relationship Id="rId20" Type="http://schemas.openxmlformats.org/officeDocument/2006/relationships/hyperlink" Target="https://ru.wikipedia.org/wiki/%D0%9A%D1%80%D0%B0%D1%81%D0%BA%D0%B0" TargetMode="External"/><Relationship Id="rId29" Type="http://schemas.openxmlformats.org/officeDocument/2006/relationships/diagramQuickStyle" Target="diagrams/quickStyle3.xml"/><Relationship Id="rId41" Type="http://schemas.openxmlformats.org/officeDocument/2006/relationships/diagramColors" Target="diagrams/colors5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2.xml"/><Relationship Id="rId32" Type="http://schemas.openxmlformats.org/officeDocument/2006/relationships/hyperlink" Target="https://ru.wikipedia.org/wiki/%D0%A1%D1%83%D1%81%D0%B0%D0%BB%D1%8C%D0%BD%D0%BE%D0%B5_%D0%B7%D0%BE%D0%BB%D0%BE%D1%82%D0%BE" TargetMode="External"/><Relationship Id="rId37" Type="http://schemas.microsoft.com/office/2007/relationships/diagramDrawing" Target="diagrams/drawing4.xml"/><Relationship Id="rId40" Type="http://schemas.openxmlformats.org/officeDocument/2006/relationships/diagramQuickStyle" Target="diagrams/quickStyle5.xml"/><Relationship Id="rId45" Type="http://schemas.openxmlformats.org/officeDocument/2006/relationships/hyperlink" Target="https://ru.wikipedia.org/wiki/%D0%A6%D0%B0%D1%80%D1%81%D0%BA%D0%B8%D0%B5_%D0%B2%D1%80%D0%B0%D1%82%D0%B0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8%D0%BA%D0%BE%D0%BD%D0%B0" TargetMode="External"/><Relationship Id="rId23" Type="http://schemas.openxmlformats.org/officeDocument/2006/relationships/diagramLayout" Target="diagrams/layout2.xml"/><Relationship Id="rId28" Type="http://schemas.openxmlformats.org/officeDocument/2006/relationships/diagramLayout" Target="diagrams/layout3.xml"/><Relationship Id="rId36" Type="http://schemas.openxmlformats.org/officeDocument/2006/relationships/diagramColors" Target="diagrams/colors4.xml"/><Relationship Id="rId49" Type="http://schemas.openxmlformats.org/officeDocument/2006/relationships/hyperlink" Target="https://ru.wikipedia.org/wiki/%D0%90%D1%80%D1%85%D0%B0%D0%BD%D0%B3%D0%B5%D0%BB_%D0%93%D0%B0%D0%B2%D1%80%D0%B8%D0%B8%D0%BB" TargetMode="External"/><Relationship Id="rId10" Type="http://schemas.openxmlformats.org/officeDocument/2006/relationships/diagramColors" Target="diagrams/colors1.xml"/><Relationship Id="rId19" Type="http://schemas.openxmlformats.org/officeDocument/2006/relationships/hyperlink" Target="https://ru.wikipedia.org/wiki/%D0%9A%D0%BB%D0%B5%D0%B9" TargetMode="External"/><Relationship Id="rId31" Type="http://schemas.microsoft.com/office/2007/relationships/diagramDrawing" Target="diagrams/drawing3.xml"/><Relationship Id="rId44" Type="http://schemas.openxmlformats.org/officeDocument/2006/relationships/hyperlink" Target="https://ru.wikipedia.org/wiki/%D0%9F%D1%80%D0%B5%D1%81%D1%82%D0%BE%D0%BB" TargetMode="External"/><Relationship Id="rId52" Type="http://schemas.openxmlformats.org/officeDocument/2006/relationships/hyperlink" Target="https://ru.wikipedia.org/wiki/%D0%92%D0%B5%D1%82%D1%85%D0%B8%D0%B9_%D0%97%D0%B0%D0%B2%D0%B5%D1%82" TargetMode="Externa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s://ru.wikipedia.org/w/index.php?title=%D0%9B%D1%83%D0%B7%D0%B3%D0%B0&amp;action=edit&amp;redlink=1" TargetMode="External"/><Relationship Id="rId22" Type="http://schemas.openxmlformats.org/officeDocument/2006/relationships/diagramData" Target="diagrams/data2.xml"/><Relationship Id="rId27" Type="http://schemas.openxmlformats.org/officeDocument/2006/relationships/diagramData" Target="diagrams/data3.xml"/><Relationship Id="rId30" Type="http://schemas.openxmlformats.org/officeDocument/2006/relationships/diagramColors" Target="diagrams/colors3.xml"/><Relationship Id="rId35" Type="http://schemas.openxmlformats.org/officeDocument/2006/relationships/diagramQuickStyle" Target="diagrams/quickStyle4.xml"/><Relationship Id="rId43" Type="http://schemas.openxmlformats.org/officeDocument/2006/relationships/hyperlink" Target="https://ru.wikipedia.org/wiki/%D0%92%D1%80%D0%B0%D1%82%D0%B0" TargetMode="External"/><Relationship Id="rId48" Type="http://schemas.openxmlformats.org/officeDocument/2006/relationships/hyperlink" Target="https://ru.wikipedia.org/wiki/%D0%90%D1%80%D1%85%D0%B0%D0%BD%D0%B3%D0%B5%D0%BB" TargetMode="External"/><Relationship Id="rId8" Type="http://schemas.openxmlformats.org/officeDocument/2006/relationships/diagramLayout" Target="diagrams/layout1.xml"/><Relationship Id="rId51" Type="http://schemas.openxmlformats.org/officeDocument/2006/relationships/hyperlink" Target="https://ru.wikipedia.org/wiki/%D0%94%D0%B2%D1%83%D0%BD%D0%B0%D0%B4%D0%B5%D1%81%D1%8F%D1%82%D1%8B%D0%B5_%D0%BF%D1%80%D0%B0%D0%B7%D0%B4%D0%BD%D0%B8%D0%BA%D0%B8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_rels/data4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g"/></Relationships>
</file>

<file path=word/diagrams/_rels/data5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diagram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g"/></Relationships>
</file>

<file path=word/diagram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089A7F-17B5-4B3B-9B18-F5DB140E5D75}" type="doc">
      <dgm:prSet loTypeId="urn:microsoft.com/office/officeart/2008/layout/BendingPictureCaptionList" loCatId="picture" qsTypeId="urn:microsoft.com/office/officeart/2005/8/quickstyle/simple3" qsCatId="simple" csTypeId="urn:microsoft.com/office/officeart/2005/8/colors/accent1_2" csCatId="accent1" phldr="1"/>
      <dgm:spPr/>
    </dgm:pt>
    <dgm:pt modelId="{BC094AC4-C65C-475A-A4EC-FBC6E165193D}">
      <dgm:prSet phldrT="[Текст]"/>
      <dgm:spPr/>
      <dgm:t>
        <a:bodyPr/>
        <a:lstStyle/>
        <a:p>
          <a:r>
            <a:rPr lang="ru-RU"/>
            <a:t>Деревянная основа с ковчегом, паволокой и левкасом</a:t>
          </a:r>
        </a:p>
      </dgm:t>
    </dgm:pt>
    <dgm:pt modelId="{3A91254F-E196-4D9F-8931-890A9F5DBD60}" type="parTrans" cxnId="{5ACD66BC-57F4-440D-83BD-87E5B9C35D95}">
      <dgm:prSet/>
      <dgm:spPr/>
      <dgm:t>
        <a:bodyPr/>
        <a:lstStyle/>
        <a:p>
          <a:endParaRPr lang="ru-RU"/>
        </a:p>
      </dgm:t>
    </dgm:pt>
    <dgm:pt modelId="{42A43CC1-2E97-4EEA-8700-DD89FE5478BB}" type="sibTrans" cxnId="{5ACD66BC-57F4-440D-83BD-87E5B9C35D95}">
      <dgm:prSet/>
      <dgm:spPr/>
      <dgm:t>
        <a:bodyPr/>
        <a:lstStyle/>
        <a:p>
          <a:endParaRPr lang="ru-RU"/>
        </a:p>
      </dgm:t>
    </dgm:pt>
    <dgm:pt modelId="{EF600C84-2691-4D71-84FC-81594EA5C0EB}" type="pres">
      <dgm:prSet presAssocID="{68089A7F-17B5-4B3B-9B18-F5DB140E5D75}" presName="Name0" presStyleCnt="0">
        <dgm:presLayoutVars>
          <dgm:dir/>
          <dgm:resizeHandles val="exact"/>
        </dgm:presLayoutVars>
      </dgm:prSet>
      <dgm:spPr/>
    </dgm:pt>
    <dgm:pt modelId="{C91ECFBE-470C-4248-9FA6-8A89A3554EE5}" type="pres">
      <dgm:prSet presAssocID="{BC094AC4-C65C-475A-A4EC-FBC6E165193D}" presName="composite" presStyleCnt="0"/>
      <dgm:spPr/>
    </dgm:pt>
    <dgm:pt modelId="{99DDB911-B64F-43A9-A935-3F244EBCA59D}" type="pres">
      <dgm:prSet presAssocID="{BC094AC4-C65C-475A-A4EC-FBC6E165193D}" presName="rect1" presStyleLbl="bgImgPlace1" presStyleIdx="0" presStyleCnt="1" custScaleX="128854" custScaleY="102578" custLinFactNeighborX="18913" custLinFactNeighborY="-57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000" r="-6000"/>
          </a:stretch>
        </a:blipFill>
      </dgm:spPr>
    </dgm:pt>
    <dgm:pt modelId="{960F514B-9F4C-44A9-8810-71C4D01C313C}" type="pres">
      <dgm:prSet presAssocID="{BC094AC4-C65C-475A-A4EC-FBC6E165193D}" presName="wedgeRectCallout1" presStyleLbl="node1" presStyleIdx="0" presStyleCnt="1" custScaleX="144752" custScaleY="65002" custLinFactNeighborX="5330" custLinFactNeighborY="1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ACD66BC-57F4-440D-83BD-87E5B9C35D95}" srcId="{68089A7F-17B5-4B3B-9B18-F5DB140E5D75}" destId="{BC094AC4-C65C-475A-A4EC-FBC6E165193D}" srcOrd="0" destOrd="0" parTransId="{3A91254F-E196-4D9F-8931-890A9F5DBD60}" sibTransId="{42A43CC1-2E97-4EEA-8700-DD89FE5478BB}"/>
    <dgm:cxn modelId="{68280C28-F4C4-4A30-8964-496BE3A19022}" type="presOf" srcId="{68089A7F-17B5-4B3B-9B18-F5DB140E5D75}" destId="{EF600C84-2691-4D71-84FC-81594EA5C0EB}" srcOrd="0" destOrd="0" presId="urn:microsoft.com/office/officeart/2008/layout/BendingPictureCaptionList"/>
    <dgm:cxn modelId="{FE676CCE-A1E1-4E1D-8C29-D6B00CC5D299}" type="presOf" srcId="{BC094AC4-C65C-475A-A4EC-FBC6E165193D}" destId="{960F514B-9F4C-44A9-8810-71C4D01C313C}" srcOrd="0" destOrd="0" presId="urn:microsoft.com/office/officeart/2008/layout/BendingPictureCaptionList"/>
    <dgm:cxn modelId="{F3DF937E-C527-4A57-9309-80C205880502}" type="presParOf" srcId="{EF600C84-2691-4D71-84FC-81594EA5C0EB}" destId="{C91ECFBE-470C-4248-9FA6-8A89A3554EE5}" srcOrd="0" destOrd="0" presId="urn:microsoft.com/office/officeart/2008/layout/BendingPictureCaptionList"/>
    <dgm:cxn modelId="{F85DCC33-DEBA-416F-A88D-ED93A1F9A510}" type="presParOf" srcId="{C91ECFBE-470C-4248-9FA6-8A89A3554EE5}" destId="{99DDB911-B64F-43A9-A935-3F244EBCA59D}" srcOrd="0" destOrd="0" presId="urn:microsoft.com/office/officeart/2008/layout/BendingPictureCaptionList"/>
    <dgm:cxn modelId="{67D96746-0B30-4CCD-9B48-1D08C7621A3A}" type="presParOf" srcId="{C91ECFBE-470C-4248-9FA6-8A89A3554EE5}" destId="{960F514B-9F4C-44A9-8810-71C4D01C313C}" srcOrd="1" destOrd="0" presId="urn:microsoft.com/office/officeart/2008/layout/BendingPictureCaptionLis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1366864-1424-4CEE-BFFB-EDA40D1B668C}" type="doc">
      <dgm:prSet loTypeId="urn:microsoft.com/office/officeart/2008/layout/BendingPictureCaptionList" loCatId="picture" qsTypeId="urn:microsoft.com/office/officeart/2005/8/quickstyle/simple3" qsCatId="simple" csTypeId="urn:microsoft.com/office/officeart/2005/8/colors/accent1_2" csCatId="accent1" phldr="1"/>
      <dgm:spPr/>
    </dgm:pt>
    <dgm:pt modelId="{56258A83-C144-4D65-B427-B27D13A8FD7A}">
      <dgm:prSet phldrT="[Текст]"/>
      <dgm:spPr/>
      <dgm:t>
        <a:bodyPr/>
        <a:lstStyle/>
        <a:p>
          <a:r>
            <a:rPr lang="ru-RU"/>
            <a:t>Икона до (под потемневшей олифой) и после реставрации</a:t>
          </a:r>
        </a:p>
      </dgm:t>
    </dgm:pt>
    <dgm:pt modelId="{D4B3C445-9D4B-400E-BF1E-1F853FD2DE1E}" type="parTrans" cxnId="{CFD771CA-2EB8-49E6-8E31-72B9629AC206}">
      <dgm:prSet/>
      <dgm:spPr/>
      <dgm:t>
        <a:bodyPr/>
        <a:lstStyle/>
        <a:p>
          <a:endParaRPr lang="ru-RU"/>
        </a:p>
      </dgm:t>
    </dgm:pt>
    <dgm:pt modelId="{F797B04A-5CD7-46A7-8205-922B53AF0126}" type="sibTrans" cxnId="{CFD771CA-2EB8-49E6-8E31-72B9629AC206}">
      <dgm:prSet/>
      <dgm:spPr/>
      <dgm:t>
        <a:bodyPr/>
        <a:lstStyle/>
        <a:p>
          <a:endParaRPr lang="ru-RU"/>
        </a:p>
      </dgm:t>
    </dgm:pt>
    <dgm:pt modelId="{19D0DBB0-91CA-413D-A2B4-CE71AF5B0535}" type="pres">
      <dgm:prSet presAssocID="{D1366864-1424-4CEE-BFFB-EDA40D1B668C}" presName="Name0" presStyleCnt="0">
        <dgm:presLayoutVars>
          <dgm:dir/>
          <dgm:resizeHandles val="exact"/>
        </dgm:presLayoutVars>
      </dgm:prSet>
      <dgm:spPr/>
    </dgm:pt>
    <dgm:pt modelId="{F7611697-2B50-4A8F-861B-78ECC56F06E5}" type="pres">
      <dgm:prSet presAssocID="{56258A83-C144-4D65-B427-B27D13A8FD7A}" presName="composite" presStyleCnt="0"/>
      <dgm:spPr/>
    </dgm:pt>
    <dgm:pt modelId="{D23E3C34-9283-4536-AE0B-957298D32B8F}" type="pres">
      <dgm:prSet presAssocID="{56258A83-C144-4D65-B427-B27D13A8FD7A}" presName="rect1" presStyleLbl="bgImgPlace1" presStyleIdx="0" presStyleCnt="1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</dgm:spPr>
    </dgm:pt>
    <dgm:pt modelId="{5CB9FCB8-CE23-40B2-A8C9-86DD26C91F3E}" type="pres">
      <dgm:prSet presAssocID="{56258A83-C144-4D65-B427-B27D13A8FD7A}" presName="wedgeRectCallout1" presStyleLbl="node1" presStyleIdx="0" presStyleCnt="1" custScaleX="111079" custScaleY="59541" custLinFactNeighborX="-5051" custLinFactNeighborY="1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FD771CA-2EB8-49E6-8E31-72B9629AC206}" srcId="{D1366864-1424-4CEE-BFFB-EDA40D1B668C}" destId="{56258A83-C144-4D65-B427-B27D13A8FD7A}" srcOrd="0" destOrd="0" parTransId="{D4B3C445-9D4B-400E-BF1E-1F853FD2DE1E}" sibTransId="{F797B04A-5CD7-46A7-8205-922B53AF0126}"/>
    <dgm:cxn modelId="{0D6049C1-F126-4268-AE29-43733376131C}" type="presOf" srcId="{56258A83-C144-4D65-B427-B27D13A8FD7A}" destId="{5CB9FCB8-CE23-40B2-A8C9-86DD26C91F3E}" srcOrd="0" destOrd="0" presId="urn:microsoft.com/office/officeart/2008/layout/BendingPictureCaptionList"/>
    <dgm:cxn modelId="{0523FD11-9ADB-43E2-8811-2189AECFE5EA}" type="presOf" srcId="{D1366864-1424-4CEE-BFFB-EDA40D1B668C}" destId="{19D0DBB0-91CA-413D-A2B4-CE71AF5B0535}" srcOrd="0" destOrd="0" presId="urn:microsoft.com/office/officeart/2008/layout/BendingPictureCaptionList"/>
    <dgm:cxn modelId="{1555D0BC-AB4E-455B-BAE5-6B393C30FEF9}" type="presParOf" srcId="{19D0DBB0-91CA-413D-A2B4-CE71AF5B0535}" destId="{F7611697-2B50-4A8F-861B-78ECC56F06E5}" srcOrd="0" destOrd="0" presId="urn:microsoft.com/office/officeart/2008/layout/BendingPictureCaptionList"/>
    <dgm:cxn modelId="{D4551B8F-7462-4F02-A560-A716A10A5FBF}" type="presParOf" srcId="{F7611697-2B50-4A8F-861B-78ECC56F06E5}" destId="{D23E3C34-9283-4536-AE0B-957298D32B8F}" srcOrd="0" destOrd="0" presId="urn:microsoft.com/office/officeart/2008/layout/BendingPictureCaptionList"/>
    <dgm:cxn modelId="{1F2CDA29-104E-4E2B-858D-19E91FFF40A5}" type="presParOf" srcId="{F7611697-2B50-4A8F-861B-78ECC56F06E5}" destId="{5CB9FCB8-CE23-40B2-A8C9-86DD26C91F3E}" srcOrd="1" destOrd="0" presId="urn:microsoft.com/office/officeart/2008/layout/BendingPictureCaptionList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64DE634-21CF-4A50-8A58-78AB43AB745D}" type="doc">
      <dgm:prSet loTypeId="urn:microsoft.com/office/officeart/2008/layout/BendingPictureCaptionList" loCatId="picture" qsTypeId="urn:microsoft.com/office/officeart/2005/8/quickstyle/simple3" qsCatId="simple" csTypeId="urn:microsoft.com/office/officeart/2005/8/colors/accent1_2" csCatId="accent1" phldr="1"/>
      <dgm:spPr/>
    </dgm:pt>
    <dgm:pt modelId="{A14BED30-C83A-4D57-802B-F166D6FE9A65}">
      <dgm:prSet phldrT="[Текст]"/>
      <dgm:spPr/>
      <dgm:t>
        <a:bodyPr/>
        <a:lstStyle/>
        <a:p>
          <a:r>
            <a:rPr lang="ru-RU"/>
            <a:t>Золочение. Ассист.</a:t>
          </a:r>
        </a:p>
      </dgm:t>
    </dgm:pt>
    <dgm:pt modelId="{A64D2772-2834-4A66-89CE-49CE97043DE7}" type="parTrans" cxnId="{695E8821-B4AB-4B92-B4E8-47BBF53CF5B3}">
      <dgm:prSet/>
      <dgm:spPr/>
      <dgm:t>
        <a:bodyPr/>
        <a:lstStyle/>
        <a:p>
          <a:endParaRPr lang="ru-RU"/>
        </a:p>
      </dgm:t>
    </dgm:pt>
    <dgm:pt modelId="{68B6F361-3A94-4FCF-A2C2-997EBF74FB03}" type="sibTrans" cxnId="{695E8821-B4AB-4B92-B4E8-47BBF53CF5B3}">
      <dgm:prSet/>
      <dgm:spPr/>
      <dgm:t>
        <a:bodyPr/>
        <a:lstStyle/>
        <a:p>
          <a:endParaRPr lang="ru-RU"/>
        </a:p>
      </dgm:t>
    </dgm:pt>
    <dgm:pt modelId="{772638E0-D9D4-4BF8-8E6A-6C31C2762764}" type="pres">
      <dgm:prSet presAssocID="{164DE634-21CF-4A50-8A58-78AB43AB745D}" presName="Name0" presStyleCnt="0">
        <dgm:presLayoutVars>
          <dgm:dir/>
          <dgm:resizeHandles val="exact"/>
        </dgm:presLayoutVars>
      </dgm:prSet>
      <dgm:spPr/>
    </dgm:pt>
    <dgm:pt modelId="{9F2664B4-7836-4917-A4C3-C000B2E1D817}" type="pres">
      <dgm:prSet presAssocID="{A14BED30-C83A-4D57-802B-F166D6FE9A65}" presName="composite" presStyleCnt="0"/>
      <dgm:spPr/>
    </dgm:pt>
    <dgm:pt modelId="{BFC01281-1611-4DC4-9458-94CB176CBC53}" type="pres">
      <dgm:prSet presAssocID="{A14BED30-C83A-4D57-802B-F166D6FE9A65}" presName="rect1" presStyleLbl="bgImgPlace1" presStyleIdx="0" presStyleCnt="1" custScaleY="134126" custLinFactNeighborX="-1" custLinFactNeighborY="-6884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7000" b="-47000"/>
          </a:stretch>
        </a:blipFill>
      </dgm:spPr>
    </dgm:pt>
    <dgm:pt modelId="{7EF950CF-878F-43D9-8783-07C8CFDFB754}" type="pres">
      <dgm:prSet presAssocID="{A14BED30-C83A-4D57-802B-F166D6FE9A65}" presName="wedgeRectCallout1" presStyleLbl="node1" presStyleIdx="0" presStyleCnt="1" custScaleX="114818" custLinFactNeighborX="-5226" custLinFactNeighborY="249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95E8821-B4AB-4B92-B4E8-47BBF53CF5B3}" srcId="{164DE634-21CF-4A50-8A58-78AB43AB745D}" destId="{A14BED30-C83A-4D57-802B-F166D6FE9A65}" srcOrd="0" destOrd="0" parTransId="{A64D2772-2834-4A66-89CE-49CE97043DE7}" sibTransId="{68B6F361-3A94-4FCF-A2C2-997EBF74FB03}"/>
    <dgm:cxn modelId="{22C51E10-EB5B-4044-9F5C-81CFE164326F}" type="presOf" srcId="{164DE634-21CF-4A50-8A58-78AB43AB745D}" destId="{772638E0-D9D4-4BF8-8E6A-6C31C2762764}" srcOrd="0" destOrd="0" presId="urn:microsoft.com/office/officeart/2008/layout/BendingPictureCaptionList"/>
    <dgm:cxn modelId="{3DD40EFF-B35C-4431-A46C-C93D6B7E9AD5}" type="presOf" srcId="{A14BED30-C83A-4D57-802B-F166D6FE9A65}" destId="{7EF950CF-878F-43D9-8783-07C8CFDFB754}" srcOrd="0" destOrd="0" presId="urn:microsoft.com/office/officeart/2008/layout/BendingPictureCaptionList"/>
    <dgm:cxn modelId="{ACD479FD-CF3B-4FCA-8A51-6C6C4FEEFC10}" type="presParOf" srcId="{772638E0-D9D4-4BF8-8E6A-6C31C2762764}" destId="{9F2664B4-7836-4917-A4C3-C000B2E1D817}" srcOrd="0" destOrd="0" presId="urn:microsoft.com/office/officeart/2008/layout/BendingPictureCaptionList"/>
    <dgm:cxn modelId="{44B53756-231C-497D-B4CF-20238BCB914B}" type="presParOf" srcId="{9F2664B4-7836-4917-A4C3-C000B2E1D817}" destId="{BFC01281-1611-4DC4-9458-94CB176CBC53}" srcOrd="0" destOrd="0" presId="urn:microsoft.com/office/officeart/2008/layout/BendingPictureCaptionList"/>
    <dgm:cxn modelId="{AEA01A4F-9083-4792-8917-5EFC45BE7691}" type="presParOf" srcId="{9F2664B4-7836-4917-A4C3-C000B2E1D817}" destId="{7EF950CF-878F-43D9-8783-07C8CFDFB754}" srcOrd="1" destOrd="0" presId="urn:microsoft.com/office/officeart/2008/layout/BendingPictureCaptionList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A4202D6-B1C0-441C-A896-CBBCC9EC9B0F}" type="doc">
      <dgm:prSet loTypeId="urn:microsoft.com/office/officeart/2008/layout/BendingPictureCaptionList" loCatId="picture" qsTypeId="urn:microsoft.com/office/officeart/2005/8/quickstyle/simple3" qsCatId="simple" csTypeId="urn:microsoft.com/office/officeart/2005/8/colors/accent1_2" csCatId="accent1" phldr="1"/>
      <dgm:spPr/>
    </dgm:pt>
    <dgm:pt modelId="{A89FA1D3-BC69-4FAB-A090-9D24958FB584}">
      <dgm:prSet phldrT="[Текст]"/>
      <dgm:spPr/>
      <dgm:t>
        <a:bodyPr/>
        <a:lstStyle/>
        <a:p>
          <a:r>
            <a:rPr lang="ru-RU"/>
            <a:t>Оклад</a:t>
          </a:r>
        </a:p>
      </dgm:t>
    </dgm:pt>
    <dgm:pt modelId="{11E66396-D3A7-41BB-9163-DBDEC89C9D63}" type="parTrans" cxnId="{D5C347FE-7E5C-485F-A0F3-C59BAB4E9F2D}">
      <dgm:prSet/>
      <dgm:spPr/>
    </dgm:pt>
    <dgm:pt modelId="{6858AA2D-60DC-4B34-9116-5DCD2F53AE67}" type="sibTrans" cxnId="{D5C347FE-7E5C-485F-A0F3-C59BAB4E9F2D}">
      <dgm:prSet/>
      <dgm:spPr/>
    </dgm:pt>
    <dgm:pt modelId="{99A2F07E-1AA6-4457-8177-5D666C101180}" type="pres">
      <dgm:prSet presAssocID="{9A4202D6-B1C0-441C-A896-CBBCC9EC9B0F}" presName="Name0" presStyleCnt="0">
        <dgm:presLayoutVars>
          <dgm:dir/>
          <dgm:resizeHandles val="exact"/>
        </dgm:presLayoutVars>
      </dgm:prSet>
      <dgm:spPr/>
    </dgm:pt>
    <dgm:pt modelId="{1C162903-0A65-4554-88F3-9FD8305209D8}" type="pres">
      <dgm:prSet presAssocID="{A89FA1D3-BC69-4FAB-A090-9D24958FB584}" presName="composite" presStyleCnt="0"/>
      <dgm:spPr/>
    </dgm:pt>
    <dgm:pt modelId="{B2D85A6F-1EA3-4E64-B47E-F84BDD039C9D}" type="pres">
      <dgm:prSet presAssocID="{A89FA1D3-BC69-4FAB-A090-9D24958FB584}" presName="rect1" presStyleLbl="bgImgPlace1" presStyleIdx="0" presStyleCnt="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0" b="-10000"/>
          </a:stretch>
        </a:blipFill>
      </dgm:spPr>
    </dgm:pt>
    <dgm:pt modelId="{7B06EB9A-1AD2-4760-8CCE-4E59C3BE0D51}" type="pres">
      <dgm:prSet presAssocID="{A89FA1D3-BC69-4FAB-A090-9D24958FB584}" presName="wedgeRectCallout1" presStyleLbl="node1" presStyleIdx="0" presStyleCnt="1" custScaleX="109843" custScaleY="49366" custLinFactNeighborX="-5672" custLinFactNeighborY="64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5C347FE-7E5C-485F-A0F3-C59BAB4E9F2D}" srcId="{9A4202D6-B1C0-441C-A896-CBBCC9EC9B0F}" destId="{A89FA1D3-BC69-4FAB-A090-9D24958FB584}" srcOrd="0" destOrd="0" parTransId="{11E66396-D3A7-41BB-9163-DBDEC89C9D63}" sibTransId="{6858AA2D-60DC-4B34-9116-5DCD2F53AE67}"/>
    <dgm:cxn modelId="{00E61877-FCDF-4428-BFA8-60F3A6F9A2E8}" type="presOf" srcId="{9A4202D6-B1C0-441C-A896-CBBCC9EC9B0F}" destId="{99A2F07E-1AA6-4457-8177-5D666C101180}" srcOrd="0" destOrd="0" presId="urn:microsoft.com/office/officeart/2008/layout/BendingPictureCaptionList"/>
    <dgm:cxn modelId="{6144D122-C4BF-4EC4-A163-62745FAFF428}" type="presOf" srcId="{A89FA1D3-BC69-4FAB-A090-9D24958FB584}" destId="{7B06EB9A-1AD2-4760-8CCE-4E59C3BE0D51}" srcOrd="0" destOrd="0" presId="urn:microsoft.com/office/officeart/2008/layout/BendingPictureCaptionList"/>
    <dgm:cxn modelId="{E7D19BC9-516F-424F-9AAE-50A62EC8F44E}" type="presParOf" srcId="{99A2F07E-1AA6-4457-8177-5D666C101180}" destId="{1C162903-0A65-4554-88F3-9FD8305209D8}" srcOrd="0" destOrd="0" presId="urn:microsoft.com/office/officeart/2008/layout/BendingPictureCaptionList"/>
    <dgm:cxn modelId="{9840B8A2-3438-4317-A986-F90BBDBEA349}" type="presParOf" srcId="{1C162903-0A65-4554-88F3-9FD8305209D8}" destId="{B2D85A6F-1EA3-4E64-B47E-F84BDD039C9D}" srcOrd="0" destOrd="0" presId="urn:microsoft.com/office/officeart/2008/layout/BendingPictureCaptionList"/>
    <dgm:cxn modelId="{E2A0E9D1-E902-4E97-A4B4-FFEC1896623A}" type="presParOf" srcId="{1C162903-0A65-4554-88F3-9FD8305209D8}" destId="{7B06EB9A-1AD2-4760-8CCE-4E59C3BE0D51}" srcOrd="1" destOrd="0" presId="urn:microsoft.com/office/officeart/2008/layout/BendingPictureCaptionList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ABAFFBA9-2411-41BA-9BB2-7123C615CD03}" type="doc">
      <dgm:prSet loTypeId="urn:microsoft.com/office/officeart/2008/layout/BendingPictureCaptionList" loCatId="picture" qsTypeId="urn:microsoft.com/office/officeart/2005/8/quickstyle/simple3" qsCatId="simple" csTypeId="urn:microsoft.com/office/officeart/2005/8/colors/accent1_2" csCatId="accent1" phldr="1"/>
      <dgm:spPr/>
    </dgm:pt>
    <dgm:pt modelId="{BD62A20B-38AC-413D-8F5C-02A91E1DC737}">
      <dgm:prSet phldrT="[Текст]"/>
      <dgm:spPr/>
      <dgm:t>
        <a:bodyPr/>
        <a:lstStyle/>
        <a:p>
          <a:r>
            <a:rPr lang="ru-RU"/>
            <a:t>Классический иконостас</a:t>
          </a:r>
        </a:p>
      </dgm:t>
    </dgm:pt>
    <dgm:pt modelId="{C4F5F75D-664A-42DC-8676-BBDFD2FA4B72}" type="parTrans" cxnId="{FCAAA744-A9E5-4F40-A375-128D7D9199DF}">
      <dgm:prSet/>
      <dgm:spPr/>
      <dgm:t>
        <a:bodyPr/>
        <a:lstStyle/>
        <a:p>
          <a:endParaRPr lang="ru-RU"/>
        </a:p>
      </dgm:t>
    </dgm:pt>
    <dgm:pt modelId="{EF203255-3E4D-41AA-A862-B3FA0D8C04DF}" type="sibTrans" cxnId="{FCAAA744-A9E5-4F40-A375-128D7D9199DF}">
      <dgm:prSet/>
      <dgm:spPr/>
      <dgm:t>
        <a:bodyPr/>
        <a:lstStyle/>
        <a:p>
          <a:endParaRPr lang="ru-RU"/>
        </a:p>
      </dgm:t>
    </dgm:pt>
    <dgm:pt modelId="{2A1B2129-2DEB-440F-A547-904FC2B7B868}" type="pres">
      <dgm:prSet presAssocID="{ABAFFBA9-2411-41BA-9BB2-7123C615CD03}" presName="Name0" presStyleCnt="0">
        <dgm:presLayoutVars>
          <dgm:dir/>
          <dgm:resizeHandles val="exact"/>
        </dgm:presLayoutVars>
      </dgm:prSet>
      <dgm:spPr/>
    </dgm:pt>
    <dgm:pt modelId="{AAE3B52C-903D-49ED-89EF-7A2AEC7AA062}" type="pres">
      <dgm:prSet presAssocID="{BD62A20B-38AC-413D-8F5C-02A91E1DC737}" presName="composite" presStyleCnt="0"/>
      <dgm:spPr/>
    </dgm:pt>
    <dgm:pt modelId="{9E4AD060-E796-40D0-A531-018F79E5B760}" type="pres">
      <dgm:prSet presAssocID="{BD62A20B-38AC-413D-8F5C-02A91E1DC737}" presName="rect1" presStyleLbl="bgImgPlace1" presStyleIdx="0" presStyleCnt="1" custScaleX="117777" custScaleY="105184" custLinFactNeighborX="17388" custLinFactNeighborY="-74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9000" r="-9000"/>
          </a:stretch>
        </a:blipFill>
      </dgm:spPr>
    </dgm:pt>
    <dgm:pt modelId="{15B9CF89-2403-426E-B169-7120C8A8AFC6}" type="pres">
      <dgm:prSet presAssocID="{BD62A20B-38AC-413D-8F5C-02A91E1DC737}" presName="wedgeRectCallout1" presStyleLbl="node1" presStyleIdx="0" presStyleCnt="1" custScaleX="116498" custScaleY="44815" custLinFactNeighborX="11067" custLinFactNeighborY="2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A2CAF65-9B95-472A-B579-DE8D8AEC1557}" type="presOf" srcId="{BD62A20B-38AC-413D-8F5C-02A91E1DC737}" destId="{15B9CF89-2403-426E-B169-7120C8A8AFC6}" srcOrd="0" destOrd="0" presId="urn:microsoft.com/office/officeart/2008/layout/BendingPictureCaptionList"/>
    <dgm:cxn modelId="{2A5241FC-EC8A-462F-973C-92A1ABCD6242}" type="presOf" srcId="{ABAFFBA9-2411-41BA-9BB2-7123C615CD03}" destId="{2A1B2129-2DEB-440F-A547-904FC2B7B868}" srcOrd="0" destOrd="0" presId="urn:microsoft.com/office/officeart/2008/layout/BendingPictureCaptionList"/>
    <dgm:cxn modelId="{FCAAA744-A9E5-4F40-A375-128D7D9199DF}" srcId="{ABAFFBA9-2411-41BA-9BB2-7123C615CD03}" destId="{BD62A20B-38AC-413D-8F5C-02A91E1DC737}" srcOrd="0" destOrd="0" parTransId="{C4F5F75D-664A-42DC-8676-BBDFD2FA4B72}" sibTransId="{EF203255-3E4D-41AA-A862-B3FA0D8C04DF}"/>
    <dgm:cxn modelId="{BD80563B-13BA-452A-AEC1-C9E03EA7CDAC}" type="presParOf" srcId="{2A1B2129-2DEB-440F-A547-904FC2B7B868}" destId="{AAE3B52C-903D-49ED-89EF-7A2AEC7AA062}" srcOrd="0" destOrd="0" presId="urn:microsoft.com/office/officeart/2008/layout/BendingPictureCaptionList"/>
    <dgm:cxn modelId="{CAFD43D2-6462-4DE7-80CE-384892B4A0FC}" type="presParOf" srcId="{AAE3B52C-903D-49ED-89EF-7A2AEC7AA062}" destId="{9E4AD060-E796-40D0-A531-018F79E5B760}" srcOrd="0" destOrd="0" presId="urn:microsoft.com/office/officeart/2008/layout/BendingPictureCaptionList"/>
    <dgm:cxn modelId="{7E6CE41A-AB00-4357-AF50-2947062E15BA}" type="presParOf" srcId="{AAE3B52C-903D-49ED-89EF-7A2AEC7AA062}" destId="{15B9CF89-2403-426E-B169-7120C8A8AFC6}" srcOrd="1" destOrd="0" presId="urn:microsoft.com/office/officeart/2008/layout/BendingPictureCaptionList"/>
  </dgm:cxnLst>
  <dgm:bg/>
  <dgm:whole/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DDB911-B64F-43A9-A935-3F244EBCA59D}">
      <dsp:nvSpPr>
        <dsp:cNvPr id="0" name=""/>
        <dsp:cNvSpPr/>
      </dsp:nvSpPr>
      <dsp:spPr>
        <a:xfrm>
          <a:off x="141622" y="0"/>
          <a:ext cx="3011152" cy="1917692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000" r="-6000"/>
          </a:stretch>
        </a:blip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960F514B-9F4C-44A9-8810-71C4D01C313C}">
      <dsp:nvSpPr>
        <dsp:cNvPr id="0" name=""/>
        <dsp:cNvSpPr/>
      </dsp:nvSpPr>
      <dsp:spPr>
        <a:xfrm>
          <a:off x="142200" y="1822576"/>
          <a:ext cx="3010574" cy="425323"/>
        </a:xfrm>
        <a:prstGeom prst="wedgeRectCallout">
          <a:avLst>
            <a:gd name="adj1" fmla="val 20250"/>
            <a:gd name="adj2" fmla="val -607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Деревянная основа с ковчегом, паволокой и левкасом</a:t>
          </a:r>
        </a:p>
      </dsp:txBody>
      <dsp:txXfrm>
        <a:off x="142200" y="1822576"/>
        <a:ext cx="3010574" cy="42532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3E3C34-9283-4536-AE0B-957298D32B8F}">
      <dsp:nvSpPr>
        <dsp:cNvPr id="0" name=""/>
        <dsp:cNvSpPr/>
      </dsp:nvSpPr>
      <dsp:spPr>
        <a:xfrm>
          <a:off x="419684" y="732"/>
          <a:ext cx="2330834" cy="1864667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CB9FCB8-CE23-40B2-A8C9-86DD26C91F3E}">
      <dsp:nvSpPr>
        <dsp:cNvPr id="0" name=""/>
        <dsp:cNvSpPr/>
      </dsp:nvSpPr>
      <dsp:spPr>
        <a:xfrm>
          <a:off x="409765" y="1811688"/>
          <a:ext cx="2304270" cy="388584"/>
        </a:xfrm>
        <a:prstGeom prst="wedgeRectCallout">
          <a:avLst>
            <a:gd name="adj1" fmla="val 20250"/>
            <a:gd name="adj2" fmla="val -607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Икона до (под потемневшей олифой) и после реставрации</a:t>
          </a:r>
        </a:p>
      </dsp:txBody>
      <dsp:txXfrm>
        <a:off x="409765" y="1811688"/>
        <a:ext cx="2304270" cy="38858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C01281-1611-4DC4-9458-94CB176CBC53}">
      <dsp:nvSpPr>
        <dsp:cNvPr id="0" name=""/>
        <dsp:cNvSpPr/>
      </dsp:nvSpPr>
      <dsp:spPr>
        <a:xfrm>
          <a:off x="4" y="66672"/>
          <a:ext cx="1566304" cy="1680657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7000" b="-47000"/>
          </a:stretch>
        </a:blip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7EF950CF-878F-43D9-8783-07C8CFDFB754}">
      <dsp:nvSpPr>
        <dsp:cNvPr id="0" name=""/>
        <dsp:cNvSpPr/>
      </dsp:nvSpPr>
      <dsp:spPr>
        <a:xfrm>
          <a:off x="0" y="1603755"/>
          <a:ext cx="1600575" cy="438565"/>
        </a:xfrm>
        <a:prstGeom prst="wedgeRectCallout">
          <a:avLst>
            <a:gd name="adj1" fmla="val 20250"/>
            <a:gd name="adj2" fmla="val -607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Золочение. Ассист.</a:t>
          </a:r>
        </a:p>
      </dsp:txBody>
      <dsp:txXfrm>
        <a:off x="0" y="1603755"/>
        <a:ext cx="1600575" cy="43856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D85A6F-1EA3-4E64-B47E-F84BDD039C9D}">
      <dsp:nvSpPr>
        <dsp:cNvPr id="0" name=""/>
        <dsp:cNvSpPr/>
      </dsp:nvSpPr>
      <dsp:spPr>
        <a:xfrm>
          <a:off x="218" y="61286"/>
          <a:ext cx="2195214" cy="1756171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0" b="-10000"/>
          </a:stretch>
        </a:blip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7B06EB9A-1AD2-4760-8CCE-4E59C3BE0D51}">
      <dsp:nvSpPr>
        <dsp:cNvPr id="0" name=""/>
        <dsp:cNvSpPr/>
      </dsp:nvSpPr>
      <dsp:spPr>
        <a:xfrm>
          <a:off x="0" y="1837309"/>
          <a:ext cx="2146047" cy="303433"/>
        </a:xfrm>
        <a:prstGeom prst="wedgeRectCallout">
          <a:avLst>
            <a:gd name="adj1" fmla="val 20250"/>
            <a:gd name="adj2" fmla="val -607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Оклад</a:t>
          </a:r>
        </a:p>
      </dsp:txBody>
      <dsp:txXfrm>
        <a:off x="0" y="1837309"/>
        <a:ext cx="2146047" cy="30343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4AD060-E796-40D0-A531-018F79E5B760}">
      <dsp:nvSpPr>
        <dsp:cNvPr id="0" name=""/>
        <dsp:cNvSpPr/>
      </dsp:nvSpPr>
      <dsp:spPr>
        <a:xfrm>
          <a:off x="147813" y="0"/>
          <a:ext cx="3195461" cy="2283036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9000" r="-9000"/>
          </a:stretch>
        </a:blip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15B9CF89-2403-426E-B169-7120C8A8AFC6}">
      <dsp:nvSpPr>
        <dsp:cNvPr id="0" name=""/>
        <dsp:cNvSpPr/>
      </dsp:nvSpPr>
      <dsp:spPr>
        <a:xfrm>
          <a:off x="530197" y="2221774"/>
          <a:ext cx="2813077" cy="340450"/>
        </a:xfrm>
        <a:prstGeom prst="wedgeRectCallout">
          <a:avLst>
            <a:gd name="adj1" fmla="val 20250"/>
            <a:gd name="adj2" fmla="val -607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Классический иконостас</a:t>
          </a:r>
        </a:p>
      </dsp:txBody>
      <dsp:txXfrm>
        <a:off x="530197" y="2221774"/>
        <a:ext cx="2813077" cy="3404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BendingPictureCaptionList">
  <dgm:title val=""/>
  <dgm:desc val=""/>
  <dgm:catLst>
    <dgm:cat type="picture" pri="9000"/>
    <dgm:cat type="pictureconvert" pri="9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w" fact="1.11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"/>
              <dgm:constr type="t" for="ch" forName="rect1" refType="h" fact="0"/>
              <dgm:constr type="w" for="ch" forName="rect1" refType="w"/>
              <dgm:constr type="h" for="ch" forName="rect1" refType="h" fact="0.8"/>
              <dgm:constr type="l" for="ch" forName="wedgeRectCallout1" refType="w" fact="0.09"/>
              <dgm:constr type="t" for="ch" forName="wedgeRectCallout1" refType="h" fact="0.72"/>
              <dgm:constr type="w" for="ch" forName="wedgeRectCallout1" refType="w" fact="0.89"/>
              <dgm:constr type="h" for="ch" forName="wedgeRectCallout1" refType="h" fact="0.28"/>
            </dgm:constrLst>
          </dgm:if>
          <dgm:else name="Name6">
            <dgm:constrLst>
              <dgm:constr type="l" for="ch" forName="rect1" refType="w" fact="0"/>
              <dgm:constr type="t" for="ch" forName="rect1" refType="h" fact="0"/>
              <dgm:constr type="w" for="ch" forName="rect1" refType="w"/>
              <dgm:constr type="h" for="ch" forName="rect1" refType="h" fact="0.8"/>
              <dgm:constr type="l" for="ch" forName="wedgeRectCallout1" refType="w" fact="0.02"/>
              <dgm:constr type="t" for="ch" forName="wedgeRectCallout1" refType="h" fact="0.72"/>
              <dgm:constr type="w" for="ch" forName="wedgeRectCallout1" refType="w" fact="0.89"/>
              <dgm:constr type="h" for="ch" forName="wedgeRectCallout1" refType="h" fact="0.28"/>
            </dgm:constrLst>
          </dgm:else>
        </dgm:choose>
        <dgm:layoutNode name="rect1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wedgeRectCallout1" styleLbl="node1">
          <dgm:varLst>
            <dgm:bulletEnabled val="1"/>
          </dgm:varLst>
          <dgm:alg type="tx"/>
          <dgm:choose name="Name7">
            <dgm:if name="Name8" func="var" arg="dir" op="equ" val="norm">
              <dgm:shape xmlns:r="http://schemas.openxmlformats.org/officeDocument/2006/relationships" type="wedgeRectCallout" r:blip="">
                <dgm:adjLst>
                  <dgm:adj idx="1" val="0.2025"/>
                  <dgm:adj idx="2" val="-0.607"/>
                </dgm:adjLst>
              </dgm:shape>
            </dgm:if>
            <dgm:else name="Name9">
              <dgm:shape xmlns:r="http://schemas.openxmlformats.org/officeDocument/2006/relationships" type="wedgeRectCallout" r:blip="">
                <dgm:adjLst>
                  <dgm:adj idx="1" val="-0.2025"/>
                  <dgm:adj idx="2" val="-0.607"/>
                </dgm:adjLst>
              </dgm:shape>
            </dgm:else>
          </dgm:choos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BendingPictureCaptionList">
  <dgm:title val=""/>
  <dgm:desc val=""/>
  <dgm:catLst>
    <dgm:cat type="picture" pri="9000"/>
    <dgm:cat type="pictureconvert" pri="9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w" fact="1.11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"/>
              <dgm:constr type="t" for="ch" forName="rect1" refType="h" fact="0"/>
              <dgm:constr type="w" for="ch" forName="rect1" refType="w"/>
              <dgm:constr type="h" for="ch" forName="rect1" refType="h" fact="0.8"/>
              <dgm:constr type="l" for="ch" forName="wedgeRectCallout1" refType="w" fact="0.09"/>
              <dgm:constr type="t" for="ch" forName="wedgeRectCallout1" refType="h" fact="0.72"/>
              <dgm:constr type="w" for="ch" forName="wedgeRectCallout1" refType="w" fact="0.89"/>
              <dgm:constr type="h" for="ch" forName="wedgeRectCallout1" refType="h" fact="0.28"/>
            </dgm:constrLst>
          </dgm:if>
          <dgm:else name="Name6">
            <dgm:constrLst>
              <dgm:constr type="l" for="ch" forName="rect1" refType="w" fact="0"/>
              <dgm:constr type="t" for="ch" forName="rect1" refType="h" fact="0"/>
              <dgm:constr type="w" for="ch" forName="rect1" refType="w"/>
              <dgm:constr type="h" for="ch" forName="rect1" refType="h" fact="0.8"/>
              <dgm:constr type="l" for="ch" forName="wedgeRectCallout1" refType="w" fact="0.02"/>
              <dgm:constr type="t" for="ch" forName="wedgeRectCallout1" refType="h" fact="0.72"/>
              <dgm:constr type="w" for="ch" forName="wedgeRectCallout1" refType="w" fact="0.89"/>
              <dgm:constr type="h" for="ch" forName="wedgeRectCallout1" refType="h" fact="0.28"/>
            </dgm:constrLst>
          </dgm:else>
        </dgm:choose>
        <dgm:layoutNode name="rect1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wedgeRectCallout1" styleLbl="node1">
          <dgm:varLst>
            <dgm:bulletEnabled val="1"/>
          </dgm:varLst>
          <dgm:alg type="tx"/>
          <dgm:choose name="Name7">
            <dgm:if name="Name8" func="var" arg="dir" op="equ" val="norm">
              <dgm:shape xmlns:r="http://schemas.openxmlformats.org/officeDocument/2006/relationships" type="wedgeRectCallout" r:blip="">
                <dgm:adjLst>
                  <dgm:adj idx="1" val="0.2025"/>
                  <dgm:adj idx="2" val="-0.607"/>
                </dgm:adjLst>
              </dgm:shape>
            </dgm:if>
            <dgm:else name="Name9">
              <dgm:shape xmlns:r="http://schemas.openxmlformats.org/officeDocument/2006/relationships" type="wedgeRectCallout" r:blip="">
                <dgm:adjLst>
                  <dgm:adj idx="1" val="-0.2025"/>
                  <dgm:adj idx="2" val="-0.607"/>
                </dgm:adjLst>
              </dgm:shape>
            </dgm:else>
          </dgm:choos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BendingPictureCaptionList">
  <dgm:title val=""/>
  <dgm:desc val=""/>
  <dgm:catLst>
    <dgm:cat type="picture" pri="9000"/>
    <dgm:cat type="pictureconvert" pri="9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w" fact="1.11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"/>
              <dgm:constr type="t" for="ch" forName="rect1" refType="h" fact="0"/>
              <dgm:constr type="w" for="ch" forName="rect1" refType="w"/>
              <dgm:constr type="h" for="ch" forName="rect1" refType="h" fact="0.8"/>
              <dgm:constr type="l" for="ch" forName="wedgeRectCallout1" refType="w" fact="0.09"/>
              <dgm:constr type="t" for="ch" forName="wedgeRectCallout1" refType="h" fact="0.72"/>
              <dgm:constr type="w" for="ch" forName="wedgeRectCallout1" refType="w" fact="0.89"/>
              <dgm:constr type="h" for="ch" forName="wedgeRectCallout1" refType="h" fact="0.28"/>
            </dgm:constrLst>
          </dgm:if>
          <dgm:else name="Name6">
            <dgm:constrLst>
              <dgm:constr type="l" for="ch" forName="rect1" refType="w" fact="0"/>
              <dgm:constr type="t" for="ch" forName="rect1" refType="h" fact="0"/>
              <dgm:constr type="w" for="ch" forName="rect1" refType="w"/>
              <dgm:constr type="h" for="ch" forName="rect1" refType="h" fact="0.8"/>
              <dgm:constr type="l" for="ch" forName="wedgeRectCallout1" refType="w" fact="0.02"/>
              <dgm:constr type="t" for="ch" forName="wedgeRectCallout1" refType="h" fact="0.72"/>
              <dgm:constr type="w" for="ch" forName="wedgeRectCallout1" refType="w" fact="0.89"/>
              <dgm:constr type="h" for="ch" forName="wedgeRectCallout1" refType="h" fact="0.28"/>
            </dgm:constrLst>
          </dgm:else>
        </dgm:choose>
        <dgm:layoutNode name="rect1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wedgeRectCallout1" styleLbl="node1">
          <dgm:varLst>
            <dgm:bulletEnabled val="1"/>
          </dgm:varLst>
          <dgm:alg type="tx"/>
          <dgm:choose name="Name7">
            <dgm:if name="Name8" func="var" arg="dir" op="equ" val="norm">
              <dgm:shape xmlns:r="http://schemas.openxmlformats.org/officeDocument/2006/relationships" type="wedgeRectCallout" r:blip="">
                <dgm:adjLst>
                  <dgm:adj idx="1" val="0.2025"/>
                  <dgm:adj idx="2" val="-0.607"/>
                </dgm:adjLst>
              </dgm:shape>
            </dgm:if>
            <dgm:else name="Name9">
              <dgm:shape xmlns:r="http://schemas.openxmlformats.org/officeDocument/2006/relationships" type="wedgeRectCallout" r:blip="">
                <dgm:adjLst>
                  <dgm:adj idx="1" val="-0.2025"/>
                  <dgm:adj idx="2" val="-0.607"/>
                </dgm:adjLst>
              </dgm:shape>
            </dgm:else>
          </dgm:choos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BendingPictureCaptionList">
  <dgm:title val=""/>
  <dgm:desc val=""/>
  <dgm:catLst>
    <dgm:cat type="picture" pri="9000"/>
    <dgm:cat type="pictureconvert" pri="9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w" fact="1.11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"/>
              <dgm:constr type="t" for="ch" forName="rect1" refType="h" fact="0"/>
              <dgm:constr type="w" for="ch" forName="rect1" refType="w"/>
              <dgm:constr type="h" for="ch" forName="rect1" refType="h" fact="0.8"/>
              <dgm:constr type="l" for="ch" forName="wedgeRectCallout1" refType="w" fact="0.09"/>
              <dgm:constr type="t" for="ch" forName="wedgeRectCallout1" refType="h" fact="0.72"/>
              <dgm:constr type="w" for="ch" forName="wedgeRectCallout1" refType="w" fact="0.89"/>
              <dgm:constr type="h" for="ch" forName="wedgeRectCallout1" refType="h" fact="0.28"/>
            </dgm:constrLst>
          </dgm:if>
          <dgm:else name="Name6">
            <dgm:constrLst>
              <dgm:constr type="l" for="ch" forName="rect1" refType="w" fact="0"/>
              <dgm:constr type="t" for="ch" forName="rect1" refType="h" fact="0"/>
              <dgm:constr type="w" for="ch" forName="rect1" refType="w"/>
              <dgm:constr type="h" for="ch" forName="rect1" refType="h" fact="0.8"/>
              <dgm:constr type="l" for="ch" forName="wedgeRectCallout1" refType="w" fact="0.02"/>
              <dgm:constr type="t" for="ch" forName="wedgeRectCallout1" refType="h" fact="0.72"/>
              <dgm:constr type="w" for="ch" forName="wedgeRectCallout1" refType="w" fact="0.89"/>
              <dgm:constr type="h" for="ch" forName="wedgeRectCallout1" refType="h" fact="0.28"/>
            </dgm:constrLst>
          </dgm:else>
        </dgm:choose>
        <dgm:layoutNode name="rect1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wedgeRectCallout1" styleLbl="node1">
          <dgm:varLst>
            <dgm:bulletEnabled val="1"/>
          </dgm:varLst>
          <dgm:alg type="tx"/>
          <dgm:choose name="Name7">
            <dgm:if name="Name8" func="var" arg="dir" op="equ" val="norm">
              <dgm:shape xmlns:r="http://schemas.openxmlformats.org/officeDocument/2006/relationships" type="wedgeRectCallout" r:blip="">
                <dgm:adjLst>
                  <dgm:adj idx="1" val="0.2025"/>
                  <dgm:adj idx="2" val="-0.607"/>
                </dgm:adjLst>
              </dgm:shape>
            </dgm:if>
            <dgm:else name="Name9">
              <dgm:shape xmlns:r="http://schemas.openxmlformats.org/officeDocument/2006/relationships" type="wedgeRectCallout" r:blip="">
                <dgm:adjLst>
                  <dgm:adj idx="1" val="-0.2025"/>
                  <dgm:adj idx="2" val="-0.607"/>
                </dgm:adjLst>
              </dgm:shape>
            </dgm:else>
          </dgm:choos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8/layout/BendingPictureCaptionList">
  <dgm:title val=""/>
  <dgm:desc val=""/>
  <dgm:catLst>
    <dgm:cat type="picture" pri="9000"/>
    <dgm:cat type="pictureconvert" pri="9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w" fact="1.11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"/>
              <dgm:constr type="t" for="ch" forName="rect1" refType="h" fact="0"/>
              <dgm:constr type="w" for="ch" forName="rect1" refType="w"/>
              <dgm:constr type="h" for="ch" forName="rect1" refType="h" fact="0.8"/>
              <dgm:constr type="l" for="ch" forName="wedgeRectCallout1" refType="w" fact="0.09"/>
              <dgm:constr type="t" for="ch" forName="wedgeRectCallout1" refType="h" fact="0.72"/>
              <dgm:constr type="w" for="ch" forName="wedgeRectCallout1" refType="w" fact="0.89"/>
              <dgm:constr type="h" for="ch" forName="wedgeRectCallout1" refType="h" fact="0.28"/>
            </dgm:constrLst>
          </dgm:if>
          <dgm:else name="Name6">
            <dgm:constrLst>
              <dgm:constr type="l" for="ch" forName="rect1" refType="w" fact="0"/>
              <dgm:constr type="t" for="ch" forName="rect1" refType="h" fact="0"/>
              <dgm:constr type="w" for="ch" forName="rect1" refType="w"/>
              <dgm:constr type="h" for="ch" forName="rect1" refType="h" fact="0.8"/>
              <dgm:constr type="l" for="ch" forName="wedgeRectCallout1" refType="w" fact="0.02"/>
              <dgm:constr type="t" for="ch" forName="wedgeRectCallout1" refType="h" fact="0.72"/>
              <dgm:constr type="w" for="ch" forName="wedgeRectCallout1" refType="w" fact="0.89"/>
              <dgm:constr type="h" for="ch" forName="wedgeRectCallout1" refType="h" fact="0.28"/>
            </dgm:constrLst>
          </dgm:else>
        </dgm:choose>
        <dgm:layoutNode name="rect1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wedgeRectCallout1" styleLbl="node1">
          <dgm:varLst>
            <dgm:bulletEnabled val="1"/>
          </dgm:varLst>
          <dgm:alg type="tx"/>
          <dgm:choose name="Name7">
            <dgm:if name="Name8" func="var" arg="dir" op="equ" val="norm">
              <dgm:shape xmlns:r="http://schemas.openxmlformats.org/officeDocument/2006/relationships" type="wedgeRectCallout" r:blip="">
                <dgm:adjLst>
                  <dgm:adj idx="1" val="0.2025"/>
                  <dgm:adj idx="2" val="-0.607"/>
                </dgm:adjLst>
              </dgm:shape>
            </dgm:if>
            <dgm:else name="Name9">
              <dgm:shape xmlns:r="http://schemas.openxmlformats.org/officeDocument/2006/relationships" type="wedgeRectCallout" r:blip="">
                <dgm:adjLst>
                  <dgm:adj idx="1" val="-0.2025"/>
                  <dgm:adj idx="2" val="-0.607"/>
                </dgm:adjLst>
              </dgm:shape>
            </dgm:else>
          </dgm:choos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9D42B-7978-4EFB-AA89-405DFFE6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2014-12-11T20:07:00Z</dcterms:created>
  <dcterms:modified xsi:type="dcterms:W3CDTF">2014-12-20T20:03:00Z</dcterms:modified>
</cp:coreProperties>
</file>