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B6" w:rsidRDefault="00A144B6" w:rsidP="00A14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урока по изобразительному искусству </w:t>
      </w:r>
    </w:p>
    <w:p w:rsidR="00A144B6" w:rsidRPr="00A144B6" w:rsidRDefault="00A144B6" w:rsidP="00A144B6">
      <w:pPr>
        <w:jc w:val="center"/>
        <w:rPr>
          <w:b/>
          <w:i/>
          <w:sz w:val="36"/>
          <w:szCs w:val="36"/>
        </w:rPr>
      </w:pPr>
      <w:r w:rsidRPr="00A144B6">
        <w:rPr>
          <w:b/>
          <w:i/>
          <w:sz w:val="36"/>
          <w:szCs w:val="36"/>
        </w:rPr>
        <w:t>Тема: «Графика. Лубочные картинки»</w:t>
      </w:r>
    </w:p>
    <w:p w:rsidR="00A144B6" w:rsidRPr="00A144B6" w:rsidRDefault="00A144B6" w:rsidP="00A144B6">
      <w:pPr>
        <w:jc w:val="center"/>
        <w:rPr>
          <w:sz w:val="32"/>
          <w:szCs w:val="32"/>
        </w:rPr>
      </w:pPr>
    </w:p>
    <w:p w:rsidR="006A41E1" w:rsidRPr="00741E9C" w:rsidRDefault="006A41E1" w:rsidP="007B7059">
      <w:pPr>
        <w:shd w:val="clear" w:color="auto" w:fill="FFFFFF"/>
        <w:spacing w:after="120" w:line="240" w:lineRule="atLeast"/>
        <w:rPr>
          <w:b/>
          <w:color w:val="333333"/>
          <w:sz w:val="22"/>
          <w:szCs w:val="22"/>
          <w:lang w:eastAsia="ru-RU"/>
        </w:rPr>
      </w:pPr>
      <w:r w:rsidRPr="00741E9C">
        <w:rPr>
          <w:b/>
          <w:bCs/>
          <w:color w:val="333333"/>
          <w:sz w:val="22"/>
          <w:szCs w:val="22"/>
          <w:lang w:eastAsia="ru-RU"/>
        </w:rPr>
        <w:t>Возраст учащихся </w:t>
      </w:r>
      <w:r w:rsidR="00736B4A" w:rsidRPr="00741E9C">
        <w:rPr>
          <w:b/>
          <w:color w:val="333333"/>
          <w:sz w:val="22"/>
          <w:szCs w:val="22"/>
          <w:lang w:eastAsia="ru-RU"/>
        </w:rPr>
        <w:t>7</w:t>
      </w:r>
      <w:r w:rsidR="00054EAE" w:rsidRPr="00741E9C">
        <w:rPr>
          <w:b/>
          <w:color w:val="333333"/>
          <w:sz w:val="22"/>
          <w:szCs w:val="22"/>
          <w:lang w:eastAsia="ru-RU"/>
        </w:rPr>
        <w:t>-13</w:t>
      </w:r>
      <w:r w:rsidRPr="00741E9C">
        <w:rPr>
          <w:b/>
          <w:color w:val="333333"/>
          <w:sz w:val="22"/>
          <w:szCs w:val="22"/>
          <w:lang w:eastAsia="ru-RU"/>
        </w:rPr>
        <w:t xml:space="preserve"> лет</w:t>
      </w:r>
    </w:p>
    <w:p w:rsidR="006A41E1" w:rsidRPr="00741E9C" w:rsidRDefault="006A41E1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 w:rsidRPr="00741E9C">
        <w:rPr>
          <w:b/>
          <w:bCs/>
          <w:color w:val="333333"/>
          <w:sz w:val="22"/>
          <w:szCs w:val="22"/>
          <w:lang w:eastAsia="ru-RU"/>
        </w:rPr>
        <w:t>Тип урока</w:t>
      </w:r>
      <w:r w:rsidRPr="00741E9C">
        <w:rPr>
          <w:color w:val="333333"/>
          <w:sz w:val="22"/>
          <w:szCs w:val="22"/>
          <w:lang w:eastAsia="ru-RU"/>
        </w:rPr>
        <w:t>: комбинированный.</w:t>
      </w:r>
    </w:p>
    <w:p w:rsidR="006A41E1" w:rsidRPr="00741E9C" w:rsidRDefault="006A41E1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 w:rsidRPr="00741E9C">
        <w:rPr>
          <w:b/>
          <w:bCs/>
          <w:color w:val="333333"/>
          <w:sz w:val="22"/>
          <w:szCs w:val="22"/>
          <w:lang w:eastAsia="ru-RU"/>
        </w:rPr>
        <w:t>Цели и задачи урока</w:t>
      </w:r>
      <w:r w:rsidRPr="00741E9C">
        <w:rPr>
          <w:bCs/>
          <w:color w:val="333333"/>
          <w:sz w:val="22"/>
          <w:szCs w:val="22"/>
          <w:lang w:eastAsia="ru-RU"/>
        </w:rPr>
        <w:t>:</w:t>
      </w:r>
    </w:p>
    <w:p w:rsidR="006A41E1" w:rsidRPr="00741E9C" w:rsidRDefault="00741E9C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>
        <w:rPr>
          <w:iCs/>
          <w:color w:val="333333"/>
          <w:sz w:val="22"/>
          <w:szCs w:val="22"/>
          <w:lang w:eastAsia="ru-RU"/>
        </w:rPr>
        <w:t xml:space="preserve">      </w:t>
      </w:r>
      <w:r w:rsidR="006A41E1" w:rsidRPr="00741E9C">
        <w:rPr>
          <w:iCs/>
          <w:color w:val="333333"/>
          <w:sz w:val="22"/>
          <w:szCs w:val="22"/>
          <w:lang w:eastAsia="ru-RU"/>
        </w:rPr>
        <w:t>Образовательные:</w:t>
      </w:r>
    </w:p>
    <w:p w:rsidR="006A41E1" w:rsidRPr="00741E9C" w:rsidRDefault="006A41E1" w:rsidP="007B7059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sz w:val="22"/>
          <w:szCs w:val="22"/>
        </w:rPr>
        <w:t xml:space="preserve">Формирование композиционных умений. </w:t>
      </w:r>
    </w:p>
    <w:p w:rsidR="006A41E1" w:rsidRPr="00741E9C" w:rsidRDefault="006A41E1" w:rsidP="007B7059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sz w:val="22"/>
          <w:szCs w:val="22"/>
        </w:rPr>
        <w:t>Изучение возможностей ограниченной цветовой гаммы.</w:t>
      </w:r>
    </w:p>
    <w:p w:rsidR="006A41E1" w:rsidRPr="00741E9C" w:rsidRDefault="006A41E1" w:rsidP="007B7059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bCs/>
          <w:color w:val="000000"/>
          <w:sz w:val="22"/>
          <w:szCs w:val="22"/>
          <w:shd w:val="clear" w:color="auto" w:fill="FFFFFF"/>
        </w:rPr>
        <w:t>Развитие у детей понимания</w:t>
      </w:r>
      <w:r w:rsidRPr="00741E9C">
        <w:rPr>
          <w:color w:val="000000"/>
          <w:sz w:val="22"/>
          <w:szCs w:val="22"/>
        </w:rPr>
        <w:t xml:space="preserve"> о</w:t>
      </w:r>
      <w:r w:rsidRPr="00741E9C">
        <w:rPr>
          <w:bCs/>
          <w:color w:val="000000"/>
          <w:sz w:val="22"/>
          <w:szCs w:val="22"/>
          <w:shd w:val="clear" w:color="auto" w:fill="FFFFFF"/>
        </w:rPr>
        <w:t>собенностей декоративного искусства, умение связывать графическое и цветовое решение с</w:t>
      </w:r>
      <w:r w:rsidRPr="00741E9C">
        <w:rPr>
          <w:color w:val="000000"/>
          <w:sz w:val="22"/>
          <w:szCs w:val="22"/>
        </w:rPr>
        <w:t xml:space="preserve"> о</w:t>
      </w:r>
      <w:r w:rsidRPr="00741E9C">
        <w:rPr>
          <w:bCs/>
          <w:color w:val="000000"/>
          <w:sz w:val="22"/>
          <w:szCs w:val="22"/>
          <w:shd w:val="clear" w:color="auto" w:fill="FFFFFF"/>
        </w:rPr>
        <w:t>сновным замыслом изображения.</w:t>
      </w:r>
    </w:p>
    <w:p w:rsidR="00741E9C" w:rsidRDefault="006A41E1" w:rsidP="00741E9C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val="en-US" w:eastAsia="ru-RU"/>
        </w:rPr>
        <w:t>C</w:t>
      </w:r>
      <w:r w:rsidRPr="00741E9C">
        <w:rPr>
          <w:color w:val="333333"/>
          <w:sz w:val="22"/>
          <w:szCs w:val="22"/>
          <w:lang w:eastAsia="ru-RU"/>
        </w:rPr>
        <w:t>формировать у учащихся представления о том, что такое лубочные картинки;</w:t>
      </w:r>
    </w:p>
    <w:p w:rsidR="006A41E1" w:rsidRPr="00741E9C" w:rsidRDefault="006A41E1" w:rsidP="00741E9C">
      <w:p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iCs/>
          <w:color w:val="333333"/>
          <w:sz w:val="22"/>
          <w:szCs w:val="22"/>
          <w:lang w:eastAsia="ru-RU"/>
        </w:rPr>
        <w:t>Воспитательные:</w:t>
      </w:r>
    </w:p>
    <w:p w:rsidR="006A41E1" w:rsidRPr="00741E9C" w:rsidRDefault="006A41E1" w:rsidP="007B7059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формировать эстетический вкус;</w:t>
      </w:r>
    </w:p>
    <w:p w:rsidR="00C07276" w:rsidRPr="00741E9C" w:rsidRDefault="006A41E1" w:rsidP="007B7059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воспитывать интерес к традиционному народному искусству.</w:t>
      </w:r>
    </w:p>
    <w:p w:rsidR="00C07276" w:rsidRPr="00741E9C" w:rsidRDefault="00C07276" w:rsidP="007B7059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000000"/>
          <w:sz w:val="22"/>
          <w:szCs w:val="22"/>
        </w:rPr>
        <w:t>обогатить духовно-нравственный мир детей</w:t>
      </w:r>
    </w:p>
    <w:p w:rsidR="006A41E1" w:rsidRPr="00741E9C" w:rsidRDefault="00741E9C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>
        <w:rPr>
          <w:iCs/>
          <w:color w:val="333333"/>
          <w:sz w:val="22"/>
          <w:szCs w:val="22"/>
          <w:lang w:eastAsia="ru-RU"/>
        </w:rPr>
        <w:t xml:space="preserve">        </w:t>
      </w:r>
      <w:r w:rsidR="006A41E1" w:rsidRPr="00741E9C">
        <w:rPr>
          <w:iCs/>
          <w:color w:val="333333"/>
          <w:sz w:val="22"/>
          <w:szCs w:val="22"/>
          <w:lang w:eastAsia="ru-RU"/>
        </w:rPr>
        <w:t>Развивающие:</w:t>
      </w:r>
    </w:p>
    <w:p w:rsidR="006A41E1" w:rsidRPr="00741E9C" w:rsidRDefault="006A41E1" w:rsidP="007B7059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развивать умение использовать выразительные средства линейного рисунка;</w:t>
      </w:r>
    </w:p>
    <w:p w:rsidR="00964A3D" w:rsidRPr="00741E9C" w:rsidRDefault="006A41E1" w:rsidP="007B7059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способствовать развитию творческой фантазии;</w:t>
      </w:r>
    </w:p>
    <w:p w:rsidR="00964A3D" w:rsidRPr="00741E9C" w:rsidRDefault="006A41E1" w:rsidP="007B7059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способствовать овладению основными способами мыслительной деятельности учащихся (сравнивать, анализировать, обобщать);</w:t>
      </w:r>
      <w:r w:rsidRPr="00741E9C">
        <w:rPr>
          <w:sz w:val="22"/>
          <w:szCs w:val="22"/>
        </w:rPr>
        <w:t xml:space="preserve"> </w:t>
      </w:r>
    </w:p>
    <w:p w:rsidR="006A41E1" w:rsidRPr="00741E9C" w:rsidRDefault="006A41E1" w:rsidP="007B7059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tLeast"/>
        <w:ind w:left="375"/>
        <w:rPr>
          <w:color w:val="333333"/>
          <w:sz w:val="22"/>
          <w:szCs w:val="22"/>
          <w:lang w:eastAsia="ru-RU"/>
        </w:rPr>
      </w:pPr>
      <w:r w:rsidRPr="00741E9C">
        <w:rPr>
          <w:sz w:val="22"/>
          <w:szCs w:val="22"/>
        </w:rPr>
        <w:t>Использовать ограниченную цветовую гамму: желтый, охра, красный, синий,  и один цвет по выбору учащегося.</w:t>
      </w:r>
    </w:p>
    <w:p w:rsidR="00054EAE" w:rsidRPr="00741E9C" w:rsidRDefault="00054EAE" w:rsidP="007B7059">
      <w:pPr>
        <w:pStyle w:val="3"/>
        <w:spacing w:before="0" w:after="72" w:line="286" w:lineRule="atLeast"/>
        <w:rPr>
          <w:rStyle w:val="mw-headline"/>
          <w:rFonts w:ascii="Times New Roman" w:hAnsi="Times New Roman" w:cs="Times New Roman"/>
          <w:i/>
          <w:iCs/>
          <w:color w:val="000000"/>
        </w:rPr>
      </w:pPr>
    </w:p>
    <w:p w:rsidR="00964A3D" w:rsidRPr="00741E9C" w:rsidRDefault="00964A3D" w:rsidP="007B7059">
      <w:pPr>
        <w:pStyle w:val="3"/>
        <w:spacing w:before="0" w:after="72" w:line="286" w:lineRule="atLeast"/>
        <w:rPr>
          <w:rFonts w:ascii="Times New Roman" w:hAnsi="Times New Roman" w:cs="Times New Roman"/>
          <w:color w:val="000000"/>
        </w:rPr>
      </w:pPr>
      <w:r w:rsidRPr="00741E9C">
        <w:rPr>
          <w:rStyle w:val="mw-headline"/>
          <w:rFonts w:ascii="Times New Roman" w:hAnsi="Times New Roman" w:cs="Times New Roman"/>
          <w:iCs/>
          <w:color w:val="000000"/>
        </w:rPr>
        <w:t>Основополагающий вопрос</w:t>
      </w:r>
    </w:p>
    <w:p w:rsidR="00964A3D" w:rsidRPr="00741E9C" w:rsidRDefault="00964A3D" w:rsidP="007B7059">
      <w:pPr>
        <w:pStyle w:val="a3"/>
        <w:spacing w:before="96" w:beforeAutospacing="0" w:after="120" w:afterAutospacing="0" w:line="360" w:lineRule="atLeast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Что такое лубок? История и развитие русского лубка.</w:t>
      </w:r>
    </w:p>
    <w:p w:rsidR="00964A3D" w:rsidRPr="00741E9C" w:rsidRDefault="00964A3D" w:rsidP="007B7059">
      <w:pPr>
        <w:pStyle w:val="3"/>
        <w:spacing w:before="0" w:after="72" w:line="286" w:lineRule="atLeast"/>
        <w:rPr>
          <w:rFonts w:ascii="Times New Roman" w:hAnsi="Times New Roman" w:cs="Times New Roman"/>
          <w:color w:val="000000"/>
        </w:rPr>
      </w:pPr>
      <w:r w:rsidRPr="00741E9C">
        <w:rPr>
          <w:rStyle w:val="mw-headline"/>
          <w:rFonts w:ascii="Times New Roman" w:hAnsi="Times New Roman" w:cs="Times New Roman"/>
          <w:iCs/>
          <w:color w:val="000000"/>
        </w:rPr>
        <w:t>Проблемные вопросы</w:t>
      </w:r>
    </w:p>
    <w:p w:rsidR="00964A3D" w:rsidRPr="00741E9C" w:rsidRDefault="00964A3D" w:rsidP="007B7059">
      <w:pPr>
        <w:pStyle w:val="a3"/>
        <w:spacing w:before="96" w:beforeAutospacing="0" w:after="120" w:afterAutospacing="0" w:line="360" w:lineRule="atLeast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Развитие в учащихся эмоционально-эстетического восприятия мира, расширение знаний о наших предках.</w:t>
      </w:r>
    </w:p>
    <w:p w:rsidR="00964A3D" w:rsidRPr="00741E9C" w:rsidRDefault="00964A3D" w:rsidP="007B7059">
      <w:pPr>
        <w:pStyle w:val="3"/>
        <w:spacing w:before="0" w:after="72" w:line="286" w:lineRule="atLeast"/>
        <w:rPr>
          <w:rFonts w:ascii="Times New Roman" w:hAnsi="Times New Roman" w:cs="Times New Roman"/>
          <w:color w:val="000000"/>
        </w:rPr>
      </w:pPr>
      <w:r w:rsidRPr="00741E9C">
        <w:rPr>
          <w:rStyle w:val="mw-headline"/>
          <w:rFonts w:ascii="Times New Roman" w:hAnsi="Times New Roman" w:cs="Times New Roman"/>
          <w:iCs/>
          <w:color w:val="000000"/>
        </w:rPr>
        <w:t>Вопросы, направляющие</w:t>
      </w:r>
    </w:p>
    <w:p w:rsidR="00964A3D" w:rsidRPr="00741E9C" w:rsidRDefault="00BD0DC7" w:rsidP="007B7059">
      <w:pPr>
        <w:numPr>
          <w:ilvl w:val="0"/>
          <w:numId w:val="5"/>
        </w:numPr>
        <w:suppressAutoHyphens w:val="0"/>
        <w:spacing w:before="100" w:beforeAutospacing="1" w:after="24" w:line="360" w:lineRule="atLeast"/>
        <w:ind w:left="384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Крат</w:t>
      </w:r>
      <w:r w:rsidR="00964A3D" w:rsidRPr="00741E9C">
        <w:rPr>
          <w:color w:val="000000"/>
          <w:sz w:val="22"/>
          <w:szCs w:val="22"/>
        </w:rPr>
        <w:t>кая историческая справка</w:t>
      </w:r>
    </w:p>
    <w:p w:rsidR="00964A3D" w:rsidRPr="00741E9C" w:rsidRDefault="00964A3D" w:rsidP="007B7059">
      <w:pPr>
        <w:numPr>
          <w:ilvl w:val="0"/>
          <w:numId w:val="5"/>
        </w:numPr>
        <w:suppressAutoHyphens w:val="0"/>
        <w:spacing w:before="100" w:beforeAutospacing="1" w:after="24" w:line="360" w:lineRule="atLeast"/>
        <w:ind w:left="384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Просмотр иллюстраций с изображением русского лубка</w:t>
      </w:r>
    </w:p>
    <w:p w:rsidR="00964A3D" w:rsidRPr="00741E9C" w:rsidRDefault="00BD0DC7" w:rsidP="007B7059">
      <w:pPr>
        <w:numPr>
          <w:ilvl w:val="0"/>
          <w:numId w:val="5"/>
        </w:numPr>
        <w:suppressAutoHyphens w:val="0"/>
        <w:spacing w:before="100" w:beforeAutospacing="1" w:after="24" w:line="360" w:lineRule="atLeast"/>
        <w:ind w:left="384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Анализ увиден</w:t>
      </w:r>
      <w:r w:rsidR="00964A3D" w:rsidRPr="00741E9C">
        <w:rPr>
          <w:color w:val="000000"/>
          <w:sz w:val="22"/>
          <w:szCs w:val="22"/>
        </w:rPr>
        <w:t>ного</w:t>
      </w:r>
    </w:p>
    <w:p w:rsidR="00964A3D" w:rsidRPr="00741E9C" w:rsidRDefault="00964A3D" w:rsidP="007B7059">
      <w:pPr>
        <w:numPr>
          <w:ilvl w:val="0"/>
          <w:numId w:val="5"/>
        </w:numPr>
        <w:suppressAutoHyphens w:val="0"/>
        <w:spacing w:before="100" w:beforeAutospacing="1" w:after="24" w:line="360" w:lineRule="atLeast"/>
        <w:ind w:left="384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 xml:space="preserve">Рисование </w:t>
      </w:r>
      <w:r w:rsidR="00054EAE" w:rsidRPr="00741E9C">
        <w:rPr>
          <w:color w:val="000000"/>
          <w:sz w:val="22"/>
          <w:szCs w:val="22"/>
        </w:rPr>
        <w:t>картинки</w:t>
      </w:r>
    </w:p>
    <w:p w:rsidR="00BD0DC7" w:rsidRPr="00741E9C" w:rsidRDefault="00BD0DC7" w:rsidP="007B7059">
      <w:pPr>
        <w:pStyle w:val="a4"/>
        <w:rPr>
          <w:b/>
          <w:sz w:val="22"/>
          <w:szCs w:val="22"/>
        </w:rPr>
      </w:pPr>
    </w:p>
    <w:p w:rsidR="00741E9C" w:rsidRDefault="00741E9C" w:rsidP="00741E9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BD0DC7" w:rsidRPr="00741E9C">
        <w:rPr>
          <w:b/>
          <w:sz w:val="22"/>
          <w:szCs w:val="22"/>
        </w:rPr>
        <w:t>Материалы и оборудование</w:t>
      </w:r>
    </w:p>
    <w:p w:rsidR="00BD0DC7" w:rsidRPr="00741E9C" w:rsidRDefault="00BD0DC7" w:rsidP="00741E9C">
      <w:pPr>
        <w:rPr>
          <w:b/>
          <w:sz w:val="22"/>
          <w:szCs w:val="22"/>
        </w:rPr>
      </w:pPr>
      <w:r w:rsidRPr="00741E9C">
        <w:rPr>
          <w:b/>
          <w:sz w:val="22"/>
          <w:szCs w:val="22"/>
          <w:u w:val="single"/>
        </w:rPr>
        <w:t>Для преподавателя</w:t>
      </w:r>
      <w:r w:rsidRPr="00741E9C">
        <w:rPr>
          <w:b/>
          <w:i/>
          <w:sz w:val="22"/>
          <w:szCs w:val="22"/>
          <w:u w:val="single"/>
        </w:rPr>
        <w:t>:</w:t>
      </w:r>
      <w:r w:rsidRPr="00741E9C">
        <w:rPr>
          <w:sz w:val="22"/>
          <w:szCs w:val="22"/>
        </w:rPr>
        <w:t xml:space="preserve"> </w:t>
      </w:r>
      <w:r w:rsidRPr="00741E9C">
        <w:rPr>
          <w:color w:val="333333"/>
          <w:sz w:val="22"/>
          <w:szCs w:val="22"/>
          <w:lang w:eastAsia="ru-RU"/>
        </w:rPr>
        <w:t>рисунки; репродукции; плакаты; образцы работ</w:t>
      </w:r>
    </w:p>
    <w:p w:rsidR="00BD0DC7" w:rsidRPr="00741E9C" w:rsidRDefault="00BD0DC7" w:rsidP="00741E9C">
      <w:pPr>
        <w:rPr>
          <w:sz w:val="22"/>
          <w:szCs w:val="22"/>
        </w:rPr>
      </w:pPr>
      <w:r w:rsidRPr="00741E9C">
        <w:rPr>
          <w:b/>
          <w:sz w:val="22"/>
          <w:szCs w:val="22"/>
          <w:u w:val="single"/>
        </w:rPr>
        <w:t>Для учеников</w:t>
      </w:r>
      <w:r w:rsidRPr="00741E9C">
        <w:rPr>
          <w:b/>
          <w:sz w:val="22"/>
          <w:szCs w:val="22"/>
        </w:rPr>
        <w:t>:</w:t>
      </w:r>
      <w:r w:rsidRPr="00741E9C">
        <w:rPr>
          <w:sz w:val="22"/>
          <w:szCs w:val="22"/>
        </w:rPr>
        <w:t xml:space="preserve"> </w:t>
      </w:r>
      <w:r w:rsidR="00741E9C">
        <w:rPr>
          <w:sz w:val="22"/>
          <w:szCs w:val="22"/>
        </w:rPr>
        <w:t xml:space="preserve"> </w:t>
      </w:r>
      <w:r w:rsidRPr="00741E9C">
        <w:rPr>
          <w:sz w:val="22"/>
          <w:szCs w:val="22"/>
        </w:rPr>
        <w:t>листы  формата А3,</w:t>
      </w:r>
      <w:r w:rsidR="00741E9C">
        <w:rPr>
          <w:sz w:val="22"/>
          <w:szCs w:val="22"/>
        </w:rPr>
        <w:t xml:space="preserve"> </w:t>
      </w:r>
      <w:r w:rsidRPr="00741E9C">
        <w:rPr>
          <w:sz w:val="22"/>
          <w:szCs w:val="22"/>
        </w:rPr>
        <w:t xml:space="preserve"> простой карандаш, акварель, ластик, кисти разных размеров, палитра, линейка, тушь, перо.</w:t>
      </w:r>
    </w:p>
    <w:p w:rsidR="00BD0DC7" w:rsidRPr="00741E9C" w:rsidRDefault="00BD0DC7" w:rsidP="007B7059">
      <w:pPr>
        <w:pStyle w:val="a4"/>
        <w:rPr>
          <w:b/>
          <w:i/>
          <w:sz w:val="22"/>
          <w:szCs w:val="22"/>
          <w:u w:val="single"/>
        </w:rPr>
      </w:pPr>
      <w:r w:rsidRPr="00741E9C">
        <w:rPr>
          <w:sz w:val="22"/>
          <w:szCs w:val="22"/>
          <w:u w:val="single"/>
        </w:rPr>
        <w:t xml:space="preserve"> </w:t>
      </w:r>
      <w:r w:rsidRPr="00741E9C">
        <w:rPr>
          <w:b/>
          <w:i/>
          <w:sz w:val="22"/>
          <w:szCs w:val="22"/>
          <w:u w:val="single"/>
        </w:rPr>
        <w:t xml:space="preserve"> </w:t>
      </w:r>
    </w:p>
    <w:p w:rsidR="00BD0DC7" w:rsidRPr="00741E9C" w:rsidRDefault="00BD0DC7" w:rsidP="007B7059">
      <w:pPr>
        <w:rPr>
          <w:color w:val="333333"/>
          <w:sz w:val="22"/>
          <w:szCs w:val="22"/>
          <w:lang w:eastAsia="ru-RU"/>
        </w:rPr>
      </w:pPr>
    </w:p>
    <w:p w:rsidR="00BD0DC7" w:rsidRPr="00741E9C" w:rsidRDefault="00BD0DC7" w:rsidP="007B7059">
      <w:pPr>
        <w:rPr>
          <w:color w:val="333333"/>
          <w:sz w:val="22"/>
          <w:szCs w:val="22"/>
          <w:lang w:eastAsia="ru-RU"/>
        </w:rPr>
      </w:pPr>
      <w:r w:rsidRPr="00741E9C">
        <w:rPr>
          <w:b/>
          <w:bCs/>
          <w:color w:val="333333"/>
          <w:sz w:val="22"/>
          <w:szCs w:val="22"/>
          <w:lang w:eastAsia="ru-RU"/>
        </w:rPr>
        <w:lastRenderedPageBreak/>
        <w:t>Методы обучения:</w:t>
      </w:r>
      <w:r w:rsidRPr="00741E9C">
        <w:rPr>
          <w:color w:val="333333"/>
          <w:sz w:val="22"/>
          <w:szCs w:val="22"/>
          <w:lang w:eastAsia="ru-RU"/>
        </w:rPr>
        <w:t> объяснительно-демонстративный.</w:t>
      </w:r>
    </w:p>
    <w:p w:rsidR="004D4B43" w:rsidRPr="00741E9C" w:rsidRDefault="00BD0DC7" w:rsidP="007B7059">
      <w:pPr>
        <w:rPr>
          <w:b/>
          <w:sz w:val="22"/>
          <w:szCs w:val="22"/>
        </w:rPr>
      </w:pPr>
      <w:r w:rsidRPr="00741E9C">
        <w:rPr>
          <w:b/>
          <w:bCs/>
          <w:color w:val="333333"/>
          <w:sz w:val="22"/>
          <w:szCs w:val="22"/>
          <w:lang w:eastAsia="ru-RU"/>
        </w:rPr>
        <w:t>Формы организации познавательной деятельности учащихся: </w:t>
      </w:r>
      <w:r w:rsidRPr="00741E9C">
        <w:rPr>
          <w:color w:val="333333"/>
          <w:sz w:val="22"/>
          <w:szCs w:val="22"/>
          <w:lang w:eastAsia="ru-RU"/>
        </w:rPr>
        <w:t>фронтальная; индивидуальная, коллективная.</w:t>
      </w:r>
      <w:r w:rsidR="004D4B43" w:rsidRPr="00741E9C">
        <w:rPr>
          <w:b/>
          <w:sz w:val="22"/>
          <w:szCs w:val="22"/>
        </w:rPr>
        <w:t xml:space="preserve"> </w:t>
      </w:r>
    </w:p>
    <w:p w:rsidR="004D4B43" w:rsidRPr="00741E9C" w:rsidRDefault="004D4B43" w:rsidP="007B7059">
      <w:pPr>
        <w:rPr>
          <w:b/>
          <w:sz w:val="22"/>
          <w:szCs w:val="22"/>
        </w:rPr>
      </w:pPr>
      <w:r w:rsidRPr="00741E9C">
        <w:rPr>
          <w:b/>
          <w:sz w:val="22"/>
          <w:szCs w:val="22"/>
        </w:rPr>
        <w:t>Время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sz w:val="22"/>
          <w:szCs w:val="22"/>
        </w:rPr>
        <w:t>2 урока по 40 мин. (сдвоенный урок)</w:t>
      </w:r>
    </w:p>
    <w:p w:rsidR="004D4B43" w:rsidRPr="00741E9C" w:rsidRDefault="004D4B43" w:rsidP="00741E9C">
      <w:pPr>
        <w:jc w:val="center"/>
        <w:rPr>
          <w:b/>
          <w:sz w:val="28"/>
          <w:szCs w:val="28"/>
        </w:rPr>
      </w:pPr>
      <w:r w:rsidRPr="00741E9C">
        <w:rPr>
          <w:b/>
          <w:sz w:val="28"/>
          <w:szCs w:val="28"/>
        </w:rPr>
        <w:t>План урока.</w:t>
      </w:r>
    </w:p>
    <w:p w:rsidR="004D4B43" w:rsidRPr="00741E9C" w:rsidRDefault="004D4B43" w:rsidP="007B7059">
      <w:pPr>
        <w:rPr>
          <w:b/>
          <w:sz w:val="22"/>
          <w:szCs w:val="22"/>
        </w:rPr>
      </w:pP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1</w:t>
      </w:r>
      <w:r w:rsidRPr="00741E9C">
        <w:rPr>
          <w:sz w:val="22"/>
          <w:szCs w:val="22"/>
        </w:rPr>
        <w:t>. Организационный момент, проверка готовности к уроку.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2</w:t>
      </w:r>
      <w:r w:rsidRPr="00741E9C">
        <w:rPr>
          <w:sz w:val="22"/>
          <w:szCs w:val="22"/>
        </w:rPr>
        <w:t>. Ознакомление с темой урока.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3</w:t>
      </w:r>
      <w:r w:rsidRPr="00741E9C">
        <w:rPr>
          <w:sz w:val="22"/>
          <w:szCs w:val="22"/>
        </w:rPr>
        <w:t>. Повторение пройденного материала: « Работа акварелью, смешивание красок, технические приемы».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4</w:t>
      </w:r>
      <w:r w:rsidRPr="00741E9C">
        <w:rPr>
          <w:sz w:val="22"/>
          <w:szCs w:val="22"/>
        </w:rPr>
        <w:t>. Беседа: «Лубочные картинки. Жизнь и быт донских казаков».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5</w:t>
      </w:r>
      <w:r w:rsidRPr="00741E9C">
        <w:rPr>
          <w:sz w:val="22"/>
          <w:szCs w:val="22"/>
        </w:rPr>
        <w:t xml:space="preserve">  Объяснение педагогом этапов выполнения задания.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>6</w:t>
      </w:r>
      <w:r w:rsidRPr="00741E9C">
        <w:rPr>
          <w:sz w:val="22"/>
          <w:szCs w:val="22"/>
        </w:rPr>
        <w:t>. Практическая работа, индивидуальная работа с детьми.</w:t>
      </w:r>
    </w:p>
    <w:p w:rsidR="004D4B43" w:rsidRPr="00741E9C" w:rsidRDefault="004D4B43" w:rsidP="007B7059">
      <w:pPr>
        <w:rPr>
          <w:sz w:val="22"/>
          <w:szCs w:val="22"/>
        </w:rPr>
      </w:pPr>
      <w:r w:rsidRPr="00741E9C">
        <w:rPr>
          <w:b/>
          <w:sz w:val="22"/>
          <w:szCs w:val="22"/>
        </w:rPr>
        <w:t xml:space="preserve">7. </w:t>
      </w:r>
      <w:r w:rsidRPr="00741E9C">
        <w:rPr>
          <w:sz w:val="22"/>
          <w:szCs w:val="22"/>
        </w:rPr>
        <w:t xml:space="preserve"> Обсуждение работ, подведение итогов.</w:t>
      </w:r>
    </w:p>
    <w:p w:rsidR="004D4B43" w:rsidRPr="00741E9C" w:rsidRDefault="004D4B43" w:rsidP="007B7059">
      <w:pPr>
        <w:rPr>
          <w:b/>
          <w:sz w:val="22"/>
          <w:szCs w:val="22"/>
        </w:rPr>
      </w:pPr>
    </w:p>
    <w:p w:rsidR="00741E9C" w:rsidRPr="00741E9C" w:rsidRDefault="00B66403" w:rsidP="00741E9C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Лубочная роспись.</w:t>
      </w:r>
    </w:p>
    <w:p w:rsidR="008E4CDD" w:rsidRPr="00741E9C" w:rsidRDefault="00736B4A" w:rsidP="00741E9C">
      <w:pPr>
        <w:spacing w:after="240"/>
        <w:rPr>
          <w:color w:val="000000"/>
          <w:sz w:val="22"/>
          <w:szCs w:val="22"/>
          <w:lang w:eastAsia="ru-RU"/>
        </w:rPr>
      </w:pPr>
      <w:r w:rsidRPr="00741E9C">
        <w:rPr>
          <w:b/>
          <w:bCs/>
          <w:color w:val="000000"/>
          <w:sz w:val="22"/>
          <w:szCs w:val="22"/>
          <w:lang w:eastAsia="ru-RU"/>
        </w:rPr>
        <w:t>Лубок</w:t>
      </w:r>
      <w:r w:rsidR="008E4CDD" w:rsidRPr="00741E9C">
        <w:rPr>
          <w:color w:val="000000"/>
          <w:sz w:val="22"/>
          <w:szCs w:val="22"/>
          <w:lang w:eastAsia="ru-RU"/>
        </w:rPr>
        <w:t> — вид изобразительного искусства, которому свойственна доходчивость и ёмкость образа. Лубок называют также народной (фольклорной) картинкой и связывают с раскрашенным графическим изображением, растиражированным печатным способом. Нередко лубок имел декоративное назначение. Лубок являлся видом народного творчества, но сегодня к этому виду относятся также работы профессиональных художников, использующие лубочные приемы (см., например, Вячеслав Сысоев). Для лубка характерны простота техники, лаконизм изобразительных средств (грубоватый штрих, яркая раскраска). Часто в лубке содерж</w:t>
      </w:r>
      <w:r w:rsidR="00054EAE" w:rsidRPr="00741E9C">
        <w:rPr>
          <w:color w:val="000000"/>
          <w:sz w:val="22"/>
          <w:szCs w:val="22"/>
          <w:lang w:eastAsia="ru-RU"/>
        </w:rPr>
        <w:t xml:space="preserve">ится развернутое повествование, </w:t>
      </w:r>
      <w:r w:rsidR="008E4CDD" w:rsidRPr="00741E9C">
        <w:rPr>
          <w:color w:val="000000"/>
          <w:sz w:val="22"/>
          <w:szCs w:val="22"/>
          <w:lang w:eastAsia="ru-RU"/>
        </w:rPr>
        <w:t>пояснительные надписи и дополнительные к основному (поясняющие, дополняющие) изображения.</w:t>
      </w:r>
    </w:p>
    <w:p w:rsidR="008E4CDD" w:rsidRPr="00741E9C" w:rsidRDefault="008E4CDD" w:rsidP="007B7059">
      <w:pPr>
        <w:spacing w:before="100" w:beforeAutospacing="1" w:after="100" w:afterAutospacing="1"/>
        <w:rPr>
          <w:color w:val="000000"/>
          <w:sz w:val="22"/>
          <w:szCs w:val="22"/>
          <w:lang w:eastAsia="ru-RU"/>
        </w:rPr>
      </w:pPr>
      <w:r w:rsidRPr="00741E9C">
        <w:rPr>
          <w:b/>
          <w:bCs/>
          <w:color w:val="000000"/>
          <w:sz w:val="22"/>
          <w:szCs w:val="22"/>
          <w:lang w:eastAsia="ru-RU"/>
        </w:rPr>
        <w:t>История</w:t>
      </w:r>
      <w:r w:rsidR="00054EAE" w:rsidRPr="00741E9C">
        <w:rPr>
          <w:b/>
          <w:bCs/>
          <w:color w:val="000000"/>
          <w:sz w:val="22"/>
          <w:szCs w:val="22"/>
          <w:lang w:eastAsia="ru-RU"/>
        </w:rPr>
        <w:t>.</w:t>
      </w:r>
    </w:p>
    <w:p w:rsidR="008E4CDD" w:rsidRPr="00741E9C" w:rsidRDefault="004B6F13" w:rsidP="007B7059">
      <w:pPr>
        <w:spacing w:before="100" w:beforeAutospacing="1" w:after="100" w:afterAutospacing="1"/>
        <w:rPr>
          <w:color w:val="000000"/>
          <w:sz w:val="22"/>
          <w:szCs w:val="22"/>
          <w:lang w:eastAsia="ru-RU"/>
        </w:rPr>
      </w:pPr>
      <w:r w:rsidRPr="00741E9C">
        <w:rPr>
          <w:b/>
          <w:bCs/>
          <w:color w:val="000000"/>
          <w:sz w:val="22"/>
          <w:szCs w:val="22"/>
          <w:lang w:eastAsia="ru-RU"/>
        </w:rPr>
        <w:t>Самые ранние из известных </w:t>
      </w:r>
      <w:r w:rsidRPr="00741E9C">
        <w:rPr>
          <w:color w:val="000000"/>
          <w:sz w:val="22"/>
          <w:szCs w:val="22"/>
          <w:lang w:eastAsia="ru-RU"/>
        </w:rPr>
        <w:t xml:space="preserve">ныне лубков появились в Китае и выполнялись от руки. В VIII в. лубки начинают резать на деревянной доске в технике ксилографии и раскрашивать вручную. В Европе наиболее ранние лубки также выполнялись в технике гравюры на дереве, однако появились они значительно позже - в XV в. С XVII в. известны медные лубочные доски. В XIX в. лубок освоил печать с камня - </w:t>
      </w:r>
      <w:r w:rsidR="007B7059" w:rsidRPr="00741E9C">
        <w:rPr>
          <w:color w:val="000000"/>
          <w:sz w:val="22"/>
          <w:szCs w:val="22"/>
          <w:lang w:eastAsia="ru-RU"/>
        </w:rPr>
        <w:t>литографию. Русский</w:t>
      </w:r>
      <w:r w:rsidR="008E4CDD" w:rsidRPr="00741E9C">
        <w:rPr>
          <w:color w:val="000000"/>
          <w:sz w:val="22"/>
          <w:szCs w:val="22"/>
          <w:lang w:eastAsia="ru-RU"/>
        </w:rPr>
        <w:t xml:space="preserve"> лубок XVIII века отличается выдержа</w:t>
      </w:r>
      <w:r w:rsidRPr="00741E9C">
        <w:rPr>
          <w:color w:val="000000"/>
          <w:sz w:val="22"/>
          <w:szCs w:val="22"/>
          <w:lang w:eastAsia="ru-RU"/>
        </w:rPr>
        <w:t>н</w:t>
      </w:r>
      <w:r w:rsidR="008E4CDD" w:rsidRPr="00741E9C">
        <w:rPr>
          <w:color w:val="000000"/>
          <w:sz w:val="22"/>
          <w:szCs w:val="22"/>
          <w:lang w:eastAsia="ru-RU"/>
        </w:rPr>
        <w:t>ной композиционностью.</w:t>
      </w:r>
      <w:r w:rsidRPr="00741E9C">
        <w:rPr>
          <w:color w:val="000000"/>
          <w:sz w:val="22"/>
          <w:szCs w:val="22"/>
          <w:lang w:eastAsia="ru-RU"/>
        </w:rPr>
        <w:t xml:space="preserve"> </w:t>
      </w:r>
      <w:r w:rsidR="008E4CDD" w:rsidRPr="00741E9C">
        <w:rPr>
          <w:color w:val="000000"/>
          <w:sz w:val="22"/>
          <w:szCs w:val="22"/>
          <w:lang w:eastAsia="ru-RU"/>
        </w:rPr>
        <w:t xml:space="preserve">Восточный лубок (Китай, Индия) отличается яркой </w:t>
      </w:r>
      <w:r w:rsidR="00B66403" w:rsidRPr="00741E9C">
        <w:rPr>
          <w:color w:val="000000"/>
          <w:sz w:val="22"/>
          <w:szCs w:val="22"/>
          <w:lang w:eastAsia="ru-RU"/>
        </w:rPr>
        <w:t>красочностью.</w:t>
      </w:r>
      <w:r w:rsidR="00B66403">
        <w:rPr>
          <w:color w:val="000000"/>
          <w:sz w:val="22"/>
          <w:szCs w:val="22"/>
          <w:lang w:eastAsia="ru-RU"/>
        </w:rPr>
        <w:t xml:space="preserve"> </w:t>
      </w:r>
      <w:r w:rsidR="00B66403" w:rsidRPr="00741E9C">
        <w:rPr>
          <w:color w:val="000000"/>
          <w:sz w:val="22"/>
          <w:szCs w:val="22"/>
        </w:rPr>
        <w:t>В</w:t>
      </w:r>
      <w:r w:rsidR="008E4CDD" w:rsidRPr="00741E9C">
        <w:rPr>
          <w:color w:val="000000"/>
          <w:sz w:val="22"/>
          <w:szCs w:val="22"/>
        </w:rPr>
        <w:t xml:space="preserve"> России </w:t>
      </w:r>
      <w:r w:rsidRPr="00741E9C">
        <w:rPr>
          <w:color w:val="000000"/>
          <w:sz w:val="22"/>
          <w:szCs w:val="22"/>
        </w:rPr>
        <w:t>лубочные картинки назывались - «</w:t>
      </w:r>
      <w:r w:rsidR="008E4CDD" w:rsidRPr="00741E9C">
        <w:rPr>
          <w:color w:val="000000"/>
          <w:sz w:val="22"/>
          <w:szCs w:val="22"/>
        </w:rPr>
        <w:t xml:space="preserve">потешные листы». </w:t>
      </w:r>
      <w:r w:rsidRPr="00741E9C">
        <w:rPr>
          <w:color w:val="000000"/>
          <w:sz w:val="22"/>
          <w:szCs w:val="22"/>
        </w:rPr>
        <w:t>Р</w:t>
      </w:r>
      <w:r w:rsidR="008E4CDD" w:rsidRPr="00741E9C">
        <w:rPr>
          <w:color w:val="000000"/>
          <w:sz w:val="22"/>
          <w:szCs w:val="22"/>
        </w:rPr>
        <w:t>исунки печатались на досках особого пиления. Доски назывались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i/>
          <w:iCs/>
          <w:color w:val="000000"/>
          <w:sz w:val="22"/>
          <w:szCs w:val="22"/>
        </w:rPr>
        <w:t>луб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color w:val="000000"/>
          <w:sz w:val="22"/>
          <w:szCs w:val="22"/>
        </w:rPr>
        <w:t>(откуда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i/>
          <w:iCs/>
          <w:color w:val="000000"/>
          <w:sz w:val="22"/>
          <w:szCs w:val="22"/>
        </w:rPr>
        <w:t>палуба</w:t>
      </w:r>
      <w:r w:rsidR="008E4CDD" w:rsidRPr="00741E9C">
        <w:rPr>
          <w:color w:val="000000"/>
          <w:sz w:val="22"/>
          <w:szCs w:val="22"/>
        </w:rPr>
        <w:t>). Чертежи, рисунки, планы писали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i/>
          <w:iCs/>
          <w:color w:val="000000"/>
          <w:sz w:val="22"/>
          <w:szCs w:val="22"/>
        </w:rPr>
        <w:t>на лубу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color w:val="000000"/>
          <w:sz w:val="22"/>
          <w:szCs w:val="22"/>
        </w:rPr>
        <w:t>ещё с XV века. В XVII веке большое распространение получили раскрашиваемые</w:t>
      </w:r>
      <w:r w:rsidR="008E4CDD" w:rsidRPr="00741E9C">
        <w:rPr>
          <w:rStyle w:val="apple-converted-space"/>
          <w:color w:val="000000"/>
          <w:sz w:val="22"/>
          <w:szCs w:val="22"/>
        </w:rPr>
        <w:t> </w:t>
      </w:r>
      <w:r w:rsidR="008E4CDD" w:rsidRPr="00741E9C">
        <w:rPr>
          <w:i/>
          <w:iCs/>
          <w:color w:val="000000"/>
          <w:sz w:val="22"/>
          <w:szCs w:val="22"/>
        </w:rPr>
        <w:t>лубяные коробы</w:t>
      </w:r>
      <w:r w:rsidR="008E4CDD" w:rsidRPr="00741E9C">
        <w:rPr>
          <w:color w:val="000000"/>
          <w:sz w:val="22"/>
          <w:szCs w:val="22"/>
        </w:rPr>
        <w:t>. Позднее бумажные картинки получили название лубок, лубочная картинка.</w:t>
      </w:r>
    </w:p>
    <w:p w:rsidR="008E4CDD" w:rsidRPr="00741E9C" w:rsidRDefault="008E4CDD" w:rsidP="007B7059">
      <w:pPr>
        <w:pStyle w:val="3"/>
        <w:rPr>
          <w:rFonts w:ascii="Times New Roman" w:hAnsi="Times New Roman" w:cs="Times New Roman"/>
          <w:color w:val="000000"/>
        </w:rPr>
      </w:pPr>
      <w:r w:rsidRPr="00741E9C">
        <w:rPr>
          <w:rStyle w:val="mw-headline"/>
          <w:rFonts w:ascii="Times New Roman" w:hAnsi="Times New Roman" w:cs="Times New Roman"/>
          <w:color w:val="000000"/>
        </w:rPr>
        <w:t>Сюжеты картин</w:t>
      </w:r>
      <w:r w:rsidR="00054EAE" w:rsidRPr="00741E9C">
        <w:rPr>
          <w:rStyle w:val="mw-headline"/>
          <w:rFonts w:ascii="Times New Roman" w:hAnsi="Times New Roman" w:cs="Times New Roman"/>
          <w:color w:val="000000"/>
        </w:rPr>
        <w:t>.</w:t>
      </w:r>
    </w:p>
    <w:p w:rsidR="008E4CDD" w:rsidRPr="00741E9C" w:rsidRDefault="008E4CDD" w:rsidP="007B7059">
      <w:pPr>
        <w:pStyle w:val="a3"/>
        <w:rPr>
          <w:color w:val="000000"/>
          <w:sz w:val="22"/>
          <w:szCs w:val="22"/>
        </w:rPr>
      </w:pPr>
      <w:r w:rsidRPr="00741E9C">
        <w:rPr>
          <w:color w:val="000000"/>
          <w:sz w:val="22"/>
          <w:szCs w:val="22"/>
        </w:rPr>
        <w:t>Изначально сюжетами для лубочных картин были рукописные сказания, житейники, «отеческие сочинения», устные сказания, статьи из переводных газет и т. д.</w:t>
      </w:r>
      <w:r w:rsidR="004B6F13" w:rsidRPr="00741E9C">
        <w:rPr>
          <w:color w:val="000000"/>
          <w:sz w:val="22"/>
          <w:szCs w:val="22"/>
        </w:rPr>
        <w:t xml:space="preserve"> </w:t>
      </w:r>
      <w:r w:rsidRPr="00741E9C">
        <w:rPr>
          <w:color w:val="000000"/>
          <w:sz w:val="22"/>
          <w:szCs w:val="22"/>
        </w:rPr>
        <w:t>Сюжеты и рисунки заимствовались из иностранных Альманахов и Календарей. В начале XIX века сюжеты заимствуются из романов и повестей разных</w:t>
      </w:r>
      <w:r w:rsidR="004B6F13" w:rsidRPr="00741E9C">
        <w:rPr>
          <w:color w:val="000000"/>
          <w:sz w:val="22"/>
          <w:szCs w:val="22"/>
        </w:rPr>
        <w:t xml:space="preserve"> писателей.</w:t>
      </w:r>
      <w:r w:rsidRPr="00741E9C">
        <w:rPr>
          <w:color w:val="000000"/>
          <w:sz w:val="22"/>
          <w:szCs w:val="22"/>
        </w:rPr>
        <w:t xml:space="preserve"> Изображение исторических событий, битв, горо</w:t>
      </w:r>
      <w:r w:rsidR="00054EAE" w:rsidRPr="00741E9C">
        <w:rPr>
          <w:color w:val="000000"/>
          <w:sz w:val="22"/>
          <w:szCs w:val="22"/>
        </w:rPr>
        <w:t>дов, топографические карты, л</w:t>
      </w:r>
      <w:r w:rsidR="004B6F13" w:rsidRPr="00741E9C">
        <w:rPr>
          <w:color w:val="000000"/>
          <w:sz w:val="22"/>
          <w:szCs w:val="22"/>
        </w:rPr>
        <w:t>убки с изображением всадников</w:t>
      </w:r>
      <w:r w:rsidR="00054EAE" w:rsidRPr="00741E9C">
        <w:rPr>
          <w:color w:val="000000"/>
          <w:sz w:val="22"/>
          <w:szCs w:val="22"/>
        </w:rPr>
        <w:t>, а также</w:t>
      </w:r>
      <w:r w:rsidR="004B6F13" w:rsidRPr="00741E9C">
        <w:rPr>
          <w:color w:val="000000"/>
          <w:sz w:val="22"/>
          <w:szCs w:val="22"/>
        </w:rPr>
        <w:t xml:space="preserve"> с изображением жизни и быта казаков.</w:t>
      </w:r>
    </w:p>
    <w:p w:rsidR="00B66403" w:rsidRDefault="004B6F13" w:rsidP="00B66403">
      <w:pPr>
        <w:pStyle w:val="a3"/>
        <w:rPr>
          <w:color w:val="000000"/>
          <w:sz w:val="22"/>
          <w:szCs w:val="22"/>
        </w:rPr>
      </w:pPr>
      <w:r w:rsidRPr="00741E9C">
        <w:rPr>
          <w:b/>
          <w:bCs/>
          <w:color w:val="000000"/>
          <w:sz w:val="22"/>
          <w:szCs w:val="22"/>
        </w:rPr>
        <w:t>Лубочные картинки </w:t>
      </w:r>
      <w:r w:rsidRPr="00741E9C">
        <w:rPr>
          <w:color w:val="000000"/>
          <w:sz w:val="22"/>
          <w:szCs w:val="22"/>
        </w:rPr>
        <w:t xml:space="preserve"> отличаются доходчивостью образов, часто заимствованных из фольклора и воспроизводящих узнаваемые сцены и персонажи. Особенностью лубков являются простота и грубоватость, присущие как изобразительному языку с его обобщенным, несколько примитивным рисунком и яркой локальной раскраской, так и пояснительным текстам, часто развернутым, являющимся неотъемлемой частью лубка.</w:t>
      </w:r>
    </w:p>
    <w:p w:rsidR="00C07276" w:rsidRPr="00B66403" w:rsidRDefault="00C07276" w:rsidP="00B66403">
      <w:pPr>
        <w:pStyle w:val="a3"/>
        <w:rPr>
          <w:color w:val="000000"/>
          <w:sz w:val="22"/>
          <w:szCs w:val="22"/>
        </w:rPr>
      </w:pPr>
      <w:r w:rsidRPr="00741E9C">
        <w:rPr>
          <w:b/>
          <w:bCs/>
          <w:color w:val="333333"/>
          <w:sz w:val="22"/>
          <w:szCs w:val="22"/>
        </w:rPr>
        <w:lastRenderedPageBreak/>
        <w:t>Самостоятельная работа</w:t>
      </w:r>
      <w:r w:rsidR="005C5709" w:rsidRPr="00741E9C">
        <w:rPr>
          <w:b/>
          <w:bCs/>
          <w:color w:val="333333"/>
          <w:sz w:val="22"/>
          <w:szCs w:val="22"/>
        </w:rPr>
        <w:t>.</w:t>
      </w:r>
    </w:p>
    <w:p w:rsidR="00C07276" w:rsidRPr="00741E9C" w:rsidRDefault="00C07276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 xml:space="preserve">Итак, мы рассмотрели много репродукций лубочных картинок, давайте же попробуем сегодня сделать сами такую лубочную картинку. Мы будем рисовать сюжеты из жизни донских казаков. Лубочные картинки обычно доходчивые, яркие, декоративные, с их плоскостными фигурами, условным масштабом и скаженной перспективой. Важно отметить, что основных красок, которыми создавался этот яркий и веселый мир лубка, было всего четыре: малиновая, зеленая, желтая, красная. В более поздних работах встречаются и другие цвета - коричневый, голубой, и прочие, но не так часто. </w:t>
      </w:r>
      <w:r w:rsidR="005C5709" w:rsidRPr="00741E9C">
        <w:rPr>
          <w:color w:val="333333"/>
          <w:sz w:val="22"/>
          <w:szCs w:val="22"/>
          <w:lang w:eastAsia="ru-RU"/>
        </w:rPr>
        <w:t>Мы</w:t>
      </w:r>
      <w:r w:rsidRPr="00741E9C">
        <w:rPr>
          <w:color w:val="333333"/>
          <w:sz w:val="22"/>
          <w:szCs w:val="22"/>
          <w:lang w:eastAsia="ru-RU"/>
        </w:rPr>
        <w:t xml:space="preserve"> </w:t>
      </w:r>
      <w:r w:rsidR="005C5709" w:rsidRPr="00741E9C">
        <w:rPr>
          <w:color w:val="333333"/>
          <w:sz w:val="22"/>
          <w:szCs w:val="22"/>
          <w:lang w:eastAsia="ru-RU"/>
        </w:rPr>
        <w:t>возьмем</w:t>
      </w:r>
      <w:r w:rsidRPr="00741E9C">
        <w:rPr>
          <w:color w:val="333333"/>
          <w:sz w:val="22"/>
          <w:szCs w:val="22"/>
          <w:lang w:eastAsia="ru-RU"/>
        </w:rPr>
        <w:t xml:space="preserve"> всего пять цвето</w:t>
      </w:r>
      <w:r w:rsidR="00736B4A" w:rsidRPr="00741E9C">
        <w:rPr>
          <w:color w:val="333333"/>
          <w:sz w:val="22"/>
          <w:szCs w:val="22"/>
          <w:lang w:eastAsia="ru-RU"/>
        </w:rPr>
        <w:t>в -</w:t>
      </w:r>
      <w:r w:rsidRPr="00741E9C">
        <w:rPr>
          <w:color w:val="333333"/>
          <w:sz w:val="22"/>
          <w:szCs w:val="22"/>
          <w:lang w:eastAsia="ru-RU"/>
        </w:rPr>
        <w:t xml:space="preserve"> охра, желтый, красный, синий и один цвет по выбору.</w:t>
      </w:r>
    </w:p>
    <w:p w:rsidR="00C07276" w:rsidRPr="00741E9C" w:rsidRDefault="00C07276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 xml:space="preserve">Для начала каждому ученику надо придумать композицию, связанную с жизнью казака. Это может быть: рыбалка, охота, ратное дело, встреча с женой-казачкой после войны, сенокос, свадьба и т.д. </w:t>
      </w:r>
    </w:p>
    <w:p w:rsidR="007613CB" w:rsidRPr="00741E9C" w:rsidRDefault="00736B4A" w:rsidP="007B7059">
      <w:pPr>
        <w:shd w:val="clear" w:color="auto" w:fill="FFFFFF"/>
        <w:spacing w:before="96" w:after="120" w:line="288" w:lineRule="atLeast"/>
        <w:rPr>
          <w:color w:val="000000"/>
          <w:sz w:val="22"/>
          <w:szCs w:val="22"/>
          <w:lang w:eastAsia="ru-RU"/>
        </w:rPr>
      </w:pPr>
      <w:r w:rsidRPr="00741E9C">
        <w:rPr>
          <w:b/>
          <w:bCs/>
          <w:color w:val="000000"/>
          <w:sz w:val="22"/>
          <w:szCs w:val="22"/>
          <w:lang w:eastAsia="ru-RU"/>
        </w:rPr>
        <w:t>Донские</w:t>
      </w:r>
      <w:r w:rsidR="007613CB" w:rsidRPr="00741E9C">
        <w:rPr>
          <w:b/>
          <w:bCs/>
          <w:color w:val="000000"/>
          <w:sz w:val="22"/>
          <w:szCs w:val="22"/>
          <w:lang w:eastAsia="ru-RU"/>
        </w:rPr>
        <w:t xml:space="preserve"> казаки́</w:t>
      </w:r>
      <w:r w:rsidR="007613CB" w:rsidRPr="00741E9C">
        <w:rPr>
          <w:color w:val="000000"/>
          <w:sz w:val="22"/>
          <w:szCs w:val="22"/>
          <w:lang w:eastAsia="ru-RU"/>
        </w:rPr>
        <w:t> или </w:t>
      </w:r>
      <w:r w:rsidR="007613CB" w:rsidRPr="00741E9C">
        <w:rPr>
          <w:b/>
          <w:bCs/>
          <w:color w:val="000000"/>
          <w:sz w:val="22"/>
          <w:szCs w:val="22"/>
          <w:lang w:eastAsia="ru-RU"/>
        </w:rPr>
        <w:t>донцы́</w:t>
      </w:r>
      <w:r w:rsidR="007613CB" w:rsidRPr="00741E9C">
        <w:rPr>
          <w:color w:val="000000"/>
          <w:sz w:val="22"/>
          <w:szCs w:val="22"/>
          <w:lang w:eastAsia="ru-RU"/>
        </w:rPr>
        <w:t>, </w:t>
      </w:r>
      <w:r w:rsidRPr="00741E9C">
        <w:rPr>
          <w:b/>
          <w:bCs/>
          <w:color w:val="000000"/>
          <w:sz w:val="22"/>
          <w:szCs w:val="22"/>
          <w:lang w:eastAsia="ru-RU"/>
        </w:rPr>
        <w:t>донское</w:t>
      </w:r>
      <w:r w:rsidR="007613CB" w:rsidRPr="00741E9C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Pr="00741E9C">
        <w:rPr>
          <w:b/>
          <w:bCs/>
          <w:color w:val="000000"/>
          <w:sz w:val="22"/>
          <w:szCs w:val="22"/>
          <w:lang w:eastAsia="ru-RU"/>
        </w:rPr>
        <w:t>казачье</w:t>
      </w:r>
      <w:r w:rsidR="007613CB" w:rsidRPr="00741E9C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Pr="00741E9C">
        <w:rPr>
          <w:b/>
          <w:bCs/>
          <w:color w:val="000000"/>
          <w:sz w:val="22"/>
          <w:szCs w:val="22"/>
          <w:lang w:eastAsia="ru-RU"/>
        </w:rPr>
        <w:t>войско</w:t>
      </w:r>
      <w:r w:rsidR="007613CB" w:rsidRPr="00741E9C">
        <w:rPr>
          <w:color w:val="000000"/>
          <w:sz w:val="22"/>
          <w:szCs w:val="22"/>
          <w:lang w:eastAsia="ru-RU"/>
        </w:rPr>
        <w:t> — самое многочисленное из </w:t>
      </w:r>
      <w:r w:rsidR="00B66403">
        <w:rPr>
          <w:sz w:val="22"/>
          <w:szCs w:val="22"/>
        </w:rPr>
        <w:t xml:space="preserve">казачьих войск </w:t>
      </w:r>
      <w:r w:rsidR="00B66403">
        <w:rPr>
          <w:color w:val="000000"/>
          <w:sz w:val="22"/>
          <w:szCs w:val="22"/>
          <w:lang w:eastAsia="ru-RU"/>
        </w:rPr>
        <w:t xml:space="preserve"> Российской Империи</w:t>
      </w:r>
      <w:r w:rsidR="00550555" w:rsidRPr="00741E9C">
        <w:rPr>
          <w:color w:val="000000"/>
          <w:sz w:val="22"/>
          <w:szCs w:val="22"/>
          <w:lang w:eastAsia="ru-RU"/>
        </w:rPr>
        <w:t>.</w:t>
      </w:r>
      <w:r w:rsidRPr="00741E9C">
        <w:rPr>
          <w:color w:val="000000"/>
          <w:sz w:val="22"/>
          <w:szCs w:val="22"/>
          <w:lang w:eastAsia="ru-RU"/>
        </w:rPr>
        <w:t xml:space="preserve"> </w:t>
      </w:r>
      <w:r w:rsidR="00550555" w:rsidRPr="00741E9C">
        <w:rPr>
          <w:color w:val="000000"/>
          <w:sz w:val="22"/>
          <w:szCs w:val="22"/>
          <w:lang w:eastAsia="ru-RU"/>
        </w:rPr>
        <w:t>Когда</w:t>
      </w:r>
      <w:r w:rsidR="00550555" w:rsidRPr="00741E9C">
        <w:rPr>
          <w:color w:val="000000"/>
          <w:sz w:val="22"/>
          <w:szCs w:val="22"/>
        </w:rPr>
        <w:t xml:space="preserve"> территория Войска Донского была включена в Российскую империю, отменена выборность атаманов, казаки стали обязаны служить в царской армии. Отсюда постоянная служба на войне. Общий срок службы определялся в 30 лет, из них 25 лет полевой и 5 лет внутренней службы.  </w:t>
      </w:r>
    </w:p>
    <w:p w:rsidR="00B66403" w:rsidRDefault="00550555" w:rsidP="007B7059">
      <w:pPr>
        <w:shd w:val="clear" w:color="auto" w:fill="FFFFFF"/>
        <w:spacing w:after="120" w:line="240" w:lineRule="atLeast"/>
        <w:rPr>
          <w:sz w:val="22"/>
          <w:szCs w:val="22"/>
        </w:rPr>
      </w:pPr>
      <w:r w:rsidRPr="00741E9C">
        <w:rPr>
          <w:color w:val="000000"/>
          <w:sz w:val="22"/>
          <w:szCs w:val="22"/>
          <w:lang w:eastAsia="ru-RU"/>
        </w:rPr>
        <w:t>Историческое название связано с рекой </w:t>
      </w:r>
      <w:r w:rsidR="00B66403" w:rsidRPr="00B66403">
        <w:rPr>
          <w:i/>
          <w:sz w:val="22"/>
          <w:szCs w:val="22"/>
        </w:rPr>
        <w:t>Дон</w:t>
      </w:r>
      <w:r w:rsidR="00B66403">
        <w:rPr>
          <w:sz w:val="22"/>
          <w:szCs w:val="22"/>
        </w:rPr>
        <w:t xml:space="preserve">. </w:t>
      </w:r>
    </w:p>
    <w:p w:rsidR="005C5709" w:rsidRPr="00B66403" w:rsidRDefault="00B66403" w:rsidP="007B7059">
      <w:pPr>
        <w:shd w:val="clear" w:color="auto" w:fill="FFFFFF"/>
        <w:spacing w:after="120" w:line="240" w:lineRule="atLeast"/>
        <w:rPr>
          <w:b/>
          <w:color w:val="000000"/>
          <w:sz w:val="22"/>
          <w:szCs w:val="22"/>
          <w:lang w:eastAsia="ru-RU"/>
        </w:rPr>
      </w:pPr>
      <w:r w:rsidRPr="00741E9C">
        <w:rPr>
          <w:color w:val="000000"/>
          <w:sz w:val="22"/>
          <w:szCs w:val="22"/>
          <w:lang w:eastAsia="ru-RU"/>
        </w:rPr>
        <w:t xml:space="preserve"> </w:t>
      </w:r>
      <w:r w:rsidRPr="00B66403">
        <w:rPr>
          <w:b/>
          <w:color w:val="000000"/>
          <w:sz w:val="22"/>
          <w:szCs w:val="22"/>
          <w:lang w:eastAsia="ru-RU"/>
        </w:rPr>
        <w:t>Казачья пища.</w:t>
      </w:r>
    </w:p>
    <w:p w:rsidR="00B66403" w:rsidRDefault="00BA2353" w:rsidP="00B66403">
      <w:pPr>
        <w:shd w:val="clear" w:color="auto" w:fill="FFFFFF"/>
        <w:spacing w:after="120" w:line="240" w:lineRule="atLeast"/>
        <w:rPr>
          <w:color w:val="000000"/>
          <w:sz w:val="22"/>
          <w:szCs w:val="22"/>
          <w:lang w:eastAsia="ru-RU"/>
        </w:rPr>
      </w:pPr>
      <w:r w:rsidRPr="00741E9C">
        <w:rPr>
          <w:color w:val="000000"/>
          <w:sz w:val="22"/>
          <w:szCs w:val="22"/>
          <w:lang w:eastAsia="ru-RU"/>
        </w:rPr>
        <w:t>Основой питания казачьей семьи являлись пшеничный хлеб, рыба, продукты животноводства и садоводства. Понимали толк в рыбе: они ее солили, вялили, варили. Солили и сушили на зиму фрукты, варили компоты (узвары), варенье, готовили арбузный мед, делали фруктовую пастилу; широко употребляли мед. Казаки ели больше мяса и мясных блюд (особенно птицу, свинину и баранину), чем другие народы России. Пищу варили, как правило, в печи (зимой в доме, в кухне, летом - тоже в ку</w:t>
      </w:r>
      <w:r w:rsidR="005C5709" w:rsidRPr="00741E9C">
        <w:rPr>
          <w:color w:val="000000"/>
          <w:sz w:val="22"/>
          <w:szCs w:val="22"/>
          <w:lang w:eastAsia="ru-RU"/>
        </w:rPr>
        <w:t>хне или в летней печи во дворе).</w:t>
      </w:r>
      <w:r w:rsidRPr="00741E9C">
        <w:rPr>
          <w:color w:val="000000"/>
          <w:sz w:val="22"/>
          <w:szCs w:val="22"/>
          <w:lang w:eastAsia="ru-RU"/>
        </w:rPr>
        <w:t xml:space="preserve"> В каждой семье была необходимая простейшая утварь: чугуны, плошки, миски, сковороды, ухваты-рогачи, кочерги».</w:t>
      </w:r>
    </w:p>
    <w:p w:rsidR="00BA2353" w:rsidRPr="00B66403" w:rsidRDefault="00B66403" w:rsidP="00B66403">
      <w:pPr>
        <w:shd w:val="clear" w:color="auto" w:fill="FFFFFF"/>
        <w:spacing w:after="120" w:line="240" w:lineRule="atLeast"/>
        <w:rPr>
          <w:b/>
          <w:color w:val="000000"/>
          <w:sz w:val="22"/>
          <w:szCs w:val="22"/>
          <w:lang w:eastAsia="ru-RU"/>
        </w:rPr>
      </w:pPr>
      <w:r w:rsidRPr="00B66403">
        <w:rPr>
          <w:b/>
          <w:color w:val="000000"/>
          <w:sz w:val="22"/>
          <w:szCs w:val="22"/>
          <w:lang w:eastAsia="ru-RU"/>
        </w:rPr>
        <w:t>Обряды и праздники.</w:t>
      </w:r>
    </w:p>
    <w:p w:rsidR="005C5709" w:rsidRPr="00741E9C" w:rsidRDefault="00BA2353" w:rsidP="007B7059">
      <w:pPr>
        <w:shd w:val="clear" w:color="auto" w:fill="FFFFFF"/>
        <w:suppressAutoHyphens w:val="0"/>
        <w:spacing w:before="100" w:beforeAutospacing="1" w:after="100" w:afterAutospacing="1"/>
        <w:rPr>
          <w:rStyle w:val="apple-converted-space"/>
          <w:rFonts w:eastAsiaTheme="majorEastAsia"/>
          <w:color w:val="000000"/>
          <w:sz w:val="22"/>
          <w:szCs w:val="22"/>
          <w:shd w:val="clear" w:color="auto" w:fill="FFFFFF"/>
        </w:rPr>
      </w:pPr>
      <w:r w:rsidRPr="00741E9C">
        <w:rPr>
          <w:color w:val="000000"/>
          <w:sz w:val="22"/>
          <w:szCs w:val="22"/>
          <w:lang w:eastAsia="ru-RU"/>
        </w:rPr>
        <w:t>У казаков бытовали различные обряды: </w:t>
      </w:r>
      <w:r w:rsidRPr="00B66403">
        <w:rPr>
          <w:bCs/>
          <w:i/>
          <w:color w:val="000000"/>
          <w:sz w:val="22"/>
          <w:szCs w:val="22"/>
          <w:lang w:eastAsia="ru-RU"/>
        </w:rPr>
        <w:t>сватовство, свадебный, родильный, «имянаречение», крестины, проводы на службу, похороны</w:t>
      </w:r>
      <w:r w:rsidRPr="00741E9C">
        <w:rPr>
          <w:color w:val="000000"/>
          <w:sz w:val="22"/>
          <w:szCs w:val="22"/>
          <w:lang w:eastAsia="ru-RU"/>
        </w:rPr>
        <w:t>.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 Самым предпочтительным временем года для свадеб считались осень, зима, когда не было полевых работ и, к тому же, это время хозяйственного достатка после уборки урожая.</w:t>
      </w:r>
      <w:r w:rsidRPr="00741E9C">
        <w:rPr>
          <w:rStyle w:val="apple-converted-space"/>
          <w:rFonts w:eastAsiaTheme="majorEastAsia"/>
          <w:color w:val="000000"/>
          <w:sz w:val="22"/>
          <w:szCs w:val="22"/>
          <w:shd w:val="clear" w:color="auto" w:fill="FFFFFF"/>
        </w:rPr>
        <w:t> </w:t>
      </w:r>
    </w:p>
    <w:p w:rsidR="007B7059" w:rsidRPr="00B66403" w:rsidRDefault="007B7059" w:rsidP="00B66403">
      <w:pPr>
        <w:ind w:left="720"/>
        <w:jc w:val="center"/>
        <w:rPr>
          <w:b/>
          <w:sz w:val="28"/>
          <w:szCs w:val="28"/>
        </w:rPr>
      </w:pPr>
      <w:r w:rsidRPr="00B66403">
        <w:rPr>
          <w:b/>
          <w:sz w:val="28"/>
          <w:szCs w:val="28"/>
        </w:rPr>
        <w:t>Этапы выполнения задания.</w:t>
      </w:r>
    </w:p>
    <w:p w:rsidR="00822721" w:rsidRPr="00741E9C" w:rsidRDefault="00C07276" w:rsidP="007B7059">
      <w:pPr>
        <w:shd w:val="clear" w:color="auto" w:fill="FFFFFF"/>
        <w:suppressAutoHyphens w:val="0"/>
        <w:spacing w:before="100" w:beforeAutospacing="1" w:after="100" w:afterAutospacing="1"/>
        <w:rPr>
          <w:rFonts w:eastAsiaTheme="majorEastAsia"/>
          <w:color w:val="000000"/>
          <w:sz w:val="22"/>
          <w:szCs w:val="22"/>
          <w:shd w:val="clear" w:color="auto" w:fill="FFFFFF"/>
        </w:rPr>
      </w:pPr>
      <w:r w:rsidRPr="00741E9C">
        <w:rPr>
          <w:color w:val="000000"/>
          <w:sz w:val="22"/>
          <w:szCs w:val="22"/>
          <w:shd w:val="clear" w:color="auto" w:fill="FFFFFF"/>
        </w:rPr>
        <w:t>Начинаем</w:t>
      </w:r>
      <w:r w:rsidR="005C5709" w:rsidRPr="00741E9C">
        <w:rPr>
          <w:color w:val="000000"/>
          <w:sz w:val="22"/>
          <w:szCs w:val="22"/>
          <w:shd w:val="clear" w:color="auto" w:fill="FFFFFF"/>
        </w:rPr>
        <w:t xml:space="preserve"> с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 л</w:t>
      </w:r>
      <w:r w:rsidR="005C5709" w:rsidRPr="00741E9C">
        <w:rPr>
          <w:color w:val="000000"/>
          <w:sz w:val="22"/>
          <w:szCs w:val="22"/>
          <w:shd w:val="clear" w:color="auto" w:fill="FFFFFF"/>
        </w:rPr>
        <w:t>инейного построения,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 с опре</w:t>
      </w:r>
      <w:r w:rsidR="00822721" w:rsidRPr="00741E9C">
        <w:rPr>
          <w:color w:val="000000"/>
          <w:sz w:val="22"/>
          <w:szCs w:val="22"/>
          <w:shd w:val="clear" w:color="auto" w:fill="FFFFFF"/>
        </w:rPr>
        <w:t>деления на листе положения центра композиции</w:t>
      </w:r>
      <w:r w:rsidRPr="00741E9C">
        <w:rPr>
          <w:color w:val="000000"/>
          <w:sz w:val="22"/>
          <w:szCs w:val="22"/>
          <w:shd w:val="clear" w:color="auto" w:fill="FFFFFF"/>
        </w:rPr>
        <w:t>. Сразу намечаем</w:t>
      </w:r>
      <w:r w:rsidR="00822721" w:rsidRPr="00741E9C">
        <w:rPr>
          <w:color w:val="000000"/>
          <w:sz w:val="22"/>
          <w:szCs w:val="22"/>
          <w:shd w:val="clear" w:color="auto" w:fill="FFFFFF"/>
        </w:rPr>
        <w:t xml:space="preserve"> всю композицию,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 размер </w:t>
      </w:r>
      <w:r w:rsidR="00822721" w:rsidRPr="00741E9C">
        <w:rPr>
          <w:color w:val="000000"/>
          <w:sz w:val="22"/>
          <w:szCs w:val="22"/>
          <w:shd w:val="clear" w:color="auto" w:fill="FFFFFF"/>
        </w:rPr>
        <w:t>людей, пропорции, отмечаем рамку, которая будет обрамлять рисунок.</w:t>
      </w:r>
    </w:p>
    <w:p w:rsidR="00C07276" w:rsidRPr="00741E9C" w:rsidRDefault="00822721" w:rsidP="007B7059">
      <w:pPr>
        <w:pStyle w:val="a3"/>
        <w:rPr>
          <w:color w:val="000000"/>
          <w:sz w:val="22"/>
          <w:szCs w:val="22"/>
          <w:shd w:val="clear" w:color="auto" w:fill="FFFFFF"/>
        </w:rPr>
      </w:pPr>
      <w:r w:rsidRPr="00741E9C">
        <w:rPr>
          <w:color w:val="000000"/>
          <w:sz w:val="22"/>
          <w:szCs w:val="22"/>
          <w:shd w:val="clear" w:color="auto" w:fill="FFFFFF"/>
        </w:rPr>
        <w:t>Уточняем форму, детально прорабатываем контур травы, волн реки, листья деревьев и кустарников. Украшаем костюмы казаков и казачек.</w:t>
      </w:r>
    </w:p>
    <w:p w:rsidR="007613CB" w:rsidRPr="00741E9C" w:rsidRDefault="00822721" w:rsidP="007B7059">
      <w:pPr>
        <w:pStyle w:val="a3"/>
        <w:rPr>
          <w:color w:val="000000"/>
          <w:sz w:val="22"/>
          <w:szCs w:val="22"/>
          <w:shd w:val="clear" w:color="auto" w:fill="FFFFFF"/>
        </w:rPr>
      </w:pPr>
      <w:r w:rsidRPr="00741E9C">
        <w:rPr>
          <w:color w:val="000000"/>
          <w:sz w:val="22"/>
          <w:szCs w:val="22"/>
          <w:shd w:val="clear" w:color="auto" w:fill="FFFFFF"/>
        </w:rPr>
        <w:t xml:space="preserve"> Выполняем завершающую стади</w:t>
      </w:r>
      <w:r w:rsidR="00736B4A" w:rsidRPr="00741E9C">
        <w:rPr>
          <w:color w:val="000000"/>
          <w:sz w:val="22"/>
          <w:szCs w:val="22"/>
          <w:shd w:val="clear" w:color="auto" w:fill="FFFFFF"/>
        </w:rPr>
        <w:t>ю -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 работу в цвете. </w:t>
      </w:r>
      <w:r w:rsidR="00736B4A" w:rsidRPr="00741E9C">
        <w:rPr>
          <w:color w:val="000000"/>
          <w:sz w:val="22"/>
          <w:szCs w:val="22"/>
          <w:shd w:val="clear" w:color="auto" w:fill="FFFFFF"/>
        </w:rPr>
        <w:t xml:space="preserve">Начинаем с самого светлого, прокрываем участки охрой и желтой краской. </w:t>
      </w:r>
      <w:r w:rsidRPr="00741E9C">
        <w:rPr>
          <w:color w:val="000000"/>
          <w:sz w:val="22"/>
          <w:szCs w:val="22"/>
          <w:shd w:val="clear" w:color="auto" w:fill="FFFFFF"/>
        </w:rPr>
        <w:t xml:space="preserve">После высыхания, закрашиваем оставшимися красками, смешиваем их между собой при необходимости. После того как вы раскрасите рисунок, приступаем к рамке. </w:t>
      </w:r>
    </w:p>
    <w:p w:rsidR="007613CB" w:rsidRPr="00741E9C" w:rsidRDefault="007613CB" w:rsidP="007B7059">
      <w:pPr>
        <w:pStyle w:val="a3"/>
        <w:rPr>
          <w:color w:val="000000"/>
          <w:sz w:val="22"/>
          <w:szCs w:val="22"/>
          <w:shd w:val="clear" w:color="auto" w:fill="FFFFFF"/>
        </w:rPr>
      </w:pPr>
      <w:r w:rsidRPr="00741E9C">
        <w:rPr>
          <w:color w:val="000000"/>
          <w:sz w:val="22"/>
          <w:szCs w:val="22"/>
          <w:shd w:val="clear" w:color="auto" w:fill="FFFFFF"/>
        </w:rPr>
        <w:t xml:space="preserve">Как наша лубочная картинка высохнет полностью, </w:t>
      </w:r>
      <w:r w:rsidR="005C5709" w:rsidRPr="00741E9C">
        <w:rPr>
          <w:color w:val="000000"/>
          <w:sz w:val="22"/>
          <w:szCs w:val="22"/>
          <w:shd w:val="clear" w:color="auto" w:fill="FFFFFF"/>
        </w:rPr>
        <w:t xml:space="preserve">проработаем детали тонкой кистью, </w:t>
      </w:r>
      <w:r w:rsidRPr="00741E9C">
        <w:rPr>
          <w:color w:val="000000"/>
          <w:sz w:val="22"/>
          <w:szCs w:val="22"/>
          <w:shd w:val="clear" w:color="auto" w:fill="FFFFFF"/>
        </w:rPr>
        <w:t>обведем контуры черной тушью.</w:t>
      </w:r>
    </w:p>
    <w:p w:rsidR="007B7059" w:rsidRPr="00741E9C" w:rsidRDefault="007B7059" w:rsidP="007B7059">
      <w:pPr>
        <w:rPr>
          <w:sz w:val="22"/>
          <w:szCs w:val="22"/>
        </w:rPr>
      </w:pPr>
      <w:r w:rsidRPr="00741E9C">
        <w:rPr>
          <w:sz w:val="22"/>
          <w:szCs w:val="22"/>
        </w:rPr>
        <w:lastRenderedPageBreak/>
        <w:t>Практическая самостоятельная работа детей. Педагогу нужно следить за тем, чтобы дети правильно пользовались акварелью, использовали в работе ограниченное количество красок.</w:t>
      </w:r>
    </w:p>
    <w:p w:rsidR="007B7059" w:rsidRPr="00741E9C" w:rsidRDefault="007B7059" w:rsidP="007B7059">
      <w:pPr>
        <w:rPr>
          <w:sz w:val="22"/>
          <w:szCs w:val="22"/>
        </w:rPr>
      </w:pPr>
      <w:r w:rsidRPr="00741E9C">
        <w:rPr>
          <w:sz w:val="22"/>
          <w:szCs w:val="22"/>
        </w:rPr>
        <w:t xml:space="preserve"> Подведение итогов. Сегодня мы освоили еще один способ работы акварелью, придающий работам дополнительную выразительность. </w:t>
      </w:r>
    </w:p>
    <w:p w:rsidR="007613CB" w:rsidRPr="00741E9C" w:rsidRDefault="007B7059" w:rsidP="007B7059">
      <w:pPr>
        <w:pStyle w:val="a3"/>
        <w:rPr>
          <w:color w:val="000000"/>
          <w:sz w:val="22"/>
          <w:szCs w:val="22"/>
          <w:shd w:val="clear" w:color="auto" w:fill="FFFFFF"/>
        </w:rPr>
      </w:pPr>
      <w:r w:rsidRPr="00741E9C">
        <w:rPr>
          <w:b/>
          <w:bCs/>
          <w:color w:val="000000"/>
          <w:sz w:val="22"/>
          <w:szCs w:val="22"/>
          <w:shd w:val="clear" w:color="auto" w:fill="FFFFFF"/>
        </w:rPr>
        <w:t>Итог урока</w:t>
      </w:r>
      <w:r w:rsidRPr="00741E9C">
        <w:rPr>
          <w:color w:val="000000"/>
          <w:sz w:val="22"/>
          <w:szCs w:val="22"/>
          <w:shd w:val="clear" w:color="auto" w:fill="FFFFFF"/>
        </w:rPr>
        <w:t>. Выставка работ учащихся.</w:t>
      </w:r>
      <w:r w:rsidR="00DE194B">
        <w:rPr>
          <w:color w:val="000000"/>
          <w:sz w:val="22"/>
          <w:szCs w:val="22"/>
          <w:shd w:val="clear" w:color="auto" w:fill="FFFFFF"/>
        </w:rPr>
        <w:t xml:space="preserve"> </w:t>
      </w:r>
      <w:r w:rsidRPr="00741E9C">
        <w:rPr>
          <w:sz w:val="22"/>
          <w:szCs w:val="22"/>
        </w:rPr>
        <w:t>Выложить работы в ряд, отметить достоинства и недостатки. Выставить оценки.</w:t>
      </w:r>
    </w:p>
    <w:p w:rsidR="007B7059" w:rsidRPr="00741E9C" w:rsidRDefault="005C5709" w:rsidP="007B7059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 w:rsidRPr="00741E9C">
        <w:rPr>
          <w:color w:val="333333"/>
          <w:sz w:val="22"/>
          <w:szCs w:val="22"/>
          <w:lang w:eastAsia="ru-RU"/>
        </w:rPr>
        <w:t>Лубочные картинки – доходчивые, яркие, декоративные, с их плоскостными фигурами, условным масштабом и искаженной перспективой, – очень близки детским рисункам и находят живой</w:t>
      </w:r>
      <w:r w:rsidR="007B7059" w:rsidRPr="00741E9C">
        <w:rPr>
          <w:color w:val="333333"/>
          <w:sz w:val="22"/>
          <w:szCs w:val="22"/>
          <w:lang w:eastAsia="ru-RU"/>
        </w:rPr>
        <w:t>.</w:t>
      </w:r>
      <w:r w:rsidRPr="00741E9C">
        <w:rPr>
          <w:color w:val="333333"/>
          <w:sz w:val="22"/>
          <w:szCs w:val="22"/>
          <w:lang w:eastAsia="ru-RU"/>
        </w:rPr>
        <w:t xml:space="preserve"> </w:t>
      </w:r>
    </w:p>
    <w:p w:rsidR="00AB7792" w:rsidRPr="00741E9C" w:rsidRDefault="00AB7792" w:rsidP="00AB7792">
      <w:pPr>
        <w:shd w:val="clear" w:color="auto" w:fill="FFFFFF"/>
        <w:spacing w:after="120" w:line="240" w:lineRule="atLeast"/>
        <w:jc w:val="center"/>
        <w:rPr>
          <w:color w:val="333333"/>
          <w:sz w:val="22"/>
          <w:szCs w:val="22"/>
          <w:lang w:eastAsia="ru-RU"/>
        </w:rPr>
      </w:pPr>
    </w:p>
    <w:p w:rsidR="00DE194B" w:rsidRPr="00DE194B" w:rsidRDefault="00AB7792" w:rsidP="00DE194B">
      <w:pPr>
        <w:shd w:val="clear" w:color="auto" w:fill="FFFFFF"/>
        <w:spacing w:after="120" w:line="240" w:lineRule="atLeast"/>
        <w:jc w:val="center"/>
        <w:rPr>
          <w:b/>
          <w:color w:val="333333"/>
          <w:sz w:val="28"/>
          <w:szCs w:val="28"/>
          <w:lang w:eastAsia="ru-RU"/>
        </w:rPr>
      </w:pPr>
      <w:r w:rsidRPr="00DE194B">
        <w:rPr>
          <w:b/>
          <w:color w:val="333333"/>
          <w:sz w:val="28"/>
          <w:szCs w:val="28"/>
          <w:lang w:eastAsia="ru-RU"/>
        </w:rPr>
        <w:t>Работы детей.</w:t>
      </w:r>
    </w:p>
    <w:p w:rsidR="00AB7792" w:rsidRPr="00DE194B" w:rsidRDefault="00DE194B" w:rsidP="00DE194B">
      <w:pPr>
        <w:shd w:val="clear" w:color="auto" w:fill="FFFFFF"/>
        <w:spacing w:after="120" w:line="240" w:lineRule="atLeast"/>
        <w:rPr>
          <w:color w:val="333333"/>
          <w:sz w:val="22"/>
          <w:szCs w:val="22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3BE5E425" wp14:editId="7D6E43EB">
            <wp:extent cx="2019300" cy="203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15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33" cy="204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eastAsia="ru-RU"/>
        </w:rPr>
        <w:t xml:space="preserve">        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0A307E78" wp14:editId="01706AE2">
            <wp:extent cx="2038350" cy="203181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15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84" cy="203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4B" w:rsidRDefault="00DE194B" w:rsidP="00AB7792">
      <w:pPr>
        <w:shd w:val="clear" w:color="auto" w:fill="FFFFFF"/>
        <w:spacing w:after="120" w:line="240" w:lineRule="atLeast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52650" cy="229784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22" cy="23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eastAsia="ru-RU"/>
        </w:rPr>
        <w:t xml:space="preserve">     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0275" cy="23261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26" cy="2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4B" w:rsidRDefault="00DE194B" w:rsidP="00AB7792">
      <w:pPr>
        <w:shd w:val="clear" w:color="auto" w:fill="FFFFFF"/>
        <w:spacing w:after="120" w:line="240" w:lineRule="atLeast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57901" cy="2400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969" cy="24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eastAsia="ru-RU"/>
        </w:rPr>
        <w:t xml:space="preserve"> 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24100" cy="24547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94" cy="24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03" w:rsidRPr="00DE194B" w:rsidRDefault="00DE194B" w:rsidP="00DE194B">
      <w:pPr>
        <w:shd w:val="clear" w:color="auto" w:fill="FFFFFF"/>
        <w:spacing w:after="120" w:line="240" w:lineRule="atLeast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286394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63" cy="24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eastAsia="ru-RU"/>
        </w:rPr>
        <w:t xml:space="preserve">      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52700" cy="24574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53" cy="24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03" w:rsidRDefault="00B66403" w:rsidP="00741E9C">
      <w:pPr>
        <w:shd w:val="clear" w:color="auto" w:fill="FFFFFF"/>
        <w:spacing w:after="120" w:line="240" w:lineRule="atLeast"/>
        <w:jc w:val="center"/>
        <w:rPr>
          <w:b/>
          <w:color w:val="333333"/>
          <w:sz w:val="28"/>
          <w:szCs w:val="28"/>
          <w:lang w:eastAsia="ru-RU"/>
        </w:rPr>
      </w:pPr>
    </w:p>
    <w:p w:rsidR="007B7059" w:rsidRPr="00741E9C" w:rsidRDefault="007B7059" w:rsidP="00741E9C">
      <w:pPr>
        <w:shd w:val="clear" w:color="auto" w:fill="FFFFFF"/>
        <w:spacing w:after="120" w:line="240" w:lineRule="atLeast"/>
        <w:jc w:val="center"/>
        <w:rPr>
          <w:b/>
          <w:color w:val="333333"/>
          <w:sz w:val="28"/>
          <w:szCs w:val="28"/>
          <w:lang w:eastAsia="ru-RU"/>
        </w:rPr>
      </w:pPr>
      <w:r w:rsidRPr="00741E9C">
        <w:rPr>
          <w:b/>
          <w:color w:val="333333"/>
          <w:sz w:val="28"/>
          <w:szCs w:val="28"/>
          <w:lang w:eastAsia="ru-RU"/>
        </w:rPr>
        <w:t>Приложение</w:t>
      </w:r>
    </w:p>
    <w:p w:rsidR="00A07660" w:rsidRDefault="00A07660" w:rsidP="00A07660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B0080"/>
          <w:sz w:val="18"/>
          <w:szCs w:val="18"/>
          <w:lang w:eastAsia="ru-RU"/>
        </w:rPr>
        <w:drawing>
          <wp:inline distT="0" distB="0" distL="0" distR="0">
            <wp:extent cx="5438775" cy="2120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ное побоище царя Александра Македонского с Пором, царем индийским. 1-я половина XVIII в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51" cy="212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CB" w:rsidRDefault="00A07660" w:rsidP="00A07660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  <w:lang w:eastAsia="ru-RU"/>
        </w:rPr>
      </w:pPr>
      <w:r w:rsidRPr="00A07660">
        <w:rPr>
          <w:color w:val="000000"/>
          <w:sz w:val="20"/>
          <w:szCs w:val="20"/>
        </w:rPr>
        <w:t>Славное побоище царя</w:t>
      </w:r>
      <w:r w:rsidRPr="00A07660">
        <w:rPr>
          <w:rStyle w:val="apple-converted-space"/>
          <w:rFonts w:eastAsiaTheme="majorEastAsia"/>
          <w:color w:val="000000"/>
          <w:sz w:val="20"/>
          <w:szCs w:val="20"/>
        </w:rPr>
        <w:t> </w:t>
      </w:r>
      <w:r w:rsidR="00741E9C">
        <w:rPr>
          <w:sz w:val="20"/>
          <w:szCs w:val="20"/>
        </w:rPr>
        <w:t xml:space="preserve">Александра Македонского </w:t>
      </w:r>
      <w:r w:rsidRPr="00A07660">
        <w:rPr>
          <w:rStyle w:val="apple-converted-space"/>
          <w:rFonts w:eastAsiaTheme="majorEastAsia"/>
          <w:color w:val="000000"/>
          <w:sz w:val="20"/>
          <w:szCs w:val="20"/>
        </w:rPr>
        <w:t> </w:t>
      </w:r>
      <w:r w:rsidRPr="00A07660">
        <w:rPr>
          <w:color w:val="000000"/>
          <w:sz w:val="20"/>
          <w:szCs w:val="20"/>
        </w:rPr>
        <w:t>с Пором, царем индийским. 1-я половина XVIII в</w:t>
      </w:r>
      <w:r>
        <w:rPr>
          <w:color w:val="000000"/>
          <w:sz w:val="27"/>
          <w:szCs w:val="27"/>
        </w:rPr>
        <w:t>.</w:t>
      </w:r>
      <w:r w:rsidR="005C5709">
        <w:rPr>
          <w:rFonts w:ascii="Arial" w:hAnsi="Arial" w:cs="Arial"/>
          <w:noProof/>
          <w:color w:val="0B0080"/>
          <w:sz w:val="18"/>
          <w:szCs w:val="18"/>
          <w:lang w:eastAsia="ru-RU"/>
        </w:rPr>
        <w:drawing>
          <wp:inline distT="0" distB="0" distL="0" distR="0" wp14:anchorId="19595F0C" wp14:editId="14A016B2">
            <wp:extent cx="1861976" cy="2390775"/>
            <wp:effectExtent l="0" t="0" r="5080" b="0"/>
            <wp:docPr id="2" name="Рисунок 2" descr="http://upload.wikimedia.org/wikipedia/commons/thumb/b/b8/General_Mayor_Alexander_Seslavin_1839.jpg/250px-General_Mayor_Alexander_Seslavin_183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b/b8/General_Mayor_Alexander_Seslavin_1839.jpg/250px-General_Mayor_Alexander_Seslavin_183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70" cy="23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059"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</w:t>
      </w:r>
      <w:r w:rsidR="005C5709">
        <w:rPr>
          <w:rFonts w:ascii="Georgia" w:hAnsi="Georgia"/>
          <w:noProof/>
          <w:color w:val="743399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C935B24" wp14:editId="1C1C61ED">
            <wp:extent cx="3007041" cy="2495550"/>
            <wp:effectExtent l="0" t="0" r="3175" b="0"/>
            <wp:docPr id="7" name="Рисунок 7" descr="Наивное искусство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ивное искусство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76" cy="24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60" w:rsidRPr="00741E9C" w:rsidRDefault="00A07660" w:rsidP="00A07660">
      <w:pPr>
        <w:shd w:val="clear" w:color="auto" w:fill="FFFFFF"/>
        <w:spacing w:after="120" w:line="240" w:lineRule="atLeast"/>
        <w:rPr>
          <w:color w:val="333333"/>
          <w:sz w:val="20"/>
          <w:szCs w:val="20"/>
          <w:lang w:eastAsia="ru-RU"/>
        </w:rPr>
      </w:pPr>
      <w:r w:rsidRPr="00741E9C">
        <w:rPr>
          <w:bCs/>
          <w:color w:val="333333"/>
          <w:sz w:val="20"/>
          <w:szCs w:val="20"/>
          <w:lang w:eastAsia="ru-RU"/>
        </w:rPr>
        <w:t>"Генерал-</w:t>
      </w:r>
      <w:r w:rsidR="00B66403" w:rsidRPr="00741E9C">
        <w:rPr>
          <w:bCs/>
          <w:color w:val="333333"/>
          <w:sz w:val="20"/>
          <w:szCs w:val="20"/>
          <w:lang w:eastAsia="ru-RU"/>
        </w:rPr>
        <w:t>майор</w:t>
      </w:r>
      <w:r w:rsidR="00741E9C">
        <w:rPr>
          <w:bCs/>
          <w:color w:val="333333"/>
          <w:sz w:val="20"/>
          <w:szCs w:val="20"/>
          <w:lang w:eastAsia="ru-RU"/>
        </w:rPr>
        <w:t xml:space="preserve"> </w:t>
      </w:r>
      <w:r w:rsidRPr="00741E9C">
        <w:rPr>
          <w:bCs/>
          <w:color w:val="333333"/>
          <w:sz w:val="20"/>
          <w:szCs w:val="20"/>
          <w:lang w:eastAsia="ru-RU"/>
        </w:rPr>
        <w:t xml:space="preserve"> Сеславин"</w:t>
      </w:r>
      <w:r w:rsidRPr="00741E9C">
        <w:rPr>
          <w:color w:val="333333"/>
          <w:sz w:val="20"/>
          <w:szCs w:val="20"/>
          <w:lang w:eastAsia="ru-RU"/>
        </w:rPr>
        <w:t xml:space="preserve">                              </w:t>
      </w:r>
    </w:p>
    <w:p w:rsidR="00A07660" w:rsidRPr="00741E9C" w:rsidRDefault="00A07660" w:rsidP="00A07660">
      <w:pPr>
        <w:shd w:val="clear" w:color="auto" w:fill="FFFFFF"/>
        <w:spacing w:after="120" w:line="240" w:lineRule="atLeast"/>
        <w:rPr>
          <w:color w:val="333333"/>
          <w:sz w:val="20"/>
          <w:szCs w:val="20"/>
          <w:lang w:eastAsia="ru-RU"/>
        </w:rPr>
      </w:pPr>
      <w:r w:rsidRPr="00741E9C">
        <w:rPr>
          <w:iCs/>
          <w:color w:val="333333"/>
          <w:sz w:val="20"/>
          <w:szCs w:val="20"/>
          <w:lang w:eastAsia="ru-RU"/>
        </w:rPr>
        <w:t>Лубочная картинка. Начало XIX века</w:t>
      </w:r>
    </w:p>
    <w:p w:rsidR="00A07660" w:rsidRDefault="00A07660" w:rsidP="00A07660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  <w:lang w:eastAsia="ru-RU"/>
        </w:rPr>
      </w:pPr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1775057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bok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5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          </w:t>
      </w:r>
      <w:bookmarkStart w:id="0" w:name="_GoBack"/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624760" cy="204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dmila_Ulybina_Lubok-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980" cy="20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7660" w:rsidRPr="00B66403" w:rsidRDefault="00A07660" w:rsidP="00B66403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  <w:lang w:eastAsia="ru-RU"/>
        </w:rPr>
      </w:pPr>
      <w:r w:rsidRPr="00A07660">
        <w:rPr>
          <w:color w:val="000000"/>
          <w:sz w:val="20"/>
          <w:szCs w:val="20"/>
        </w:rPr>
        <w:t>Царь</w:t>
      </w:r>
      <w:r w:rsidRPr="00A07660">
        <w:rPr>
          <w:rStyle w:val="apple-converted-space"/>
          <w:rFonts w:eastAsiaTheme="majorEastAsia"/>
          <w:color w:val="000000"/>
          <w:sz w:val="20"/>
          <w:szCs w:val="20"/>
        </w:rPr>
        <w:t> </w:t>
      </w:r>
      <w:r w:rsidR="00741E9C">
        <w:rPr>
          <w:sz w:val="20"/>
          <w:szCs w:val="20"/>
        </w:rPr>
        <w:t xml:space="preserve">Александр Македонский. </w:t>
      </w:r>
      <w:r w:rsidRPr="00A07660">
        <w:rPr>
          <w:color w:val="000000"/>
          <w:sz w:val="20"/>
          <w:szCs w:val="20"/>
        </w:rPr>
        <w:t>Лубок. 17-18 век</w:t>
      </w:r>
      <w:r>
        <w:rPr>
          <w:color w:val="000000"/>
          <w:sz w:val="20"/>
          <w:szCs w:val="20"/>
        </w:rPr>
        <w:t xml:space="preserve">               </w:t>
      </w:r>
      <w:r w:rsidRPr="00A07660">
        <w:rPr>
          <w:i/>
          <w:iCs/>
          <w:color w:val="000000"/>
          <w:sz w:val="20"/>
          <w:szCs w:val="20"/>
        </w:rPr>
        <w:t>Людмила Улыбина, " Матвей Платов", офорт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</w:t>
      </w:r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3D7053DD" wp14:editId="194E0EA5">
            <wp:extent cx="2298490" cy="1752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dmila_Ulybina_Lubok-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5" cy="17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403">
        <w:rPr>
          <w:iCs/>
          <w:color w:val="333333"/>
          <w:sz w:val="20"/>
          <w:szCs w:val="20"/>
          <w:lang w:eastAsia="ru-RU"/>
        </w:rPr>
        <w:t xml:space="preserve">                     </w:t>
      </w:r>
      <w:r w:rsidR="00B66403">
        <w:rPr>
          <w:noProof/>
          <w:lang w:eastAsia="ru-RU"/>
        </w:rPr>
        <w:drawing>
          <wp:inline distT="0" distB="0" distL="0" distR="0" wp14:anchorId="62947CBF" wp14:editId="75829D0D">
            <wp:extent cx="1548478" cy="1800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dmila_Ulybina_Lubok-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56" cy="18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B66403" w:rsidRPr="00741E9C" w:rsidRDefault="00B66403" w:rsidP="00B66403">
      <w:pPr>
        <w:rPr>
          <w:i/>
          <w:iCs/>
          <w:sz w:val="20"/>
          <w:szCs w:val="20"/>
        </w:rPr>
      </w:pPr>
      <w:r w:rsidRPr="00741E9C">
        <w:rPr>
          <w:iCs/>
          <w:color w:val="333333"/>
          <w:sz w:val="20"/>
          <w:szCs w:val="20"/>
          <w:lang w:eastAsia="ru-RU"/>
        </w:rPr>
        <w:t>Людмила Улыбина, "Да</w:t>
      </w:r>
      <w:r>
        <w:rPr>
          <w:iCs/>
          <w:color w:val="333333"/>
          <w:sz w:val="20"/>
          <w:szCs w:val="20"/>
          <w:lang w:eastAsia="ru-RU"/>
        </w:rPr>
        <w:t xml:space="preserve"> вы гости мои, вы любезные...</w:t>
      </w:r>
      <w:r>
        <w:t xml:space="preserve">»    </w:t>
      </w:r>
      <w:r w:rsidRPr="00741E9C">
        <w:rPr>
          <w:sz w:val="20"/>
          <w:szCs w:val="20"/>
        </w:rPr>
        <w:t>Людмила Улыбина, "Отворяй</w:t>
      </w:r>
      <w:r>
        <w:rPr>
          <w:sz w:val="20"/>
          <w:szCs w:val="20"/>
        </w:rPr>
        <w:t>,</w:t>
      </w:r>
    </w:p>
    <w:p w:rsidR="00B66403" w:rsidRPr="00741E9C" w:rsidRDefault="00B66403" w:rsidP="00B66403">
      <w:pPr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                       </w:t>
      </w:r>
      <w:r w:rsidRPr="00741E9C">
        <w:rPr>
          <w:i/>
          <w:iCs/>
          <w:sz w:val="20"/>
          <w:szCs w:val="20"/>
        </w:rPr>
        <w:t xml:space="preserve"> </w:t>
      </w:r>
      <w:r w:rsidRPr="00741E9C">
        <w:rPr>
          <w:sz w:val="20"/>
          <w:szCs w:val="20"/>
        </w:rPr>
        <w:t>маменька, широк двор...", офорт</w:t>
      </w:r>
    </w:p>
    <w:p w:rsidR="00B66403" w:rsidRDefault="00B66403" w:rsidP="00B66403"/>
    <w:p w:rsidR="00A07660" w:rsidRDefault="00A07660" w:rsidP="00283350"/>
    <w:p w:rsidR="00A07660" w:rsidRDefault="00A07660" w:rsidP="00DE194B">
      <w:pPr>
        <w:jc w:val="center"/>
      </w:pPr>
    </w:p>
    <w:p w:rsidR="00283350" w:rsidRDefault="00283350" w:rsidP="00DE194B">
      <w:pPr>
        <w:jc w:val="center"/>
        <w:rPr>
          <w:b/>
          <w:sz w:val="28"/>
          <w:szCs w:val="28"/>
        </w:rPr>
      </w:pPr>
      <w:r w:rsidRPr="00741E9C">
        <w:rPr>
          <w:b/>
          <w:sz w:val="28"/>
          <w:szCs w:val="28"/>
        </w:rPr>
        <w:t>Литература</w:t>
      </w:r>
    </w:p>
    <w:p w:rsidR="00741E9C" w:rsidRPr="00741E9C" w:rsidRDefault="00741E9C" w:rsidP="00741E9C">
      <w:pPr>
        <w:jc w:val="center"/>
        <w:rPr>
          <w:b/>
          <w:sz w:val="28"/>
          <w:szCs w:val="28"/>
        </w:rPr>
      </w:pPr>
    </w:p>
    <w:p w:rsidR="00283350" w:rsidRPr="00741E9C" w:rsidRDefault="00283350" w:rsidP="00741E9C">
      <w:pPr>
        <w:ind w:left="-180" w:firstLine="180"/>
      </w:pPr>
      <w:r w:rsidRPr="00741E9C">
        <w:t>1. Р. Паранюшкин «Композиция»</w:t>
      </w:r>
      <w:r w:rsidR="00741E9C">
        <w:t>, Ростов-на-</w:t>
      </w:r>
      <w:r w:rsidRPr="00741E9C">
        <w:t>дону «Феникс» 2001</w:t>
      </w:r>
    </w:p>
    <w:p w:rsidR="00283350" w:rsidRPr="00741E9C" w:rsidRDefault="00283350" w:rsidP="00741E9C">
      <w:pPr>
        <w:ind w:left="-180" w:firstLine="180"/>
      </w:pPr>
      <w:r w:rsidRPr="00741E9C">
        <w:t>2. Н. Платонова «Искусство: Энциклопедия»</w:t>
      </w:r>
      <w:r w:rsidR="00741E9C">
        <w:t>,</w:t>
      </w:r>
      <w:r w:rsidRPr="00741E9C">
        <w:t xml:space="preserve">  М.: РОСМЭН – ПРЕСС, 2004</w:t>
      </w:r>
    </w:p>
    <w:p w:rsidR="00AB7792" w:rsidRPr="00741E9C" w:rsidRDefault="00741E9C" w:rsidP="00741E9C">
      <w:pPr>
        <w:ind w:left="-180" w:firstLine="180"/>
      </w:pPr>
      <w:r>
        <w:t xml:space="preserve">3. </w:t>
      </w:r>
      <w:r w:rsidR="00AB7792" w:rsidRPr="00741E9C">
        <w:t>Н. И. Пьянкова. Изобразительное искусство в современной школе. Москва «Просвещение» 2006 г.</w:t>
      </w:r>
    </w:p>
    <w:p w:rsidR="00AB7792" w:rsidRPr="00741E9C" w:rsidRDefault="00741E9C" w:rsidP="00741E9C">
      <w:pPr>
        <w:ind w:left="-180" w:firstLine="180"/>
      </w:pPr>
      <w:r>
        <w:t xml:space="preserve">4. </w:t>
      </w:r>
      <w:r w:rsidR="00AB7792" w:rsidRPr="00741E9C">
        <w:t>Религиозный лубок второй половины 18– начала 20 века. Из собрания Русского музея. 2012 г.</w:t>
      </w:r>
    </w:p>
    <w:p w:rsidR="00AB7792" w:rsidRPr="00741E9C" w:rsidRDefault="00741E9C" w:rsidP="00741E9C">
      <w:pPr>
        <w:ind w:left="-180" w:firstLine="180"/>
      </w:pPr>
      <w:r>
        <w:t xml:space="preserve">5. </w:t>
      </w:r>
      <w:r w:rsidR="00AB7792" w:rsidRPr="00741E9C">
        <w:t>Народная картинка 18 -20 веков. Материалы и исследования. Санкт – Петербург 1996 г.</w:t>
      </w:r>
    </w:p>
    <w:p w:rsidR="00AB7792" w:rsidRPr="00741E9C" w:rsidRDefault="00741E9C" w:rsidP="00741E9C">
      <w:pPr>
        <w:ind w:left="-180" w:firstLine="180"/>
      </w:pPr>
      <w:r>
        <w:t xml:space="preserve">6. </w:t>
      </w:r>
      <w:r w:rsidR="00AB7792" w:rsidRPr="00741E9C">
        <w:t xml:space="preserve">Технология подготовки урока в современной информационной образовательной среде. </w:t>
      </w:r>
      <w:r>
        <w:t xml:space="preserve">    </w:t>
      </w:r>
      <w:r w:rsidR="00AB7792" w:rsidRPr="00741E9C">
        <w:t>Москва «Просвещение» 2013 г.</w:t>
      </w:r>
    </w:p>
    <w:p w:rsidR="00AB7792" w:rsidRDefault="00AB7792" w:rsidP="00283350">
      <w:pPr>
        <w:ind w:left="-180" w:firstLine="180"/>
      </w:pPr>
    </w:p>
    <w:p w:rsidR="00283350" w:rsidRPr="007B7059" w:rsidRDefault="00283350" w:rsidP="007B7059">
      <w:pPr>
        <w:shd w:val="clear" w:color="auto" w:fill="FFFFFF"/>
        <w:spacing w:after="120" w:line="240" w:lineRule="atLeast"/>
        <w:jc w:val="center"/>
        <w:rPr>
          <w:b/>
          <w:color w:val="333333"/>
          <w:sz w:val="28"/>
          <w:szCs w:val="28"/>
          <w:lang w:eastAsia="ru-RU"/>
        </w:rPr>
      </w:pPr>
    </w:p>
    <w:p w:rsidR="007B7059" w:rsidRPr="007B7059" w:rsidRDefault="007B7059" w:rsidP="007B7059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  <w:lang w:eastAsia="ru-RU"/>
        </w:rPr>
      </w:pPr>
    </w:p>
    <w:sectPr w:rsidR="007B7059" w:rsidRPr="007B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7771DEB"/>
    <w:multiLevelType w:val="multilevel"/>
    <w:tmpl w:val="0EAE71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4510A"/>
    <w:multiLevelType w:val="multilevel"/>
    <w:tmpl w:val="8A52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6E7DCF"/>
    <w:multiLevelType w:val="multilevel"/>
    <w:tmpl w:val="8410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901321"/>
    <w:multiLevelType w:val="multilevel"/>
    <w:tmpl w:val="22EE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6F3012"/>
    <w:multiLevelType w:val="multilevel"/>
    <w:tmpl w:val="CD1E99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6E5D24"/>
    <w:multiLevelType w:val="multilevel"/>
    <w:tmpl w:val="CD7A4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A3"/>
    <w:rsid w:val="00054EAE"/>
    <w:rsid w:val="001E16D9"/>
    <w:rsid w:val="00283350"/>
    <w:rsid w:val="004B6F13"/>
    <w:rsid w:val="004D4B43"/>
    <w:rsid w:val="00550555"/>
    <w:rsid w:val="005C5709"/>
    <w:rsid w:val="006A41E1"/>
    <w:rsid w:val="00736B4A"/>
    <w:rsid w:val="00741E9C"/>
    <w:rsid w:val="007613CB"/>
    <w:rsid w:val="007B7059"/>
    <w:rsid w:val="00822721"/>
    <w:rsid w:val="008E4CDD"/>
    <w:rsid w:val="00964A3D"/>
    <w:rsid w:val="00A07660"/>
    <w:rsid w:val="00A144B6"/>
    <w:rsid w:val="00AB7792"/>
    <w:rsid w:val="00B104A3"/>
    <w:rsid w:val="00B66403"/>
    <w:rsid w:val="00B933CB"/>
    <w:rsid w:val="00BA2353"/>
    <w:rsid w:val="00BD0DC7"/>
    <w:rsid w:val="00C07276"/>
    <w:rsid w:val="00C6574B"/>
    <w:rsid w:val="00DE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1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64A3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4A3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964A3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w-headline">
    <w:name w:val="mw-headline"/>
    <w:basedOn w:val="a0"/>
    <w:rsid w:val="00964A3D"/>
  </w:style>
  <w:style w:type="paragraph" w:styleId="a4">
    <w:name w:val="List Paragraph"/>
    <w:basedOn w:val="a"/>
    <w:uiPriority w:val="34"/>
    <w:qFormat/>
    <w:rsid w:val="00BD0DC7"/>
    <w:pPr>
      <w:ind w:left="720"/>
      <w:contextualSpacing/>
    </w:pPr>
  </w:style>
  <w:style w:type="character" w:customStyle="1" w:styleId="apple-converted-space">
    <w:name w:val="apple-converted-space"/>
    <w:basedOn w:val="a0"/>
    <w:rsid w:val="008E4CDD"/>
  </w:style>
  <w:style w:type="character" w:styleId="a5">
    <w:name w:val="Hyperlink"/>
    <w:basedOn w:val="a0"/>
    <w:uiPriority w:val="99"/>
    <w:semiHidden/>
    <w:unhideWhenUsed/>
    <w:rsid w:val="00550555"/>
    <w:rPr>
      <w:color w:val="0000FF"/>
      <w:u w:val="single"/>
    </w:rPr>
  </w:style>
  <w:style w:type="character" w:customStyle="1" w:styleId="mw-editsection-bracket">
    <w:name w:val="mw-editsection-bracket"/>
    <w:basedOn w:val="a0"/>
    <w:rsid w:val="00550555"/>
  </w:style>
  <w:style w:type="character" w:customStyle="1" w:styleId="mw-editsection-divider">
    <w:name w:val="mw-editsection-divider"/>
    <w:basedOn w:val="a0"/>
    <w:rsid w:val="00550555"/>
  </w:style>
  <w:style w:type="character" w:customStyle="1" w:styleId="spelle">
    <w:name w:val="spelle"/>
    <w:basedOn w:val="a0"/>
    <w:rsid w:val="00BA2353"/>
  </w:style>
  <w:style w:type="character" w:customStyle="1" w:styleId="grame">
    <w:name w:val="grame"/>
    <w:basedOn w:val="a0"/>
    <w:rsid w:val="00BA2353"/>
  </w:style>
  <w:style w:type="paragraph" w:styleId="a6">
    <w:name w:val="Balloon Text"/>
    <w:basedOn w:val="a"/>
    <w:link w:val="a7"/>
    <w:uiPriority w:val="99"/>
    <w:semiHidden/>
    <w:unhideWhenUsed/>
    <w:rsid w:val="005C57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70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1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64A3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4A3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964A3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w-headline">
    <w:name w:val="mw-headline"/>
    <w:basedOn w:val="a0"/>
    <w:rsid w:val="00964A3D"/>
  </w:style>
  <w:style w:type="paragraph" w:styleId="a4">
    <w:name w:val="List Paragraph"/>
    <w:basedOn w:val="a"/>
    <w:uiPriority w:val="34"/>
    <w:qFormat/>
    <w:rsid w:val="00BD0DC7"/>
    <w:pPr>
      <w:ind w:left="720"/>
      <w:contextualSpacing/>
    </w:pPr>
  </w:style>
  <w:style w:type="character" w:customStyle="1" w:styleId="apple-converted-space">
    <w:name w:val="apple-converted-space"/>
    <w:basedOn w:val="a0"/>
    <w:rsid w:val="008E4CDD"/>
  </w:style>
  <w:style w:type="character" w:styleId="a5">
    <w:name w:val="Hyperlink"/>
    <w:basedOn w:val="a0"/>
    <w:uiPriority w:val="99"/>
    <w:semiHidden/>
    <w:unhideWhenUsed/>
    <w:rsid w:val="00550555"/>
    <w:rPr>
      <w:color w:val="0000FF"/>
      <w:u w:val="single"/>
    </w:rPr>
  </w:style>
  <w:style w:type="character" w:customStyle="1" w:styleId="mw-editsection-bracket">
    <w:name w:val="mw-editsection-bracket"/>
    <w:basedOn w:val="a0"/>
    <w:rsid w:val="00550555"/>
  </w:style>
  <w:style w:type="character" w:customStyle="1" w:styleId="mw-editsection-divider">
    <w:name w:val="mw-editsection-divider"/>
    <w:basedOn w:val="a0"/>
    <w:rsid w:val="00550555"/>
  </w:style>
  <w:style w:type="character" w:customStyle="1" w:styleId="spelle">
    <w:name w:val="spelle"/>
    <w:basedOn w:val="a0"/>
    <w:rsid w:val="00BA2353"/>
  </w:style>
  <w:style w:type="character" w:customStyle="1" w:styleId="grame">
    <w:name w:val="grame"/>
    <w:basedOn w:val="a0"/>
    <w:rsid w:val="00BA2353"/>
  </w:style>
  <w:style w:type="paragraph" w:styleId="a6">
    <w:name w:val="Balloon Text"/>
    <w:basedOn w:val="a"/>
    <w:link w:val="a7"/>
    <w:uiPriority w:val="99"/>
    <w:semiHidden/>
    <w:unhideWhenUsed/>
    <w:rsid w:val="005C57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70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nonsenspictures.ru/wp-content/uploads/2013/03/lubok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General_Mayor_Alexander_Seslavin_1839.jpg?uselang=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Pusic</dc:creator>
  <cp:keywords/>
  <dc:description/>
  <cp:lastModifiedBy>Pusic</cp:lastModifiedBy>
  <cp:revision>12</cp:revision>
  <dcterms:created xsi:type="dcterms:W3CDTF">2014-03-14T18:50:00Z</dcterms:created>
  <dcterms:modified xsi:type="dcterms:W3CDTF">2014-03-17T11:18:00Z</dcterms:modified>
</cp:coreProperties>
</file>