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C02" w:rsidRDefault="009F7C02">
      <w:pPr>
        <w:jc w:val="center"/>
      </w:pPr>
      <w:r>
        <w:t>Мастер-класс</w:t>
      </w:r>
    </w:p>
    <w:p w:rsidR="009F7C02" w:rsidRDefault="009F7C02">
      <w:pPr>
        <w:jc w:val="center"/>
      </w:pPr>
      <w:r>
        <w:t>«Изготовление сосуда вручную жгутовым способом»</w:t>
      </w:r>
    </w:p>
    <w:p w:rsidR="009F7C02" w:rsidRDefault="009F7C02">
      <w:pPr>
        <w:jc w:val="center"/>
      </w:pPr>
      <w:r>
        <w:t>Коллектив «Гончарное дело»</w:t>
      </w:r>
    </w:p>
    <w:p w:rsidR="009F7C02" w:rsidRDefault="009F7C02">
      <w:pPr>
        <w:jc w:val="center"/>
      </w:pPr>
      <w:r>
        <w:t>П.д.о.Орлова Г.И.</w:t>
      </w:r>
    </w:p>
    <w:p w:rsidR="009F7C02" w:rsidRDefault="009F7C02">
      <w:pPr>
        <w:jc w:val="center"/>
      </w:pPr>
    </w:p>
    <w:p w:rsidR="009F7C02" w:rsidRDefault="009F7C02">
      <w:r>
        <w:t>Керамика (греч. keramike — гончарное искусство, от kéramos — глина), изделия и материалы, получаемые спеканием глин и их смесей с минеральными добавками, а также окислов и др. неорганических соединений. К. получила широкое распространение во всех областях жизни — в быту (различная посуда), строительстве (кирпич, черепица, трубы, плитки, изразцы, скульптурные детали), в технике, на железнодорожном, водном и воздушном транспорте, в скульптуре и прикладном искусстве. Основными технологическими видами К. являются терракота, майолика, фаянс, каменная масса и фарфор. В лучших своих образцах К. отражает высокие достижения искусства всех времён и народов.</w:t>
      </w:r>
    </w:p>
    <w:p w:rsidR="009F7C02" w:rsidRDefault="009F7C02"/>
    <w:p w:rsidR="009F7C02" w:rsidRDefault="00B0169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-7620</wp:posOffset>
            </wp:positionV>
            <wp:extent cx="1886585" cy="2232025"/>
            <wp:effectExtent l="19050" t="0" r="0" b="0"/>
            <wp:wrapTight wrapText="bothSides">
              <wp:wrapPolygon edited="0">
                <wp:start x="-218" y="0"/>
                <wp:lineTo x="-218" y="21385"/>
                <wp:lineTo x="21593" y="21385"/>
                <wp:lineTo x="21593" y="0"/>
                <wp:lineTo x="-218" y="0"/>
              </wp:wrapPolygon>
            </wp:wrapTight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23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C02">
        <w:t>Исторический очерк.</w:t>
      </w:r>
    </w:p>
    <w:p w:rsidR="009F7C02" w:rsidRDefault="009F7C02"/>
    <w:p w:rsidR="009F7C02" w:rsidRDefault="00B0169F">
      <w:r>
        <w:rPr>
          <w:noProof/>
          <w:lang w:eastAsia="ru-RU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-1887220</wp:posOffset>
            </wp:positionH>
            <wp:positionV relativeFrom="paragraph">
              <wp:posOffset>3817620</wp:posOffset>
            </wp:positionV>
            <wp:extent cx="2064385" cy="2285365"/>
            <wp:effectExtent l="19050" t="0" r="0" b="0"/>
            <wp:wrapTight wrapText="bothSides">
              <wp:wrapPolygon edited="0">
                <wp:start x="-199" y="0"/>
                <wp:lineTo x="-199" y="21426"/>
                <wp:lineTo x="21527" y="21426"/>
                <wp:lineTo x="21527" y="0"/>
                <wp:lineTo x="-199" y="0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28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1531620</wp:posOffset>
            </wp:positionV>
            <wp:extent cx="1963420" cy="2971165"/>
            <wp:effectExtent l="19050" t="0" r="0" b="0"/>
            <wp:wrapTight wrapText="bothSides">
              <wp:wrapPolygon edited="0">
                <wp:start x="-210" y="0"/>
                <wp:lineTo x="-210" y="21466"/>
                <wp:lineTo x="21586" y="21466"/>
                <wp:lineTo x="21586" y="0"/>
                <wp:lineTo x="-210" y="0"/>
              </wp:wrapPolygon>
            </wp:wrapTight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97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C02">
        <w:t>Пластичность глин использовалась человеком ещё на заре его существования, и едва ли не первыми изделиями из глины стали скульптуры людей и животных, известные ещё в палеолите. К позднему палеолиту некоторые исследователи относят и первые попытки обжига глины. Но широко обжиг глиняных изделий с целью придать им твёрдость, водоустойчивость и огнестойкость стал применяться только в неолите (около 5 тыс. лет до н. э.). Освоение производства К. — одно из важнейших достижений первобытного человека в борьбе за существование: варка пищи в глиняных сосудах позволила намного расширить ассортимент съедобных продуктов. Как и другие подобные открытия (например, пользование огнем), К. не является изобретением какого-либо одного лица или народа. Ее осваивали независимо друг от друга в разных частях земли, когда человеческое общество достигало соответствующего уровня развития. Это не исключало в дальнейшем взаимовлияний, в результате которых лучшие достижения народов и отдельных мастеров становились общим достоянием. Способы обработки глины для получения К., как и самого производства изделий, изменялись и совершенствовались в соответствии с развитием производительных сил народов (см. Гончарство). Распространённость К. и своеобразие её видов у различных народов в разные эпохи, наличие на К. орнаментов, клейм, а нередко и надписей делают её важным историческим источником. К. играла большую роль в развитии письменности (клинопись), первые образцы которой сохранились на керамических плитках в Двуречье.</w:t>
      </w:r>
    </w:p>
    <w:p w:rsidR="009F7C02" w:rsidRDefault="009F7C02">
      <w:pPr>
        <w:ind w:firstLine="708"/>
        <w:rPr>
          <w:lang w:val="ru-RU"/>
        </w:rPr>
      </w:pPr>
      <w:r>
        <w:t xml:space="preserve">  Первоначально основным видом К. была посуда </w:t>
      </w:r>
      <w:r>
        <w:lastRenderedPageBreak/>
        <w:t xml:space="preserve">для хранения запасов и варки пищи. Сосуды обычно ставили </w:t>
      </w:r>
      <w:r w:rsidR="00B0169F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4485" cy="1713865"/>
            <wp:effectExtent l="19050" t="0" r="5715" b="0"/>
            <wp:wrapTight wrapText="bothSides">
              <wp:wrapPolygon edited="0">
                <wp:start x="-258" y="0"/>
                <wp:lineTo x="-258" y="21368"/>
                <wp:lineTo x="21677" y="21368"/>
                <wp:lineTo x="21677" y="0"/>
                <wp:lineTo x="-258" y="0"/>
              </wp:wrapPolygon>
            </wp:wrapTight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между камнями очага, для чего удобнее было яйцевидное или округлое дно; толстые стенки для облегчения обжига покрывали вдавленным орнаментом, который с самого начала имел также важное эстетическое и культовое значение. Начиная с энеолита (3—2-е тысячелетие до н. э.) на керамических изделиях появилась роспись. Формы посуды развивались соответственно потребностям быта (например, переход к оседлому образу жизни потребовал сосудов с плоским дном, приспособленным к плоским поду печи и столу; своеобразная форма славянских горшков вызвана особенностями приготовления пищи в печи, когда сосуд обогревается сбоку) и художественным традициям народов. У каждого из них были в разные времена свои излюбленные формы сосудов, расположение и характер орнаментов, способы обработки поверхности, которую или оставляли естественные фактуры и цвета глины, или лощили, изменяли цвет путём восстановительного обжига, расписывали, покрывали ангобом и глазурью. На донышке изделия древние мастера ставили знак солнца, ставя изделие под защиту огня, так как изделию для прочности требовался обжиг, который не всегда проходил удачно. Позднее он трансформировался в клеймо (подпись) автора.</w:t>
      </w:r>
      <w:r>
        <w:rPr>
          <w:lang w:val="ru-RU"/>
        </w:rPr>
        <w:t xml:space="preserve"> </w:t>
      </w:r>
    </w:p>
    <w:p w:rsidR="009F7C02" w:rsidRDefault="009F7C02"/>
    <w:p w:rsidR="00676B9E" w:rsidRDefault="00B0169F"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617220</wp:posOffset>
            </wp:positionV>
            <wp:extent cx="2313940" cy="3085465"/>
            <wp:effectExtent l="19050" t="0" r="0" b="0"/>
            <wp:wrapTight wrapText="bothSides">
              <wp:wrapPolygon edited="0">
                <wp:start x="-178" y="0"/>
                <wp:lineTo x="-178" y="21471"/>
                <wp:lineTo x="21517" y="21471"/>
                <wp:lineTo x="21517" y="0"/>
                <wp:lineTo x="-178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08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C02">
        <w:tab/>
        <w:t xml:space="preserve">Давайте сделаем сосуд древним способом из глиняных жгутов. </w:t>
      </w:r>
    </w:p>
    <w:p w:rsidR="009F7C02" w:rsidRDefault="00676B9E">
      <w:pPr>
        <w:rPr>
          <w:b/>
        </w:rPr>
      </w:pPr>
      <w:r>
        <w:tab/>
      </w:r>
      <w:r w:rsidR="009F7C02">
        <w:rPr>
          <w:b/>
        </w:rPr>
        <w:t>Нам потребуется фартук, глина</w:t>
      </w:r>
      <w:r w:rsidR="00625887">
        <w:rPr>
          <w:b/>
        </w:rPr>
        <w:t xml:space="preserve"> (лучше шамотная масса т.е. глина с введенным порошком из обожженной глины)</w:t>
      </w:r>
      <w:r w:rsidR="009F7C02">
        <w:rPr>
          <w:b/>
        </w:rPr>
        <w:t xml:space="preserve">, деревянная дощечка для работы, жесткая кисть и емкость для разведения шликера, тряпочка или бумага, а также стеки и ангобные краски и тонкие кисти для росписи. </w:t>
      </w:r>
    </w:p>
    <w:p w:rsidR="009F7C02" w:rsidRDefault="00B0169F">
      <w:pPr>
        <w:ind w:firstLine="708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1517015</wp:posOffset>
            </wp:positionV>
            <wp:extent cx="2513965" cy="1936115"/>
            <wp:effectExtent l="19050" t="0" r="635" b="0"/>
            <wp:wrapTight wrapText="bothSides">
              <wp:wrapPolygon edited="0">
                <wp:start x="-164" y="0"/>
                <wp:lineTo x="-164" y="21465"/>
                <wp:lineTo x="21605" y="21465"/>
                <wp:lineTo x="21605" y="0"/>
                <wp:lineTo x="-164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316" t="13371" b="1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93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C02">
        <w:t>Сначала раскатайте на листе бумаги или тряпке из круглого кусочка глины дно изделия толщиной 5 мм, затем, на деревянной дощечке изготавливайте жгуты толщины 1 см (не слишком сильно надавливая пальцами, иначе он получится плоским).</w:t>
      </w:r>
    </w:p>
    <w:p w:rsidR="009F7C02" w:rsidRDefault="009F7C02">
      <w:pPr>
        <w:ind w:firstLine="708"/>
      </w:pPr>
      <w:r>
        <w:t xml:space="preserve">Смажьте с помощью жесткой кисти шликером (жидко разведенной глиной) края донышка и уложите первый ряд глиняного жгута. </w:t>
      </w:r>
    </w:p>
    <w:p w:rsidR="009F7C02" w:rsidRDefault="009F7C02">
      <w:pPr>
        <w:ind w:firstLine="708"/>
      </w:pPr>
      <w:r>
        <w:t xml:space="preserve">Примажьте его к донышку сухими пальцами с обеих сторон. </w:t>
      </w:r>
    </w:p>
    <w:p w:rsidR="009F7C02" w:rsidRDefault="009F7C02">
      <w:pPr>
        <w:ind w:firstLine="708"/>
      </w:pPr>
      <w:r>
        <w:t xml:space="preserve">Последующие ряды жгутов должны быть несколько тоньше (около 7мм) и каждый ряд нужно смазывать шликером для склеивания. Жгут можно накладывать спиралью. </w:t>
      </w:r>
    </w:p>
    <w:p w:rsidR="009F7C02" w:rsidRDefault="009F7C02">
      <w:pPr>
        <w:ind w:firstLine="708"/>
      </w:pPr>
      <w:r>
        <w:t xml:space="preserve">Затем нужно загладить поверхность пальцами или стеком. </w:t>
      </w:r>
    </w:p>
    <w:p w:rsidR="009F7C02" w:rsidRDefault="009F7C02">
      <w:pPr>
        <w:ind w:firstLine="708"/>
      </w:pPr>
      <w:r>
        <w:t xml:space="preserve">По еще сырому изделию можно нанести рисунок оттискивая деревянной палочкой с острым </w:t>
      </w:r>
    </w:p>
    <w:p w:rsidR="009F7C02" w:rsidRDefault="009F7C02">
      <w:r>
        <w:t xml:space="preserve">круглым или плоским краем, либо расписать ангобами - цветными глинами. </w:t>
      </w:r>
    </w:p>
    <w:p w:rsidR="009F7C02" w:rsidRDefault="009F7C02">
      <w:pPr>
        <w:ind w:firstLine="708"/>
      </w:pPr>
      <w:r>
        <w:t xml:space="preserve">Обратите внимание, что ряды простого орнамента располагаются последовательно. Такой рисунок не только украшает изделие, но и уплотняет глину, добавляя изделию прочности. </w:t>
      </w:r>
    </w:p>
    <w:p w:rsidR="009F7C02" w:rsidRDefault="009F7C02">
      <w:pPr>
        <w:ind w:firstLine="708"/>
        <w:rPr>
          <w:lang w:val="ru-RU"/>
        </w:rPr>
      </w:pPr>
      <w:r>
        <w:rPr>
          <w:lang w:val="ru-RU"/>
        </w:rPr>
        <w:t xml:space="preserve">Поставим подпись. </w:t>
      </w:r>
    </w:p>
    <w:p w:rsidR="00932831" w:rsidRDefault="009F7C02">
      <w:pPr>
        <w:ind w:firstLine="708"/>
      </w:pPr>
      <w:r>
        <w:rPr>
          <w:lang w:val="ru-RU"/>
        </w:rPr>
        <w:t>Ваше изделие высохнет, пройдет обжиг в муфельной печи и останется навека!</w:t>
      </w:r>
      <w:r w:rsidR="004546F3">
        <w:rPr>
          <w:lang w:val="ru-RU"/>
        </w:rPr>
        <w:t xml:space="preserve"> </w:t>
      </w:r>
      <w:r w:rsidR="00932831">
        <w:t xml:space="preserve"> </w:t>
      </w:r>
    </w:p>
    <w:p w:rsidR="00676B9E" w:rsidRDefault="00676B9E">
      <w:pPr>
        <w:ind w:firstLine="708"/>
      </w:pPr>
    </w:p>
    <w:p w:rsidR="00932831" w:rsidRDefault="00932831" w:rsidP="00932831">
      <w:pPr>
        <w:ind w:firstLine="708"/>
      </w:pPr>
      <w:r>
        <w:t xml:space="preserve">Пятилучевая ваза                                    </w:t>
      </w:r>
      <w:r w:rsidR="00676B9E">
        <w:t xml:space="preserve">           </w:t>
      </w:r>
      <w:r w:rsidRPr="00932831">
        <w:t xml:space="preserve"> </w:t>
      </w:r>
      <w:r>
        <w:t>Абстрактная скульптура "Зиса"</w:t>
      </w:r>
    </w:p>
    <w:p w:rsidR="00676B9E" w:rsidRDefault="00676B9E" w:rsidP="00932831">
      <w:pPr>
        <w:ind w:firstLine="708"/>
      </w:pPr>
    </w:p>
    <w:p w:rsidR="00932831" w:rsidRDefault="00932831">
      <w:pPr>
        <w:ind w:firstLine="708"/>
      </w:pPr>
      <w:r>
        <w:t xml:space="preserve"> </w:t>
      </w:r>
      <w:r w:rsidR="00B0169F">
        <w:rPr>
          <w:noProof/>
          <w:lang w:eastAsia="ru-RU"/>
        </w:rPr>
        <w:drawing>
          <wp:inline distT="0" distB="0" distL="0" distR="0">
            <wp:extent cx="2133600" cy="2409825"/>
            <wp:effectExtent l="19050" t="0" r="0" b="0"/>
            <wp:docPr id="1" name="Рисунок 1" descr="_DSC7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74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B0169F">
        <w:rPr>
          <w:noProof/>
          <w:lang w:eastAsia="ru-RU"/>
        </w:rPr>
        <w:drawing>
          <wp:inline distT="0" distB="0" distL="0" distR="0">
            <wp:extent cx="1771650" cy="2400300"/>
            <wp:effectExtent l="19050" t="0" r="0" b="0"/>
            <wp:docPr id="2" name="Рисунок 2" descr="_DSC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DSC75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9E" w:rsidRPr="00676B9E" w:rsidRDefault="00676B9E">
      <w:pPr>
        <w:ind w:firstLine="708"/>
      </w:pPr>
    </w:p>
    <w:p w:rsidR="00932831" w:rsidRPr="00932831" w:rsidRDefault="00932831">
      <w:pPr>
        <w:ind w:firstLine="708"/>
      </w:pPr>
    </w:p>
    <w:p w:rsidR="00932831" w:rsidRDefault="00932831">
      <w:pPr>
        <w:ind w:firstLine="708"/>
      </w:pPr>
      <w:r>
        <w:t xml:space="preserve">Настольная скульптура "Кот Баюн"            </w:t>
      </w:r>
      <w:r w:rsidR="00676B9E">
        <w:t xml:space="preserve">   </w:t>
      </w:r>
      <w:r>
        <w:t xml:space="preserve"> Скульптура "Сквозь века"</w:t>
      </w:r>
    </w:p>
    <w:p w:rsidR="00676B9E" w:rsidRDefault="00676B9E">
      <w:pPr>
        <w:ind w:firstLine="708"/>
      </w:pPr>
    </w:p>
    <w:p w:rsidR="00932831" w:rsidRDefault="00932831">
      <w:pPr>
        <w:ind w:firstLine="708"/>
      </w:pPr>
      <w:r>
        <w:t xml:space="preserve"> </w:t>
      </w:r>
      <w:r w:rsidR="00B0169F">
        <w:rPr>
          <w:noProof/>
          <w:lang w:eastAsia="ru-RU"/>
        </w:rPr>
        <w:drawing>
          <wp:inline distT="0" distB="0" distL="0" distR="0">
            <wp:extent cx="1666875" cy="2400300"/>
            <wp:effectExtent l="19050" t="0" r="9525" b="0"/>
            <wp:docPr id="3" name="Рисунок 3" descr="_DSC7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74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676B9E">
        <w:t xml:space="preserve">   </w:t>
      </w:r>
      <w:r>
        <w:t xml:space="preserve">   </w:t>
      </w:r>
      <w:r w:rsidR="00B0169F">
        <w:rPr>
          <w:noProof/>
          <w:lang w:eastAsia="ru-RU"/>
        </w:rPr>
        <w:drawing>
          <wp:inline distT="0" distB="0" distL="0" distR="0">
            <wp:extent cx="2133600" cy="2390775"/>
            <wp:effectExtent l="19050" t="0" r="0" b="0"/>
            <wp:docPr id="4" name="Рисунок 4" descr="_DSC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75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9E" w:rsidRPr="00676B9E" w:rsidRDefault="00676B9E">
      <w:pPr>
        <w:ind w:firstLine="708"/>
      </w:pPr>
    </w:p>
    <w:p w:rsidR="00932831" w:rsidRDefault="00932831">
      <w:pPr>
        <w:ind w:firstLine="708"/>
      </w:pPr>
    </w:p>
    <w:p w:rsidR="00932831" w:rsidRDefault="00932831">
      <w:pPr>
        <w:ind w:firstLine="708"/>
      </w:pPr>
      <w:r>
        <w:t xml:space="preserve">Композиция "Венеция"                                  </w:t>
      </w:r>
      <w:r w:rsidR="00676B9E">
        <w:t xml:space="preserve">   </w:t>
      </w:r>
      <w:r>
        <w:t xml:space="preserve">Скульптура </w:t>
      </w:r>
      <w:r w:rsidR="00676B9E">
        <w:t>"</w:t>
      </w:r>
      <w:r>
        <w:t xml:space="preserve">Сирин </w:t>
      </w:r>
      <w:r w:rsidR="00676B9E">
        <w:t>средневековый</w:t>
      </w:r>
      <w:r>
        <w:t>"</w:t>
      </w:r>
    </w:p>
    <w:p w:rsidR="00676B9E" w:rsidRPr="00932831" w:rsidRDefault="00676B9E">
      <w:pPr>
        <w:ind w:firstLine="708"/>
      </w:pPr>
    </w:p>
    <w:p w:rsidR="000501E7" w:rsidRDefault="00B0169F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781175" cy="2390775"/>
            <wp:effectExtent l="19050" t="0" r="9525" b="0"/>
            <wp:docPr id="5" name="Рисунок 5" descr="DSCN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6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831">
        <w:t xml:space="preserve">      </w:t>
      </w:r>
      <w:r w:rsidR="00676B9E">
        <w:t xml:space="preserve">                        </w:t>
      </w:r>
      <w:r w:rsidR="00932831">
        <w:t xml:space="preserve"> </w:t>
      </w:r>
      <w:r>
        <w:rPr>
          <w:noProof/>
          <w:lang w:eastAsia="ru-RU"/>
        </w:rPr>
        <w:drawing>
          <wp:inline distT="0" distB="0" distL="0" distR="0">
            <wp:extent cx="1638300" cy="2390775"/>
            <wp:effectExtent l="19050" t="0" r="0" b="0"/>
            <wp:docPr id="6" name="Рисунок 6" descr="_DSC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DSC84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31" w:rsidRPr="00932831" w:rsidRDefault="00932831">
      <w:pPr>
        <w:ind w:firstLine="708"/>
      </w:pPr>
    </w:p>
    <w:p w:rsidR="009F7C02" w:rsidRDefault="000501E7">
      <w:pPr>
        <w:ind w:firstLine="708"/>
      </w:pPr>
      <w:r>
        <w:t>Вот примеры работ педагога. Можно сделать для начала работу по образцу. Давайте их рассмотрим внимательнее.</w:t>
      </w:r>
    </w:p>
    <w:p w:rsidR="000501E7" w:rsidRDefault="000501E7">
      <w:pPr>
        <w:ind w:firstLine="708"/>
      </w:pPr>
      <w:r w:rsidRPr="000501E7">
        <w:rPr>
          <w:i/>
        </w:rPr>
        <w:t>Пятилучевая ваза для цветов</w:t>
      </w:r>
      <w:r>
        <w:t xml:space="preserve">. Сначала раскатаем пласт - дно. Нарисуем цветок с пятью лепестками. Смажем по периметру шликером. Начинаем выкладывать по периметру жгуты перехлестывая на углах, оставляя острые грани. </w:t>
      </w:r>
      <w:r w:rsidR="00676B9E">
        <w:t>Для этого лучше поставить изделие на подставку и поворачивать ее время от времени. Иначе изделие будет крив</w:t>
      </w:r>
      <w:r w:rsidR="00625887">
        <w:t xml:space="preserve">ым. Хорошо, если есть поворотная подставка - турнетка. </w:t>
      </w:r>
      <w:r>
        <w:t>Не забывайте смазывать поверхность каждого жгута сверху для скрепления со следующим слоем.</w:t>
      </w:r>
      <w:r w:rsidR="0087711E">
        <w:t xml:space="preserve"> После завершения работы (можно изготавливать частями тщательно упаковав до следующего сеанса в два слоя целлофана) высушиваем укрыв тряпочкой (особенно края изделия). Чем дольше высыхает изделие, тем равномернее усаживается (уменьшается в размере, т.к. испаряется влага, содержащаяся в глине) и меньше риска появления трещин и разрушения изделия. Затем обжигаем в муфельной печи при температуре, необходимой для спекания материала (1000-1200</w:t>
      </w:r>
      <w:r w:rsidR="0087711E" w:rsidRPr="0087711E">
        <w:rPr>
          <w:vertAlign w:val="superscript"/>
        </w:rPr>
        <w:t>о</w:t>
      </w:r>
      <w:r w:rsidR="0087711E">
        <w:t xml:space="preserve">С). После остывания работы покрываем кистью коричневым термостойким пигментом, разведенным водой. Затем протираем губкой </w:t>
      </w:r>
      <w:r w:rsidR="0014382F">
        <w:t>на выступающих местах. Пигмент остается в углублениях поверхности, что добавляет визуально глубину впадинкам рельефной поверхности. Далее цветной глазурью желтого цвета (желательно прозрачной или полупрозрачной) покрываем внутреннюю часть вазы из пульверизатора (или налив внутрь глазурь и быстро вылив ее через края). Далее снаружи покрываем пульверизатором  (набрызгом) поверхность бесцветной глазурью для предохранения от влаги и укрепления слоев.</w:t>
      </w:r>
    </w:p>
    <w:p w:rsidR="0014382F" w:rsidRDefault="0014382F">
      <w:pPr>
        <w:ind w:firstLine="708"/>
      </w:pPr>
      <w:r>
        <w:t xml:space="preserve">Таким же способом можно сделать скульптуры животных, мифических существ, изображения архитектурных и абстрактных форм. Технология такова: для </w:t>
      </w:r>
      <w:r w:rsidR="00080361">
        <w:t xml:space="preserve">изменения </w:t>
      </w:r>
      <w:r>
        <w:t xml:space="preserve">объема можно </w:t>
      </w:r>
      <w:r w:rsidR="00080361">
        <w:t xml:space="preserve">рукой </w:t>
      </w:r>
      <w:r>
        <w:t>слегка выдавливать стенку изнутри</w:t>
      </w:r>
      <w:r w:rsidR="00080361">
        <w:t xml:space="preserve"> или снаружи</w:t>
      </w:r>
      <w:r>
        <w:t>.</w:t>
      </w:r>
      <w:r w:rsidR="00080361">
        <w:t xml:space="preserve"> Делать это нужно очень осторожно имея большой опыт, иначе стенка может порваться или разрушиться, если слои скреплены недостаточно.</w:t>
      </w:r>
    </w:p>
    <w:p w:rsidR="00080361" w:rsidRDefault="00080361">
      <w:pPr>
        <w:ind w:firstLine="708"/>
      </w:pPr>
      <w:r>
        <w:t xml:space="preserve">Для начинающих можно посоветовать делать простые квадратные или цилиндрические формы слегка перехлестывая слои и проходя время от времени плотно сжатыми пальцами ладони противопоставляя их большому пальцу с другой стороны стенки, или выравнивая стенку ладонями обеих рук прижимая их с двух сторон к поверхности. </w:t>
      </w:r>
    </w:p>
    <w:p w:rsidR="00080361" w:rsidRDefault="00080361">
      <w:pPr>
        <w:ind w:firstLine="708"/>
      </w:pPr>
      <w:r>
        <w:t xml:space="preserve">Очень эффектно выглядит двухслойная работа когда по основе накладывается ажурный рисунок из тонких жгутов. У мастеров получается подчеркивать объемы не только в горизонтальном направлении укладки слоев. Такая работа ведется этапами для подсыхания </w:t>
      </w:r>
      <w:r w:rsidR="00932831">
        <w:t>стенки</w:t>
      </w:r>
      <w:r>
        <w:t xml:space="preserve"> </w:t>
      </w:r>
      <w:r w:rsidR="00625887">
        <w:t>(опасайтесь пересыхани</w:t>
      </w:r>
      <w:r w:rsidR="00932831">
        <w:t xml:space="preserve">я укрывая тряпочкой </w:t>
      </w:r>
      <w:r w:rsidR="00676B9E">
        <w:t>наружный</w:t>
      </w:r>
      <w:r w:rsidR="00932831">
        <w:t xml:space="preserve"> край изделия). Можно собирать изделие из отдельных узлов (например, крылья </w:t>
      </w:r>
      <w:r w:rsidR="00676B9E">
        <w:t>"</w:t>
      </w:r>
      <w:r w:rsidR="00932831">
        <w:t>Сирина</w:t>
      </w:r>
      <w:r w:rsidR="00676B9E">
        <w:t>"</w:t>
      </w:r>
      <w:r w:rsidR="00932831">
        <w:t>)</w:t>
      </w:r>
      <w:r w:rsidR="00676B9E">
        <w:t xml:space="preserve">. </w:t>
      </w:r>
    </w:p>
    <w:p w:rsidR="00676B9E" w:rsidRDefault="00676B9E">
      <w:pPr>
        <w:ind w:firstLine="708"/>
      </w:pPr>
      <w:r>
        <w:t xml:space="preserve">Поэкспериментируйте с поверхностью: для более рельефной можно брать глину посуше и простукивать каждый слой жгутов лопаточкой. Для сглаживания рельефа можно постукивать лопаточкой или скалкой изделие снаружи. Также для прочности можно сглаживать поверхность изнутри и прокладывать вертикальные жгуты-ребра изнутри или снаружи (тогда они становятся элементом дизайна). </w:t>
      </w:r>
      <w:r w:rsidR="00625887">
        <w:t xml:space="preserve">Лепят как жгутами, так и расплющенными жгутами - лентами. Этот способ так и называется ленточно-жгутовый. </w:t>
      </w:r>
      <w:r>
        <w:t>Можно сглаживать поверхность изнутри и снаружи (так делали громадные сосуды</w:t>
      </w:r>
      <w:r w:rsidR="00625887">
        <w:t xml:space="preserve"> для хранения вина). Попробуйте лепить чешуями нахлестывая одну на другую. Можно использовать гипсовую или любую полую форму накладывая жгуты внутри по поверхности в любых направлениях, а сверху наложить скрепляющий слой материала (можно взять цветную глину или подкрасить ее вмешав пигменты). </w:t>
      </w:r>
    </w:p>
    <w:p w:rsidR="00625887" w:rsidRPr="0087711E" w:rsidRDefault="00625887">
      <w:pPr>
        <w:ind w:firstLine="708"/>
      </w:pPr>
      <w:r>
        <w:t xml:space="preserve">Как видите, способов великое множество. Вы можете испытать </w:t>
      </w:r>
      <w:r w:rsidR="00470149">
        <w:t xml:space="preserve">настоящее </w:t>
      </w:r>
      <w:r>
        <w:t>счастье эксперементатора-творца занимаясь с глиной</w:t>
      </w:r>
      <w:r w:rsidR="00470149">
        <w:t xml:space="preserve"> самостоятельно и с детьми</w:t>
      </w:r>
      <w:r>
        <w:t>.</w:t>
      </w:r>
    </w:p>
    <w:sectPr w:rsidR="00625887" w:rsidRPr="008771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46F3"/>
    <w:rsid w:val="000501E7"/>
    <w:rsid w:val="00080361"/>
    <w:rsid w:val="00085F94"/>
    <w:rsid w:val="0014382F"/>
    <w:rsid w:val="004546F3"/>
    <w:rsid w:val="00470149"/>
    <w:rsid w:val="00625887"/>
    <w:rsid w:val="00676B9E"/>
    <w:rsid w:val="00752B40"/>
    <w:rsid w:val="0087711E"/>
    <w:rsid w:val="00932831"/>
    <w:rsid w:val="009F7C02"/>
    <w:rsid w:val="00B0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Керамика (греч</vt:lpstr>
    </vt:vector>
  </TitlesOfParts>
  <Company>DEmon Soft, 2008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Керамика (греч</dc:title>
  <dc:creator>Sergey 007</dc:creator>
  <cp:lastModifiedBy>Злата</cp:lastModifiedBy>
  <cp:revision>2</cp:revision>
  <cp:lastPrinted>1601-01-01T00:00:00Z</cp:lastPrinted>
  <dcterms:created xsi:type="dcterms:W3CDTF">2015-06-15T08:53:00Z</dcterms:created>
  <dcterms:modified xsi:type="dcterms:W3CDTF">2015-06-15T08:53:00Z</dcterms:modified>
</cp:coreProperties>
</file>