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D4" w:rsidRDefault="006E77D4" w:rsidP="00C16204">
      <w:pPr>
        <w:spacing w:line="360" w:lineRule="auto"/>
        <w:ind w:left="-567"/>
        <w:jc w:val="center"/>
        <w:rPr>
          <w:b/>
          <w:caps/>
        </w:rPr>
      </w:pPr>
      <w:r>
        <w:rPr>
          <w:b/>
          <w:caps/>
        </w:rPr>
        <w:t>АЮКИН А.М. МБОУ СШ №9 г.ТВЕРЬ.</w:t>
      </w:r>
    </w:p>
    <w:p w:rsidR="006E77D4" w:rsidRDefault="006E77D4" w:rsidP="00C16204">
      <w:pPr>
        <w:spacing w:line="360" w:lineRule="auto"/>
        <w:ind w:left="-567"/>
        <w:jc w:val="center"/>
        <w:rPr>
          <w:b/>
          <w:caps/>
        </w:rPr>
      </w:pPr>
    </w:p>
    <w:p w:rsidR="00410021" w:rsidRPr="00A72E6E" w:rsidRDefault="00410021" w:rsidP="00C16204">
      <w:pPr>
        <w:spacing w:line="360" w:lineRule="auto"/>
        <w:ind w:left="-567"/>
        <w:jc w:val="center"/>
        <w:rPr>
          <w:b/>
          <w:caps/>
        </w:rPr>
      </w:pPr>
      <w:r w:rsidRPr="00A72E6E">
        <w:rPr>
          <w:b/>
          <w:caps/>
        </w:rPr>
        <w:t>Влияние занятий художественной керамикой на духовно- нравственное развитие школьников.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Образованию отводилось и отводится главная роль в ду</w:t>
      </w:r>
      <w:r>
        <w:rPr>
          <w:sz w:val="28"/>
          <w:szCs w:val="28"/>
        </w:rPr>
        <w:t>ховно-нравственном сплочении общества</w:t>
      </w:r>
      <w:r w:rsidRPr="00FB678B">
        <w:rPr>
          <w:sz w:val="28"/>
          <w:szCs w:val="28"/>
        </w:rPr>
        <w:t>. Школа – это сознател</w:t>
      </w:r>
      <w:r>
        <w:rPr>
          <w:sz w:val="28"/>
          <w:szCs w:val="28"/>
        </w:rPr>
        <w:t>ьное начало жизненного пути челове</w:t>
      </w:r>
      <w:r w:rsidRPr="00FB678B">
        <w:rPr>
          <w:sz w:val="28"/>
          <w:szCs w:val="28"/>
        </w:rPr>
        <w:t xml:space="preserve">ка. И в нашей стране все граждане России проходят этот путь. Конечно, личностные ценности формируются в первую очередь в семье, но сфера образования дает </w:t>
      </w:r>
      <w:r>
        <w:rPr>
          <w:sz w:val="28"/>
          <w:szCs w:val="28"/>
        </w:rPr>
        <w:t>наи</w:t>
      </w:r>
      <w:r w:rsidRPr="00FB678B">
        <w:rPr>
          <w:sz w:val="28"/>
          <w:szCs w:val="28"/>
        </w:rPr>
        <w:t>более системное, последоват</w:t>
      </w:r>
      <w:r>
        <w:rPr>
          <w:sz w:val="28"/>
          <w:szCs w:val="28"/>
        </w:rPr>
        <w:t>ельное духовно-нравственное разви</w:t>
      </w:r>
      <w:r w:rsidRPr="00FB678B">
        <w:rPr>
          <w:sz w:val="28"/>
          <w:szCs w:val="28"/>
        </w:rPr>
        <w:t>тие.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  Общая система нравственных ориентиров может быть только там, где хранят уважение к родному языку, к самобытной культуре, к памяти своих предков, к истории своего отечества.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  Мир современного детства переполнен громкой и грубой музыкой, яркой, но агрессивной </w:t>
      </w:r>
      <w:proofErr w:type="spellStart"/>
      <w:r w:rsidRPr="00FB678B">
        <w:rPr>
          <w:sz w:val="28"/>
          <w:szCs w:val="28"/>
        </w:rPr>
        <w:t>кинопродукцией</w:t>
      </w:r>
      <w:proofErr w:type="spellEnd"/>
      <w:r w:rsidRPr="00FB678B">
        <w:rPr>
          <w:sz w:val="28"/>
          <w:szCs w:val="28"/>
        </w:rPr>
        <w:t xml:space="preserve">, жестокими компьютерными играми. Всё это нарушает у ребенка адекватное восприятие реального мира, что приводит к различным болезненным отклонениям в развитии его личности. Следствием этого являются ограничение интеллектуальной активности, привычка действовать по определенным образцам, шаблонность мышления, что приводит к потере творческого потенциала ребенка. 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Такие   исследователи в области психологии и педагогики искусства как  </w:t>
      </w:r>
      <w:proofErr w:type="spellStart"/>
      <w:r w:rsidRPr="00FB678B">
        <w:rPr>
          <w:sz w:val="28"/>
          <w:szCs w:val="28"/>
        </w:rPr>
        <w:t>Л.С.Выготский</w:t>
      </w:r>
      <w:proofErr w:type="spellEnd"/>
      <w:r w:rsidRPr="00FB678B">
        <w:rPr>
          <w:sz w:val="28"/>
          <w:szCs w:val="28"/>
        </w:rPr>
        <w:t xml:space="preserve">, </w:t>
      </w:r>
      <w:proofErr w:type="spellStart"/>
      <w:r w:rsidRPr="00FB678B">
        <w:rPr>
          <w:sz w:val="28"/>
          <w:szCs w:val="28"/>
        </w:rPr>
        <w:t>Ю.У.Фохт-Бабушкин</w:t>
      </w:r>
      <w:proofErr w:type="spellEnd"/>
      <w:r w:rsidRPr="00FB678B">
        <w:rPr>
          <w:sz w:val="28"/>
          <w:szCs w:val="28"/>
        </w:rPr>
        <w:t xml:space="preserve">, Б.П.Юсов и другие придавали и придают особое значение средствам искусства в формировании субкультуры личности ребенка, отмечая необходимость участия детей в различных видах художественно-творческой деятельности. 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 Одним из видов творческой деятельности являются занятия  художественной керамикой, которая в рамках школьного кружка выполняет следующие функции: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- культурологическую,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-образовательную,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-воспитательную,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-коррекционную.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lastRenderedPageBreak/>
        <w:t>В результате формируются и развиваются общие и специальные способности учащихся. Практические навыки работы с глиной и сопутствующими материалами дают возможность коррекции и компенсации недостатков в познавательной сфере, развивают мелкую моторику и самоконтроль.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  Педагогическая практика подтверждает, что занятия по художественной керамике с удовольствием  посещают как хорошо успевающие по основным предметам, так и слаб</w:t>
      </w:r>
      <w:proofErr w:type="gramStart"/>
      <w:r w:rsidRPr="00FB678B">
        <w:rPr>
          <w:sz w:val="28"/>
          <w:szCs w:val="28"/>
        </w:rPr>
        <w:t>о-</w:t>
      </w:r>
      <w:proofErr w:type="gramEnd"/>
      <w:r w:rsidRPr="00FB678B">
        <w:rPr>
          <w:sz w:val="28"/>
          <w:szCs w:val="28"/>
        </w:rPr>
        <w:t xml:space="preserve"> успевающие  ученики, как мальчики, так и девочки.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  Эти занятия приобретают особую значимость в работе с детьми, и</w:t>
      </w:r>
      <w:r>
        <w:rPr>
          <w:sz w:val="28"/>
          <w:szCs w:val="28"/>
        </w:rPr>
        <w:t>меющими трудности в обучении. На</w:t>
      </w:r>
      <w:r w:rsidRPr="00FB678B">
        <w:rPr>
          <w:sz w:val="28"/>
          <w:szCs w:val="28"/>
        </w:rPr>
        <w:t xml:space="preserve"> них педагог имеет прекрасную возможность создания для слабоуспевающих учеников ситуации успеха, необходимой для приобретения учащимися уверенности в собственных силах и создании и положительного отношения к учебной деятельности. Часто активными членами кружка являются дети, не отличающиеся примерным поведением. Они  обычно без энтузиазма посещают общеобразовательные дисциплины, но с нетерпением ждут занятия по керамике. Произведения, созданные трудом, </w:t>
      </w:r>
      <w:r w:rsidRPr="00410021">
        <w:rPr>
          <w:sz w:val="28"/>
          <w:szCs w:val="28"/>
        </w:rPr>
        <w:t>душой и</w:t>
      </w:r>
      <w:r w:rsidRPr="00FB678B">
        <w:rPr>
          <w:sz w:val="28"/>
          <w:szCs w:val="28"/>
        </w:rPr>
        <w:t xml:space="preserve"> талантом детей всегда  находят отклик у окружающих. И очень часто работы, выполненные</w:t>
      </w:r>
      <w:r w:rsidRPr="00FB678B">
        <w:rPr>
          <w:b/>
          <w:sz w:val="28"/>
          <w:szCs w:val="28"/>
        </w:rPr>
        <w:t xml:space="preserve"> </w:t>
      </w:r>
      <w:r w:rsidRPr="00FB678B">
        <w:rPr>
          <w:sz w:val="28"/>
          <w:szCs w:val="28"/>
        </w:rPr>
        <w:t>с интересом, вдохновением и трудолюбием, приносят впоследствии успех их создателям.</w:t>
      </w:r>
    </w:p>
    <w:p w:rsidR="00410021" w:rsidRPr="00FB678B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>Это значительно повышает самооценку, помогает ребенку самоутвердиться, поверить в свои силы и возможности, позволяет задуматься о выборе профессии.</w:t>
      </w:r>
    </w:p>
    <w:p w:rsidR="00C16204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     Занятия художественной керамикой способствует и формированию более устойчивой психики учеников: тренирует внимание, терпение, усидчивость, развивает  воображение, а также способствует развитию   мелкой моторики, координации движения пальцев и укреплению некоторых мышц рук, что в свою очередь положительно сказывается на развитии их речи.</w:t>
      </w:r>
    </w:p>
    <w:p w:rsidR="006E77D4" w:rsidRDefault="006E77D4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A72E6E" w:rsidRDefault="00A72E6E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6E77D4" w:rsidRDefault="006E77D4" w:rsidP="006E77D4">
      <w:hyperlink r:id="rId5" w:history="1">
        <w:r w:rsidRPr="00BE4457">
          <w:rPr>
            <w:rStyle w:val="a4"/>
          </w:rPr>
          <w:t>http://nashmk.edusite.ru/p23aa1detales4.html</w:t>
        </w:r>
      </w:hyperlink>
    </w:p>
    <w:p w:rsidR="006E77D4" w:rsidRDefault="006E77D4" w:rsidP="006E77D4">
      <w:hyperlink r:id="rId6" w:history="1">
        <w:r w:rsidRPr="00BE4457">
          <w:rPr>
            <w:rStyle w:val="a4"/>
          </w:rPr>
          <w:t>http://nashmk.edusite.ru/p23aa1detales5.html</w:t>
        </w:r>
      </w:hyperlink>
    </w:p>
    <w:p w:rsidR="006E77D4" w:rsidRDefault="006E77D4" w:rsidP="006E77D4">
      <w:hyperlink r:id="rId7" w:history="1">
        <w:r w:rsidRPr="00BE4457">
          <w:rPr>
            <w:rStyle w:val="a4"/>
          </w:rPr>
          <w:t>http://nashmk.edusite.ru/p25aa1detales18.html</w:t>
        </w:r>
      </w:hyperlink>
    </w:p>
    <w:p w:rsidR="006E77D4" w:rsidRDefault="006E77D4" w:rsidP="006E77D4">
      <w:hyperlink r:id="rId8" w:history="1">
        <w:r w:rsidRPr="00BE4457">
          <w:rPr>
            <w:rStyle w:val="a4"/>
          </w:rPr>
          <w:t>http://festival.1september.ru/articles/582710/</w:t>
        </w:r>
      </w:hyperlink>
    </w:p>
    <w:p w:rsidR="006E77D4" w:rsidRDefault="006E77D4" w:rsidP="006E77D4">
      <w:hyperlink r:id="rId9" w:history="1">
        <w:r w:rsidRPr="00487EC7">
          <w:rPr>
            <w:rStyle w:val="a4"/>
          </w:rPr>
          <w:t>http://tver.russiaregionpress.ru/archives/1056</w:t>
        </w:r>
      </w:hyperlink>
    </w:p>
    <w:p w:rsidR="006E77D4" w:rsidRDefault="006E77D4" w:rsidP="006E77D4">
      <w:hyperlink r:id="rId10" w:history="1">
        <w:r w:rsidRPr="00487EC7">
          <w:rPr>
            <w:rStyle w:val="a4"/>
          </w:rPr>
          <w:t>http://www.tverlife.ru/short-news/70784.html</w:t>
        </w:r>
      </w:hyperlink>
    </w:p>
    <w:p w:rsidR="006E77D4" w:rsidRDefault="006E77D4" w:rsidP="006E77D4">
      <w:hyperlink r:id="rId11" w:history="1">
        <w:r w:rsidRPr="00487EC7">
          <w:rPr>
            <w:rStyle w:val="a4"/>
          </w:rPr>
          <w:t>http://school.slovarik.org/vneklassnaya-rabota-32/data-id24015</w:t>
        </w:r>
      </w:hyperlink>
    </w:p>
    <w:p w:rsidR="00A72E6E" w:rsidRPr="006E77D4" w:rsidRDefault="00A72E6E" w:rsidP="006E77D4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C16204" w:rsidRDefault="00C16204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C16204" w:rsidRDefault="00C16204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410021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  <w:r w:rsidRPr="00FB678B">
        <w:rPr>
          <w:sz w:val="28"/>
          <w:szCs w:val="28"/>
        </w:rPr>
        <w:t xml:space="preserve"> </w:t>
      </w:r>
    </w:p>
    <w:p w:rsidR="00410021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410021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410021" w:rsidRDefault="00410021" w:rsidP="00C16204">
      <w:pPr>
        <w:spacing w:line="360" w:lineRule="auto"/>
        <w:ind w:left="-567"/>
        <w:jc w:val="both"/>
        <w:rPr>
          <w:sz w:val="28"/>
          <w:szCs w:val="28"/>
        </w:rPr>
      </w:pPr>
    </w:p>
    <w:p w:rsidR="00B06E25" w:rsidRDefault="00B06E25" w:rsidP="00C16204">
      <w:pPr>
        <w:ind w:right="2976"/>
        <w:jc w:val="center"/>
      </w:pPr>
    </w:p>
    <w:p w:rsidR="00B06E25" w:rsidRDefault="00B06E25" w:rsidP="00C16204">
      <w:pPr>
        <w:ind w:right="2976"/>
        <w:jc w:val="center"/>
      </w:pPr>
    </w:p>
    <w:p w:rsidR="00B06E25" w:rsidRDefault="00B06E25" w:rsidP="00C16204">
      <w:pPr>
        <w:ind w:right="2976"/>
        <w:jc w:val="center"/>
      </w:pPr>
    </w:p>
    <w:p w:rsidR="00B06E25" w:rsidRDefault="00B06E25" w:rsidP="00B06E25">
      <w:pPr>
        <w:jc w:val="center"/>
      </w:pPr>
    </w:p>
    <w:p w:rsidR="00B06E25" w:rsidRDefault="00B06E25" w:rsidP="00B06E25">
      <w:pPr>
        <w:jc w:val="center"/>
      </w:pPr>
    </w:p>
    <w:p w:rsidR="00B06E25" w:rsidRDefault="00B06E25" w:rsidP="00B06E25">
      <w:pPr>
        <w:jc w:val="center"/>
      </w:pPr>
    </w:p>
    <w:p w:rsidR="00B06E25" w:rsidRDefault="00B06E25" w:rsidP="00B06E25">
      <w:pPr>
        <w:jc w:val="center"/>
      </w:pPr>
    </w:p>
    <w:p w:rsidR="00B06E25" w:rsidRDefault="00B06E25" w:rsidP="00B06E25">
      <w:pPr>
        <w:jc w:val="center"/>
      </w:pPr>
    </w:p>
    <w:p w:rsidR="00B06E25" w:rsidRDefault="00B06E25" w:rsidP="00B06E25">
      <w:pPr>
        <w:jc w:val="center"/>
      </w:pPr>
    </w:p>
    <w:p w:rsidR="001E1044" w:rsidRDefault="001E1044"/>
    <w:sectPr w:rsidR="001E1044" w:rsidSect="001E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0C8"/>
    <w:multiLevelType w:val="hybridMultilevel"/>
    <w:tmpl w:val="83FCBE10"/>
    <w:lvl w:ilvl="0" w:tplc="986256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2BB5CF0"/>
    <w:multiLevelType w:val="hybridMultilevel"/>
    <w:tmpl w:val="06D0D964"/>
    <w:lvl w:ilvl="0" w:tplc="8F38BA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D0"/>
    <w:rsid w:val="001E1044"/>
    <w:rsid w:val="00350C45"/>
    <w:rsid w:val="00410021"/>
    <w:rsid w:val="006E77D4"/>
    <w:rsid w:val="007B5B50"/>
    <w:rsid w:val="0086402B"/>
    <w:rsid w:val="00943DE3"/>
    <w:rsid w:val="0096790A"/>
    <w:rsid w:val="00A72E6E"/>
    <w:rsid w:val="00B06E25"/>
    <w:rsid w:val="00BB5E5B"/>
    <w:rsid w:val="00C16204"/>
    <w:rsid w:val="00D2076B"/>
    <w:rsid w:val="00D63DB8"/>
    <w:rsid w:val="00FB22C4"/>
    <w:rsid w:val="00FB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27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shmk.edusite.ru/p25aa1detales1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mk.edusite.ru/p23aa1detales5.html" TargetMode="External"/><Relationship Id="rId11" Type="http://schemas.openxmlformats.org/officeDocument/2006/relationships/hyperlink" Target="http://school.slovarik.org/vneklassnaya-rabota-32/data-id24015" TargetMode="External"/><Relationship Id="rId5" Type="http://schemas.openxmlformats.org/officeDocument/2006/relationships/hyperlink" Target="http://nashmk.edusite.ru/p23aa1detales4.html" TargetMode="External"/><Relationship Id="rId10" Type="http://schemas.openxmlformats.org/officeDocument/2006/relationships/hyperlink" Target="http://www.tverlife.ru/short-news/707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er.russiaregionpress.ru/archives/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Cистема</dc:creator>
  <cp:lastModifiedBy>Cистема</cp:lastModifiedBy>
  <cp:revision>3</cp:revision>
  <dcterms:created xsi:type="dcterms:W3CDTF">2013-04-07T18:51:00Z</dcterms:created>
  <dcterms:modified xsi:type="dcterms:W3CDTF">2015-09-12T22:51:00Z</dcterms:modified>
</cp:coreProperties>
</file>