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44" w:rsidRDefault="002F2E44" w:rsidP="002F2E44">
      <w:pPr>
        <w:pStyle w:val="3"/>
        <w:tabs>
          <w:tab w:val="left" w:pos="6096"/>
          <w:tab w:val="left" w:pos="6663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2F2E44" w:rsidRDefault="002F2E44" w:rsidP="002F2E44">
      <w:pPr>
        <w:pStyle w:val="3"/>
        <w:tabs>
          <w:tab w:val="left" w:pos="6096"/>
          <w:tab w:val="left" w:pos="6663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опубликованных учебных изданий и научных трудов</w:t>
      </w:r>
    </w:p>
    <w:p w:rsidR="002F2E44" w:rsidRDefault="002F2E44" w:rsidP="002F2E44">
      <w:pPr>
        <w:pStyle w:val="3"/>
        <w:tabs>
          <w:tab w:val="left" w:pos="6096"/>
          <w:tab w:val="left" w:pos="6663"/>
        </w:tabs>
        <w:spacing w:after="0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Максяшина</w:t>
      </w:r>
      <w:proofErr w:type="spellEnd"/>
      <w:r>
        <w:rPr>
          <w:b/>
          <w:sz w:val="28"/>
          <w:szCs w:val="28"/>
        </w:rPr>
        <w:t xml:space="preserve"> Александра Семеновича</w:t>
      </w:r>
    </w:p>
    <w:p w:rsidR="002F2E44" w:rsidRDefault="002F2E44" w:rsidP="002F2E44">
      <w:pPr>
        <w:pStyle w:val="3"/>
        <w:tabs>
          <w:tab w:val="left" w:pos="6096"/>
          <w:tab w:val="left" w:pos="6663"/>
        </w:tabs>
        <w:spacing w:after="0"/>
        <w:ind w:left="0"/>
        <w:jc w:val="center"/>
        <w:rPr>
          <w:sz w:val="28"/>
          <w:szCs w:val="28"/>
        </w:rPr>
      </w:pPr>
    </w:p>
    <w:tbl>
      <w:tblPr>
        <w:tblStyle w:val="af6"/>
        <w:tblW w:w="10065" w:type="dxa"/>
        <w:tblInd w:w="-176" w:type="dxa"/>
        <w:tblLayout w:type="fixed"/>
        <w:tblLook w:val="04A0"/>
      </w:tblPr>
      <w:tblGrid>
        <w:gridCol w:w="710"/>
        <w:gridCol w:w="2835"/>
        <w:gridCol w:w="1417"/>
        <w:gridCol w:w="2835"/>
        <w:gridCol w:w="1134"/>
        <w:gridCol w:w="1134"/>
      </w:tblGrid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ных изданий и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ных трудов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(п.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торы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F2E44" w:rsidRPr="0033617C" w:rsidRDefault="002F2E44" w:rsidP="002F2E44">
      <w:pPr>
        <w:pStyle w:val="3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7C">
        <w:rPr>
          <w:rFonts w:ascii="Times New Roman" w:hAnsi="Times New Roman" w:cs="Times New Roman"/>
          <w:b/>
          <w:sz w:val="28"/>
          <w:szCs w:val="28"/>
        </w:rPr>
        <w:t>Учебные издания</w:t>
      </w:r>
    </w:p>
    <w:tbl>
      <w:tblPr>
        <w:tblStyle w:val="af6"/>
        <w:tblW w:w="10065" w:type="dxa"/>
        <w:tblInd w:w="-176" w:type="dxa"/>
        <w:tblLayout w:type="fixed"/>
        <w:tblLook w:val="04A0"/>
      </w:tblPr>
      <w:tblGrid>
        <w:gridCol w:w="710"/>
        <w:gridCol w:w="2798"/>
        <w:gridCol w:w="1454"/>
        <w:gridCol w:w="2977"/>
        <w:gridCol w:w="992"/>
        <w:gridCol w:w="1134"/>
      </w:tblGrid>
      <w:tr w:rsidR="002F2E44" w:rsidTr="002F2E4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 Урала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 Изд-во </w:t>
            </w:r>
            <w:proofErr w:type="spellStart"/>
            <w:r>
              <w:rPr>
                <w:sz w:val="28"/>
                <w:szCs w:val="28"/>
              </w:rPr>
              <w:t>Свердл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, 1991. 24с.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 Урала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Свердловск: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олитех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1991. 24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искусства и методика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дства изобразител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деятельностью детей </w:t>
            </w:r>
            <w:r>
              <w:rPr>
                <w:i/>
                <w:sz w:val="28"/>
                <w:szCs w:val="28"/>
              </w:rPr>
              <w:t>(учебная пр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 Изд-во </w:t>
            </w:r>
            <w:proofErr w:type="gramStart"/>
            <w:r>
              <w:rPr>
                <w:sz w:val="28"/>
                <w:szCs w:val="28"/>
              </w:rPr>
              <w:t>Свердловского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1991. 18с.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 Урала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 Изд-во </w:t>
            </w:r>
            <w:proofErr w:type="gramStart"/>
            <w:r>
              <w:rPr>
                <w:sz w:val="28"/>
                <w:szCs w:val="28"/>
              </w:rPr>
              <w:t>Свердловского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1991. 18с.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 изобразительного искусства и трудов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обучения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1992.  28 с.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практика эс</w:t>
            </w:r>
            <w:r>
              <w:rPr>
                <w:sz w:val="28"/>
                <w:szCs w:val="28"/>
              </w:rPr>
              <w:softHyphen/>
              <w:t>те</w:t>
            </w:r>
            <w:r>
              <w:rPr>
                <w:sz w:val="28"/>
                <w:szCs w:val="28"/>
              </w:rPr>
              <w:softHyphen/>
              <w:t>тического восп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тания студентов средствами народн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декоративно-прикладного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ства Урала </w:t>
            </w:r>
            <w:r>
              <w:rPr>
                <w:i/>
                <w:sz w:val="28"/>
                <w:szCs w:val="28"/>
              </w:rPr>
              <w:t xml:space="preserve">(учебная </w:t>
            </w:r>
            <w:r>
              <w:rPr>
                <w:i/>
                <w:sz w:val="28"/>
                <w:szCs w:val="28"/>
              </w:rPr>
              <w:lastRenderedPageBreak/>
              <w:t>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1993. 23 с.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орнамент: традиции и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менность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 Изд-во 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, 1993. – 42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зительной и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ственно-трудовой деятельности дошк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льников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 Изд-во 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1993. 28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1,5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 России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 Изд-во 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1993. 14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вышивка Урала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ловский обл. краеве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ческий музей. 1994. 72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4,1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вец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орнамент на расписных изд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лиях из металла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ловский обл. центр народного творчества, 1994. 96с.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Резные наличники Урала </w:t>
            </w:r>
            <w:r>
              <w:rPr>
                <w:i/>
                <w:sz w:val="28"/>
                <w:szCs w:val="28"/>
              </w:rPr>
              <w:t>(учебное пос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Банк культ. Информаций. 1995. 72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ре</w:t>
            </w:r>
            <w:r>
              <w:rPr>
                <w:sz w:val="28"/>
                <w:szCs w:val="28"/>
              </w:rPr>
              <w:softHyphen/>
              <w:t xml:space="preserve">месла и промыслы Урала XVIII–XX вв. </w:t>
            </w:r>
            <w:r>
              <w:rPr>
                <w:i/>
                <w:sz w:val="28"/>
                <w:szCs w:val="28"/>
              </w:rPr>
              <w:t>(методические ук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зания)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</w:t>
            </w:r>
            <w:r>
              <w:rPr>
                <w:sz w:val="28"/>
                <w:szCs w:val="28"/>
              </w:rPr>
              <w:softHyphen/>
              <w:t>те</w:t>
            </w:r>
            <w:r>
              <w:rPr>
                <w:sz w:val="28"/>
                <w:szCs w:val="28"/>
              </w:rPr>
              <w:softHyphen/>
              <w:t xml:space="preserve">ринбург: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1995. 22с.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Орнаментальные узоры уральской вышивки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ловский обл. центр народного творчества. 1997. 56с.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  <w:r>
              <w:rPr>
                <w:i/>
                <w:sz w:val="28"/>
                <w:szCs w:val="28"/>
              </w:rPr>
              <w:t>(учебное п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1997. 18с.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Музейная практика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1997. 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Дипломная работа </w:t>
            </w:r>
            <w:r>
              <w:rPr>
                <w:i/>
                <w:sz w:val="28"/>
                <w:szCs w:val="28"/>
              </w:rPr>
              <w:lastRenderedPageBreak/>
              <w:t>(методические ук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зания)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</w:t>
            </w:r>
            <w:r>
              <w:rPr>
                <w:sz w:val="28"/>
                <w:szCs w:val="28"/>
              </w:rPr>
              <w:lastRenderedPageBreak/>
              <w:t xml:space="preserve">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1997. 18с.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имена в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Урала: худо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ники-педагоги Х</w:t>
            </w:r>
            <w:proofErr w:type="gramStart"/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III</w:t>
            </w:r>
            <w:proofErr w:type="gramEnd"/>
            <w:r>
              <w:rPr>
                <w:sz w:val="28"/>
                <w:szCs w:val="28"/>
              </w:rPr>
              <w:t xml:space="preserve">–начала ХХ вв. </w:t>
            </w:r>
            <w:r>
              <w:rPr>
                <w:i/>
                <w:sz w:val="28"/>
                <w:szCs w:val="28"/>
              </w:rPr>
              <w:t>(библиографический справочник)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ун-та. 1997. 50с. 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3,5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 Е.И.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  <w:r>
              <w:rPr>
                <w:i/>
                <w:sz w:val="28"/>
                <w:szCs w:val="28"/>
              </w:rPr>
              <w:t>(учебное п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1998. 54с.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 резное укр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шенье: наличники Урала </w:t>
            </w:r>
            <w:r>
              <w:rPr>
                <w:i/>
                <w:sz w:val="28"/>
                <w:szCs w:val="28"/>
              </w:rPr>
              <w:t>(учебное пос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ун-та, 2000.  90с.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2000. 12с.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Музейная практика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2000. 12с.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сунок </w:t>
            </w:r>
            <w:r>
              <w:rPr>
                <w:i/>
                <w:sz w:val="28"/>
                <w:szCs w:val="28"/>
              </w:rPr>
              <w:t>(учебная пр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ун-та, 2000. 14с.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0,9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Урало-сибирская роспись </w:t>
            </w:r>
            <w:r>
              <w:rPr>
                <w:i/>
                <w:sz w:val="28"/>
                <w:szCs w:val="28"/>
              </w:rPr>
              <w:t>(методич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ское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Урал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 центр народных промыслов и ремесел. 2000. 16с.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птицы в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родном и декорати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но-прикладном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кусстве Урала </w:t>
            </w:r>
            <w:r>
              <w:rPr>
                <w:i/>
                <w:sz w:val="28"/>
                <w:szCs w:val="28"/>
              </w:rPr>
              <w:t>(уче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ун-та. 2001. 56 с. 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Урала» </w:t>
            </w:r>
            <w:r>
              <w:rPr>
                <w:i/>
                <w:sz w:val="28"/>
                <w:szCs w:val="28"/>
              </w:rPr>
              <w:t>(методические ук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зания)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2001. 28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rPr>
          <w:trHeight w:val="1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Дипломная работа </w:t>
            </w:r>
            <w:r>
              <w:rPr>
                <w:i/>
                <w:sz w:val="28"/>
                <w:szCs w:val="28"/>
              </w:rPr>
              <w:t>(методические ук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зания)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ун-та. 2002. 48с.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практика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 xml:space="preserve">ун-та. 2002. 12с.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0,7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разование на Урале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 Изд-во 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ун-та. 2003. 108с.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Урала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2003. 16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Очерки истории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кусства Урала </w:t>
            </w:r>
            <w:r>
              <w:rPr>
                <w:i/>
                <w:sz w:val="28"/>
                <w:szCs w:val="28"/>
              </w:rPr>
              <w:t>(уче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2003. 192с.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Урала </w:t>
            </w:r>
            <w:r>
              <w:rPr>
                <w:i/>
                <w:sz w:val="28"/>
                <w:szCs w:val="28"/>
              </w:rPr>
              <w:t>(дидактические тесты)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2005. 21с.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бенности орнамента Урала </w:t>
            </w:r>
            <w:r>
              <w:rPr>
                <w:i/>
                <w:sz w:val="28"/>
                <w:szCs w:val="28"/>
              </w:rPr>
              <w:t>(учебное пос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ловский обл.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учебно-метод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центр, 2005. 120 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сунок </w:t>
            </w:r>
            <w:r>
              <w:rPr>
                <w:i/>
                <w:sz w:val="28"/>
                <w:szCs w:val="28"/>
              </w:rPr>
              <w:t>(дидактич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ские тесты)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2005. 24с.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1,6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Положение о вып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скной квалификац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работе для студентов специал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052300 –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коративно-прикладное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и народные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мыслы </w:t>
            </w:r>
            <w:r>
              <w:rPr>
                <w:i/>
                <w:sz w:val="28"/>
                <w:szCs w:val="28"/>
              </w:rPr>
              <w:t>(методич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ские указания)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2005. 28с.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замен по истории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ства и народным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дожественным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мыслам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2005. 16с.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1,0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кусство Среднего Урала: от века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к веку ХХ. </w:t>
            </w:r>
            <w:r>
              <w:rPr>
                <w:i/>
                <w:sz w:val="28"/>
                <w:szCs w:val="28"/>
              </w:rPr>
              <w:t>(учебник)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Изд-во «Калинина Г.П.».2005. 133с.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Орнаментальные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тивы искусства Ур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ла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Нижний Тагил: Изд-во </w:t>
            </w:r>
            <w:r>
              <w:rPr>
                <w:sz w:val="28"/>
                <w:szCs w:val="28"/>
              </w:rPr>
              <w:lastRenderedPageBreak/>
              <w:t xml:space="preserve">Нижнетагильской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академии. 2009. 92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проектир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  <w:r>
              <w:rPr>
                <w:i/>
                <w:sz w:val="28"/>
                <w:szCs w:val="28"/>
              </w:rPr>
              <w:t>(курс лекций)</w:t>
            </w:r>
          </w:p>
          <w:p w:rsidR="002F2E44" w:rsidRDefault="002F2E44">
            <w:pPr>
              <w:pStyle w:val="a7"/>
              <w:ind w:firstLine="540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Изд. дом «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юрид</w:t>
            </w:r>
            <w:proofErr w:type="spellEnd"/>
            <w:r>
              <w:rPr>
                <w:sz w:val="28"/>
                <w:szCs w:val="28"/>
              </w:rPr>
              <w:t>. академия». 2010. 100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(ГОС-2003). Спец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альность 070801.65 (052300) –Декоративно-прикладное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 (художественная роспись) </w:t>
            </w:r>
            <w:r>
              <w:rPr>
                <w:i/>
                <w:sz w:val="28"/>
                <w:szCs w:val="28"/>
              </w:rPr>
              <w:t>(учебная программа)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2010. 19 с.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1,2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Декоративно-при-кладное</w:t>
            </w:r>
            <w:proofErr w:type="spellEnd"/>
            <w:r>
              <w:rPr>
                <w:sz w:val="28"/>
                <w:szCs w:val="28"/>
              </w:rPr>
              <w:t xml:space="preserve"> и народное искусство: их су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 xml:space="preserve">ность и содержание </w:t>
            </w:r>
            <w:r>
              <w:rPr>
                <w:i/>
                <w:sz w:val="28"/>
                <w:szCs w:val="28"/>
              </w:rPr>
              <w:t>(учебное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Изд. дом «Уральская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дарственная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академия». 2012. 44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Очерки истории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кусства Урала </w:t>
            </w:r>
            <w:r>
              <w:rPr>
                <w:i/>
                <w:sz w:val="28"/>
                <w:szCs w:val="28"/>
              </w:rPr>
              <w:t>(уче</w:t>
            </w:r>
            <w:r>
              <w:rPr>
                <w:i/>
                <w:sz w:val="28"/>
                <w:szCs w:val="28"/>
              </w:rPr>
              <w:t>б</w:t>
            </w:r>
            <w:r>
              <w:rPr>
                <w:i/>
                <w:sz w:val="28"/>
                <w:szCs w:val="28"/>
              </w:rPr>
              <w:t>ное пособие)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ГБУК «Свердловский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 методический центр по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венному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нию». 2013. 199с.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 w:rsidP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Выпускная квалиф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кационная работа </w:t>
            </w:r>
            <w:proofErr w:type="spellStart"/>
            <w:r>
              <w:rPr>
                <w:sz w:val="28"/>
                <w:szCs w:val="28"/>
              </w:rPr>
              <w:t>спец-ти</w:t>
            </w:r>
            <w:proofErr w:type="spellEnd"/>
            <w:r>
              <w:rPr>
                <w:sz w:val="28"/>
                <w:szCs w:val="28"/>
              </w:rPr>
              <w:t xml:space="preserve"> «ДПИ 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родные промыслы» («Художественная керамика») </w:t>
            </w:r>
            <w:r>
              <w:rPr>
                <w:i/>
                <w:sz w:val="28"/>
                <w:szCs w:val="28"/>
              </w:rPr>
              <w:t>(метод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ческие указания)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2014. 22с.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ind w:lef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1,4</w:t>
            </w:r>
          </w:p>
          <w:p w:rsidR="002F2E44" w:rsidRDefault="002F2E44">
            <w:pPr>
              <w:pStyle w:val="31"/>
              <w:spacing w:after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методол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гия проектирования художественных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делий (учебное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собие с грифом УМО)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2015. 180с.</w:t>
            </w:r>
          </w:p>
          <w:p w:rsidR="002F2E44" w:rsidRDefault="002F2E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F2E44" w:rsidRPr="0033617C" w:rsidRDefault="002F2E44" w:rsidP="002F2E44">
      <w:pPr>
        <w:pStyle w:val="31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7C">
        <w:rPr>
          <w:rFonts w:ascii="Times New Roman" w:hAnsi="Times New Roman" w:cs="Times New Roman"/>
          <w:b/>
          <w:sz w:val="28"/>
          <w:szCs w:val="28"/>
        </w:rPr>
        <w:t>Научные статьи</w:t>
      </w:r>
      <w:r w:rsidR="0033617C">
        <w:rPr>
          <w:rFonts w:ascii="Times New Roman" w:hAnsi="Times New Roman" w:cs="Times New Roman"/>
          <w:b/>
          <w:sz w:val="28"/>
          <w:szCs w:val="28"/>
        </w:rPr>
        <w:t xml:space="preserve"> и монографии</w:t>
      </w:r>
    </w:p>
    <w:tbl>
      <w:tblPr>
        <w:tblStyle w:val="af6"/>
        <w:tblW w:w="9923" w:type="dxa"/>
        <w:tblInd w:w="-176" w:type="dxa"/>
        <w:tblLayout w:type="fixed"/>
        <w:tblLook w:val="04A0"/>
      </w:tblPr>
      <w:tblGrid>
        <w:gridCol w:w="710"/>
        <w:gridCol w:w="2749"/>
        <w:gridCol w:w="85"/>
        <w:gridCol w:w="1416"/>
        <w:gridCol w:w="2975"/>
        <w:gridCol w:w="992"/>
        <w:gridCol w:w="996"/>
      </w:tblGrid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жизни крепостн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художника </w:t>
            </w:r>
            <w:r>
              <w:rPr>
                <w:i/>
                <w:sz w:val="28"/>
                <w:szCs w:val="28"/>
              </w:rPr>
              <w:t>(ст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lastRenderedPageBreak/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следопыт. 1985. № 11. С. 30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 резная, распи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ная </w:t>
            </w:r>
            <w:r>
              <w:rPr>
                <w:i/>
                <w:sz w:val="28"/>
                <w:szCs w:val="28"/>
              </w:rPr>
              <w:t>(статья)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следопыт. 1987. №4. С.82.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Тагильская</w:t>
            </w:r>
            <w:proofErr w:type="spellEnd"/>
            <w:r>
              <w:rPr>
                <w:sz w:val="28"/>
                <w:szCs w:val="28"/>
              </w:rPr>
              <w:t>,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ственная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</w:rPr>
              <w:t>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Урал. 1988. №4. С.148-151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Тагильская</w:t>
            </w:r>
            <w:proofErr w:type="spellEnd"/>
            <w:r>
              <w:rPr>
                <w:sz w:val="28"/>
                <w:szCs w:val="28"/>
              </w:rPr>
              <w:t xml:space="preserve"> керамика </w:t>
            </w:r>
            <w:r>
              <w:rPr>
                <w:i/>
                <w:sz w:val="28"/>
                <w:szCs w:val="28"/>
              </w:rPr>
              <w:t>(статья)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Урал. 1989. №2. С.166-167.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Звонкоголосое литье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(статья)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Урал. 1990. №2. С.142-143.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Цветочная роспись на нижнетагильских подносах. Вопросы художественного восприятия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Технико-экономичес-кий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прогресс: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 общественных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ношений. В 2-х ч. Ч.2. Свердловск: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олитех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, 1989. С.36-37.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«Здесь делывали прекрасную посуду»</w:t>
            </w:r>
            <w:r>
              <w:rPr>
                <w:i/>
                <w:sz w:val="28"/>
                <w:szCs w:val="28"/>
              </w:rPr>
              <w:t xml:space="preserve"> 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Урал. 1990. №6. С.157-158.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худо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ников в горнозаво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школе живоп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си по металлу в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це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-начале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лаковой миниатюры и декор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тивной росписи по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таллу: Сб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аучных </w:t>
            </w:r>
            <w:proofErr w:type="spellStart"/>
            <w:r>
              <w:rPr>
                <w:sz w:val="28"/>
                <w:szCs w:val="28"/>
              </w:rPr>
              <w:t>трудовНИИ</w:t>
            </w:r>
            <w:proofErr w:type="spellEnd"/>
            <w:r>
              <w:rPr>
                <w:sz w:val="28"/>
                <w:szCs w:val="28"/>
              </w:rPr>
              <w:t xml:space="preserve">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промышленн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 1990. С.84-85.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Традиции </w:t>
            </w:r>
            <w:proofErr w:type="spellStart"/>
            <w:r>
              <w:rPr>
                <w:sz w:val="28"/>
                <w:szCs w:val="28"/>
              </w:rPr>
              <w:t>золотного</w:t>
            </w:r>
            <w:proofErr w:type="spellEnd"/>
            <w:r>
              <w:rPr>
                <w:sz w:val="28"/>
                <w:szCs w:val="28"/>
              </w:rPr>
              <w:t xml:space="preserve"> орнамента в </w:t>
            </w:r>
            <w:proofErr w:type="spellStart"/>
            <w:r>
              <w:rPr>
                <w:sz w:val="28"/>
                <w:szCs w:val="28"/>
              </w:rPr>
              <w:t>тагил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подносе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лаковой миниатюры и декор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тивной росписи по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таллу: Сб. научных трудов НИИ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ственной промышле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ности. 1990. С.37-43.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школа в Нижнем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гиле в первой 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вине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тура Пермского края и ее связи. Пермь: Пермская книга. 1992. С.146-161.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ственном воспитании педагога </w:t>
            </w:r>
            <w:r>
              <w:rPr>
                <w:i/>
                <w:sz w:val="28"/>
                <w:szCs w:val="28"/>
              </w:rPr>
              <w:t xml:space="preserve">(научная </w:t>
            </w:r>
            <w:r>
              <w:rPr>
                <w:i/>
                <w:sz w:val="28"/>
                <w:szCs w:val="28"/>
              </w:rPr>
              <w:lastRenderedPageBreak/>
              <w:t>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стных качеств учителя в процессе освоения </w:t>
            </w:r>
            <w:r>
              <w:rPr>
                <w:sz w:val="28"/>
                <w:szCs w:val="28"/>
              </w:rPr>
              <w:lastRenderedPageBreak/>
              <w:t>классического 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родного искусства. Шуя: Изд-во Шуйск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1992. С.87-89.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Подносы Ирины </w:t>
            </w:r>
            <w:proofErr w:type="spellStart"/>
            <w:r>
              <w:rPr>
                <w:sz w:val="28"/>
                <w:szCs w:val="28"/>
              </w:rPr>
              <w:t>Смыковой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пыт.1992.№8. С.57-58.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и методы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рождения народных художественных промыслов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возрожд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сохранения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родных промыслов. Пермь: Пермская кн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га. 1992. С.21-22.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тры медного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водства: бытовая и художественная медь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вв.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талл Урала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вв.: Сб. научных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дов НИИ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промышленн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 1993. С.5-13.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и школа: первые годы сотру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ничества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Института экономики </w:t>
            </w:r>
            <w:proofErr w:type="spellStart"/>
            <w:r>
              <w:rPr>
                <w:sz w:val="28"/>
                <w:szCs w:val="28"/>
              </w:rPr>
              <w:t>УрО</w:t>
            </w:r>
            <w:proofErr w:type="spellEnd"/>
            <w:r>
              <w:rPr>
                <w:sz w:val="28"/>
                <w:szCs w:val="28"/>
              </w:rPr>
              <w:t xml:space="preserve"> РАН. 1993. 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23,3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лов Б.С.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разование на Урале в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-начале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ков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Историко-культурное и экологическое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зование: инновацио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подходы.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1993. С.46-58.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ности учителя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чальных классов средствами народн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искусства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Историко-культурное и экологическое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зование: инновацио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подходы.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1993. С.13-15.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росписи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талла на Урале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талл Урала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вв.: Сб. научных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дов НИИ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промышленн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сти. 1993. С. 118-123.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приятия народного и декоративно-прикладного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ства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питание и проблемы искусствознания. Магнитогорск: Изд-во </w:t>
            </w:r>
            <w:proofErr w:type="gramStart"/>
            <w:r>
              <w:rPr>
                <w:sz w:val="28"/>
                <w:szCs w:val="28"/>
              </w:rPr>
              <w:t>Магнитогорского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1993. С.33-34.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ровании творческих навыков у учителя начальных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</w:t>
            </w:r>
            <w:proofErr w:type="gramStart"/>
            <w:r>
              <w:rPr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педагогика воспитания детей, подростков и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жи. Екатеринбург: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1993. С.70-71.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как ди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циплина в учебных заведениях Урала XVIII–начала XX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ков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Изд-во Свердловского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педагогического общества России. 1994. 80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Часовое производс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 Урала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вв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Ползуновские</w:t>
            </w:r>
            <w:proofErr w:type="spellEnd"/>
            <w:r>
              <w:rPr>
                <w:sz w:val="28"/>
                <w:szCs w:val="28"/>
              </w:rPr>
              <w:t xml:space="preserve"> чтения. Екатеринбург: Изд-во Банка культурных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формаций. 1994. С.43-45.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стала медь зол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том…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Вита. 1994. №1. С.42-43.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0,2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 Н.М.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Уральское общество любителей естеств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знания 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венная выставка 1901 года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О.М. Клера. Екатеринбург: Изд-во Банка культурных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формаций. 1995. С.65-68.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конце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туальном взаимоде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ствии культур Вост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 и Запада с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жественными реме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лами Урала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и Западная 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ропа: взаимодействие индустриальных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 (1700-1950).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теринбург: Изд-во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зависимого института истории материальной культуры. 1996. В 2-х т. Т.1. С.171-172.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развитии производства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писных изделий из металла в Нижнем Тагиле в конце</w:t>
            </w:r>
            <w:proofErr w:type="gramStart"/>
            <w:r>
              <w:rPr>
                <w:sz w:val="28"/>
                <w:szCs w:val="28"/>
                <w:lang w:val="en-US"/>
              </w:rPr>
              <w:t>XIX</w:t>
            </w:r>
            <w:proofErr w:type="gramEnd"/>
            <w:r>
              <w:rPr>
                <w:sz w:val="28"/>
                <w:szCs w:val="28"/>
              </w:rPr>
              <w:t xml:space="preserve">-начале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и Западная 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ропа: взаимодействие индустриальных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 (1700-1950).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теринбург: Изд-во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зависимого института истории материальной культуры. 1996. В 2-х т. Т.1. С.200-201.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имена в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жественной культуре Урала: художники-педагоги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 </w:t>
            </w:r>
            <w:r>
              <w:rPr>
                <w:i/>
                <w:sz w:val="28"/>
                <w:szCs w:val="28"/>
              </w:rPr>
              <w:t>(библиографич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ский справочник)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1997. 50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Часовое производс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 Урала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вв.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и Западная 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ропа: взаимодействие индустриальных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 (1750-1950).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теринбург: Изд-во Банка культурных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формаций. 1997. С.68-73.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Педагоги-художники Урала (персоналии пермской истории)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край: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шлое и настоящее. Пермь: Изд-во Пер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ского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ун-та. 1997. С.138-140.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и культура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Социально-экологические при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ципы гармонизации и активизации созид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деятельности людей в промышле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центрах. Березн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ки: Изд-во «Типогр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фия купца Тарасова». 1997. С.6-9.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декоративно-прикладного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ства в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нальной подготовке будущего учителя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мире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туры. Пермь: Изд-во Пермского обл. инст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тута повышения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лификации работн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ков образования. 1997. </w:t>
            </w:r>
            <w:r>
              <w:rPr>
                <w:sz w:val="28"/>
                <w:szCs w:val="28"/>
              </w:rPr>
              <w:lastRenderedPageBreak/>
              <w:t>В 2-х ч. Ч.2. С.41-43.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обучения изобразительному искусству в учебных заведениях Урала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-начала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ков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Вторые уральские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торико-педагогические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ния. Екатеринбург: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1998. С.65-71.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месла в системе «Ч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ловек – образование – общество»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Этнокультурное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на Урале: те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рия, методология,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гиональный опыт. Екатеринбург: Инст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тут повышения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лификации работн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образования. 1998. С.30-32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и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ственная культура как средство эстет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ческого воспитания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духовн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сти. 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1998. С.269-271.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Концептуальные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новы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ного творчества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и профессиональная подготовка студентов факультета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искусства в современных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ально-экономических условиях. Тольятти: Изд-во </w:t>
            </w:r>
            <w:proofErr w:type="spellStart"/>
            <w:r>
              <w:rPr>
                <w:sz w:val="28"/>
                <w:szCs w:val="28"/>
              </w:rPr>
              <w:t>Тольятинского</w:t>
            </w:r>
            <w:proofErr w:type="spellEnd"/>
            <w:r>
              <w:rPr>
                <w:sz w:val="28"/>
                <w:szCs w:val="28"/>
              </w:rPr>
              <w:t xml:space="preserve"> филиала Самарского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1999. С.41-43.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творчества в учрежде</w:t>
            </w:r>
            <w:r>
              <w:rPr>
                <w:sz w:val="28"/>
                <w:szCs w:val="28"/>
              </w:rPr>
              <w:softHyphen/>
              <w:t>ниях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Среднего Урала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Третьи уральские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торико-педагогичес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кие</w:t>
            </w:r>
            <w:proofErr w:type="gramEnd"/>
            <w:r>
              <w:rPr>
                <w:sz w:val="28"/>
                <w:szCs w:val="28"/>
              </w:rPr>
              <w:t xml:space="preserve"> чтения: сб.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ных статей.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ос.пед</w:t>
            </w:r>
            <w:proofErr w:type="spellEnd"/>
            <w:r>
              <w:rPr>
                <w:sz w:val="28"/>
                <w:szCs w:val="28"/>
              </w:rPr>
              <w:t>. ун-та. 1999. С. 119-125.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культура как средс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воспитания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 xml:space="preserve">дентов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вуз: в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тре внимания –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ность. Ростов-на-</w:t>
            </w:r>
            <w:r>
              <w:rPr>
                <w:sz w:val="28"/>
                <w:szCs w:val="28"/>
              </w:rPr>
              <w:lastRenderedPageBreak/>
              <w:t>Дону: Изд-во Росто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ун-та. 1999. В 3-х т. Т.3. С.32-34.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Некоторые проблемы развития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творчества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 в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сиональном и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сионально-педагогическом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зовании.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1999. С.31-32.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ПТУ и вуз: вопросы преемственности обучения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 в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сиональном и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сионально-педагогическом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зовании.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1999. С.131-133.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Тагильская</w:t>
            </w:r>
            <w:proofErr w:type="spellEnd"/>
            <w:r>
              <w:rPr>
                <w:sz w:val="28"/>
                <w:szCs w:val="28"/>
              </w:rPr>
              <w:t xml:space="preserve"> роза (И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тория «</w:t>
            </w:r>
            <w:proofErr w:type="spellStart"/>
            <w:r>
              <w:rPr>
                <w:sz w:val="28"/>
                <w:szCs w:val="28"/>
              </w:rPr>
              <w:t>лакирного</w:t>
            </w:r>
            <w:proofErr w:type="spellEnd"/>
            <w:r>
              <w:rPr>
                <w:sz w:val="28"/>
                <w:szCs w:val="28"/>
              </w:rPr>
              <w:t xml:space="preserve">» дела на Урале) </w:t>
            </w:r>
            <w:r>
              <w:rPr>
                <w:i/>
                <w:sz w:val="28"/>
                <w:szCs w:val="28"/>
              </w:rPr>
              <w:t>(м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нография)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 Изд-во Независимого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 xml:space="preserve"> истории 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  <w:r>
              <w:rPr>
                <w:sz w:val="28"/>
                <w:szCs w:val="28"/>
              </w:rPr>
              <w:t>. 2000. 142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17,5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Дмит-риев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диций и инноваций в процессе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подготовки учащихся ПТ</w:t>
            </w:r>
            <w:proofErr w:type="gramStart"/>
            <w:r>
              <w:rPr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нологии в педагогике и на производстве. 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2000. С.100-103.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регионального компонента в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тии личности средс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вами художественн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творчества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воспитания на рубеже веков. Улан-Удэ: Изд-во 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рятского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ун-та. 2000. С.22-23.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Невьянск – центр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изводств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</w:t>
            </w:r>
            <w:proofErr w:type="spellStart"/>
            <w:r>
              <w:rPr>
                <w:sz w:val="28"/>
                <w:szCs w:val="28"/>
              </w:rPr>
              <w:t>Невьянские</w:t>
            </w:r>
            <w:proofErr w:type="spellEnd"/>
            <w:r>
              <w:rPr>
                <w:sz w:val="28"/>
                <w:szCs w:val="28"/>
              </w:rPr>
              <w:t xml:space="preserve"> Демидовские чтения. Екатеринбург: </w:t>
            </w:r>
            <w:proofErr w:type="spellStart"/>
            <w:r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демкнига</w:t>
            </w:r>
            <w:proofErr w:type="spellEnd"/>
            <w:r>
              <w:rPr>
                <w:sz w:val="28"/>
                <w:szCs w:val="28"/>
              </w:rPr>
              <w:t>. 2000. С.41-44.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Качественный отбор </w:t>
            </w:r>
            <w:r>
              <w:rPr>
                <w:sz w:val="28"/>
                <w:szCs w:val="28"/>
              </w:rPr>
              <w:lastRenderedPageBreak/>
              <w:t>абитуриентов – ва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ная задача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 в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сиональном и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сионально-педагогическом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зовании.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2000. С.120-121.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Уральская бытовая и художественная 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рамика: история и современность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</w:t>
            </w:r>
            <w:proofErr w:type="spellStart"/>
            <w:r>
              <w:rPr>
                <w:sz w:val="28"/>
                <w:szCs w:val="28"/>
              </w:rPr>
              <w:t>Невьянские</w:t>
            </w:r>
            <w:proofErr w:type="spellEnd"/>
            <w:r>
              <w:rPr>
                <w:sz w:val="28"/>
                <w:szCs w:val="28"/>
              </w:rPr>
              <w:t xml:space="preserve"> Демидовские чтения. Екатеринбург: </w:t>
            </w:r>
            <w:proofErr w:type="spellStart"/>
            <w:r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демкнига</w:t>
            </w:r>
            <w:proofErr w:type="spellEnd"/>
            <w:r>
              <w:rPr>
                <w:sz w:val="28"/>
                <w:szCs w:val="28"/>
              </w:rPr>
              <w:t>. 2000. С.44-45.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жественный комп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нент и его место в учебно-методическом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печении вуза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образования: сб. научных статей. 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2001. С. 29-35.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приобщ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твор</w:t>
            </w:r>
            <w:r>
              <w:rPr>
                <w:sz w:val="28"/>
                <w:szCs w:val="28"/>
              </w:rPr>
              <w:softHyphen/>
              <w:t>че</w:t>
            </w:r>
            <w:r>
              <w:rPr>
                <w:sz w:val="28"/>
                <w:szCs w:val="28"/>
              </w:rPr>
              <w:softHyphen/>
              <w:t>ству на Урале: история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временность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softHyphen/>
              <w:t>просы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образования: сб. научных статей.  Екатеринбург: Изд-во Урал.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2001. С. 77-101.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образного мышления и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ских способностей студентов в процессе профессиональной подготовки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вание: проблемы,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спективы, развитие. Екатеринбург: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2001.В 2-х т. Т.2.  С.20-22.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гионального комп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нента в системе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циального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тысячел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тии: прогнозы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турного развития. Наука. Культура.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кусство. Власть.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дарство.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бург: Изд-во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ловского отделения общества «Знание». 2001. С. 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ственных кадров: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торический опыт и проблемы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ного образования на Урале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века сибирской </w:t>
            </w:r>
            <w:r>
              <w:rPr>
                <w:sz w:val="28"/>
                <w:szCs w:val="28"/>
              </w:rPr>
              <w:lastRenderedPageBreak/>
              <w:t xml:space="preserve">школы. Тобольск: Изд-во </w:t>
            </w:r>
            <w:proofErr w:type="spellStart"/>
            <w:proofErr w:type="gramStart"/>
            <w:r>
              <w:rPr>
                <w:sz w:val="28"/>
                <w:szCs w:val="28"/>
              </w:rPr>
              <w:t>Тобольского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2001. С.56-57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качества и художественная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готовка студентов в условиях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тысячел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тии: прогнозы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турного развития.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softHyphen/>
              <w:t>ство жизни: Наука. Культура.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ние. Искусство. Власть. Производ</w:t>
            </w:r>
            <w:r>
              <w:rPr>
                <w:sz w:val="28"/>
                <w:szCs w:val="28"/>
              </w:rPr>
              <w:softHyphen/>
              <w:t xml:space="preserve">ство: сб.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  <w:r>
              <w:rPr>
                <w:sz w:val="28"/>
                <w:szCs w:val="28"/>
              </w:rPr>
              <w:t>. ст.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бург: Изд-во «АМБ». 2002. С.204-207.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Ремесленничество в контексте народной культуры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и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тие ремесленного профессионального образования в России. 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2002. С.35-38.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Национально-региональный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понент как ценность в профессиональной подготовке студентов 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в Урал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ском регионе в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веке: научные основы развития. В 2-х ч. Ч.2. 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2002.С.71-73.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национально-регионального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понента как полож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фактора в деле воспитания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жданских позиций специалиста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Гражданственность и патриотизм: теория и практика.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2002. С.136-142.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роли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ционально-регионального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понента в процессе </w:t>
            </w:r>
            <w:r>
              <w:rPr>
                <w:sz w:val="28"/>
                <w:szCs w:val="28"/>
              </w:rPr>
              <w:lastRenderedPageBreak/>
              <w:t>подготовки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проблемы </w:t>
            </w:r>
            <w:proofErr w:type="spellStart"/>
            <w:r>
              <w:rPr>
                <w:sz w:val="28"/>
                <w:szCs w:val="28"/>
              </w:rPr>
              <w:t>технологизации</w:t>
            </w:r>
            <w:proofErr w:type="spellEnd"/>
            <w:r>
              <w:rPr>
                <w:sz w:val="28"/>
                <w:szCs w:val="28"/>
              </w:rPr>
              <w:t xml:space="preserve">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зования. Шадринск: Изд-во </w:t>
            </w:r>
            <w:proofErr w:type="spellStart"/>
            <w:r>
              <w:rPr>
                <w:sz w:val="28"/>
                <w:szCs w:val="28"/>
              </w:rPr>
              <w:t>Шадринского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2002. С.110-114.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венно-педагогических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собностей студентов в процессе их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готовки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темы развития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в учреждениях профессионального и дополнительного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2002. В 2-х ч. Ч.1. С.69-71.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 Л.Н., </w:t>
            </w:r>
            <w:proofErr w:type="spellStart"/>
            <w:r>
              <w:rPr>
                <w:sz w:val="28"/>
                <w:szCs w:val="28"/>
              </w:rPr>
              <w:t>Шер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метевский</w:t>
            </w:r>
            <w:proofErr w:type="spellEnd"/>
            <w:r>
              <w:rPr>
                <w:sz w:val="28"/>
                <w:szCs w:val="28"/>
              </w:rPr>
              <w:t xml:space="preserve"> А.А.,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занцев В.Г.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Екатеринбургская э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циклопедия: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</w:t>
            </w:r>
            <w:proofErr w:type="spellStart"/>
            <w:r>
              <w:rPr>
                <w:sz w:val="28"/>
                <w:szCs w:val="28"/>
              </w:rPr>
              <w:t>Академкн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га</w:t>
            </w:r>
            <w:proofErr w:type="spellEnd"/>
            <w:r>
              <w:rPr>
                <w:sz w:val="28"/>
                <w:szCs w:val="28"/>
              </w:rPr>
              <w:t>. 2002. С.226, 267, 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готовка кадров в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теме про</w:t>
            </w:r>
            <w:r>
              <w:rPr>
                <w:sz w:val="28"/>
                <w:szCs w:val="28"/>
              </w:rPr>
              <w:softHyphen/>
              <w:t>фессионального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Урала: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тория и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ность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наука: Известия Уральского отделения РАО. 2002. № 6 (18). С.113-125. (ВАК)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готовка кадров на Урале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образование. 2003. №1. С.33.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 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и народное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жественное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ство Урала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 (художественное ковроткачество,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шивка, кружевопл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тение, </w:t>
            </w:r>
            <w:proofErr w:type="spellStart"/>
            <w:r>
              <w:rPr>
                <w:sz w:val="28"/>
                <w:szCs w:val="28"/>
              </w:rPr>
              <w:t>пуховяз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Start"/>
            <w:r>
              <w:rPr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научные разд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лы)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ра Урала: Альманах.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3. Екатеринбург:  Свердловский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дом фолькл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ра.2003. С.30-39.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культура и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ние: принципы их </w:t>
            </w:r>
            <w:r>
              <w:rPr>
                <w:sz w:val="28"/>
                <w:szCs w:val="28"/>
              </w:rPr>
              <w:lastRenderedPageBreak/>
              <w:t xml:space="preserve">взаимодействий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этн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культур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 xml:space="preserve">странстве Урала. Уфа: Изд-во Башкирского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ун-та. 2003. С.28-32.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 художественного образования в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тексте искусства Урала </w:t>
            </w:r>
            <w:r>
              <w:rPr>
                <w:i/>
                <w:sz w:val="28"/>
                <w:szCs w:val="28"/>
              </w:rPr>
              <w:t>(монография)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Изд. дом «</w:t>
            </w:r>
            <w:proofErr w:type="spellStart"/>
            <w:r>
              <w:rPr>
                <w:sz w:val="28"/>
                <w:szCs w:val="28"/>
              </w:rPr>
              <w:t>ПироговЪ</w:t>
            </w:r>
            <w:proofErr w:type="spellEnd"/>
            <w:r>
              <w:rPr>
                <w:sz w:val="28"/>
                <w:szCs w:val="28"/>
              </w:rPr>
              <w:t xml:space="preserve">». 2004. 196 с. 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на Урале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Известия Уральского государственного университета. 2004. №32. С.109-119. 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жественное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вание: идеи, принц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пы, потенциал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Института развития образования и повышения квал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фикации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кадров при Чел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бинском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венном университете. Сер. 3. Актуальные проблемы образования подрастающего пок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 сб. научных статей. Челя</w:t>
            </w:r>
            <w:r>
              <w:rPr>
                <w:sz w:val="28"/>
                <w:szCs w:val="28"/>
              </w:rPr>
              <w:t xml:space="preserve">бинск: Изд-во </w:t>
            </w:r>
            <w:proofErr w:type="spellStart"/>
            <w:r>
              <w:rPr>
                <w:sz w:val="28"/>
                <w:szCs w:val="28"/>
              </w:rPr>
              <w:t>Челяб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ун-та, 2004. С. 228-234. 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Инновационные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разовательные те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нологии моделиров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ния развития детск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 художественного восприятия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Института развития образования и повышения квал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фикации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кадров при Чел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бинском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венном университете.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Серия 3. Актуальные проблемы образования подрастающего пок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ления: Сб.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науч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ст. Челябинск: Изд-во Челябинского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ун-та. 2004. С.193-201.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0,8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нина Т.В.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разование на Урале: исторические 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бенности развития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Нижний Тагил: «ИП Языкова Е.С.». 2004. С.116-123.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«Искусство Урала» в контексте изучения 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культуры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мире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туры. Екатеринбург: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2004. С.236-240.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Профессионально-педагогическое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обучение: приоритеты партне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дагогика: категории, понятия, дефиниции: сб.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  <w:r>
              <w:rPr>
                <w:sz w:val="28"/>
                <w:szCs w:val="28"/>
              </w:rPr>
              <w:t>. ст.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ун-та. 2004. 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2. С. 237-248.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художественном обучении в системе профессио</w:t>
            </w:r>
            <w:r>
              <w:rPr>
                <w:sz w:val="28"/>
                <w:szCs w:val="28"/>
              </w:rPr>
              <w:softHyphen/>
              <w:t xml:space="preserve">нального образования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образование: прил. «Педагогическая на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 – практике. Новые исследования» / 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демия проф. </w:t>
            </w:r>
            <w:proofErr w:type="spellStart"/>
            <w:r>
              <w:rPr>
                <w:sz w:val="28"/>
                <w:szCs w:val="28"/>
              </w:rPr>
              <w:t>обр-ния</w:t>
            </w:r>
            <w:proofErr w:type="spellEnd"/>
            <w:r>
              <w:rPr>
                <w:sz w:val="28"/>
                <w:szCs w:val="28"/>
              </w:rPr>
              <w:t>. М.: ИСОМ, 2004.  С. 61-66.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 художественного образова</w:t>
            </w:r>
            <w:r>
              <w:rPr>
                <w:sz w:val="28"/>
                <w:szCs w:val="28"/>
              </w:rPr>
              <w:softHyphen/>
              <w:t>ния: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блемы современн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сти: материалы к учебному курсу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на Урале: история и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</w:t>
            </w:r>
            <w:proofErr w:type="gramStart"/>
            <w:r>
              <w:rPr>
                <w:sz w:val="28"/>
                <w:szCs w:val="28"/>
              </w:rPr>
              <w:t xml:space="preserve"> / Р</w:t>
            </w:r>
            <w:proofErr w:type="gramEnd"/>
            <w:r>
              <w:rPr>
                <w:sz w:val="28"/>
                <w:szCs w:val="28"/>
              </w:rPr>
              <w:t xml:space="preserve">ед.-сост. Е.В.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  <w:r>
              <w:rPr>
                <w:sz w:val="28"/>
                <w:szCs w:val="28"/>
              </w:rPr>
              <w:t xml:space="preserve">, И.В.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фина</w:t>
            </w:r>
            <w:proofErr w:type="spellEnd"/>
            <w:r>
              <w:rPr>
                <w:sz w:val="28"/>
                <w:szCs w:val="28"/>
              </w:rPr>
              <w:t xml:space="preserve">. Екатеринбург: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2004. С. 127–139.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ностных мотиваций в процессе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венной подготовки специалистов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как важне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ший фактор личнос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развития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ловека: сб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татей.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2004. С.91-96.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кафедры дек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ративно-прикладного искусства в системе профессионально-педагогического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зование как важне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ший фактор личнос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развития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ловека: сб.ст.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ун-та, 2004. С.162-185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школе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</w:t>
            </w:r>
            <w:r>
              <w:rPr>
                <w:sz w:val="28"/>
                <w:szCs w:val="28"/>
              </w:rPr>
              <w:softHyphen/>
              <w:t>ного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терства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сб. научных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тей. Н. Тагил: Изд-во «ИП Языкова Е.С.». 2005. С. 57-62.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 изучения клейм на расписных изделиях из металла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сб. научных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тей. Н. Тагил: Изд-во «ИП Языкова Е.С.». 2005. С. 157-169.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проект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занятий по искусству со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тами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но-педагогического вуза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образование: Прил. «Педагогическая на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 – практике. Новые иссле</w:t>
            </w:r>
            <w:r>
              <w:rPr>
                <w:sz w:val="28"/>
                <w:szCs w:val="28"/>
              </w:rPr>
              <w:softHyphen/>
              <w:t>дова</w:t>
            </w:r>
            <w:r>
              <w:rPr>
                <w:sz w:val="28"/>
                <w:szCs w:val="28"/>
              </w:rPr>
              <w:softHyphen/>
              <w:t xml:space="preserve">ния». № 5 / Академия проф. </w:t>
            </w:r>
            <w:proofErr w:type="spellStart"/>
            <w:r>
              <w:rPr>
                <w:sz w:val="28"/>
                <w:szCs w:val="28"/>
              </w:rPr>
              <w:t>обр-ния</w:t>
            </w:r>
            <w:proofErr w:type="spellEnd"/>
            <w:r>
              <w:rPr>
                <w:sz w:val="28"/>
                <w:szCs w:val="28"/>
              </w:rPr>
              <w:t>. М.: ИСОМ. 2005. С. 80-88.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Некоторые штрихи к биографии Т.К.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резолова</w:t>
            </w:r>
            <w:proofErr w:type="spellEnd"/>
            <w:r>
              <w:rPr>
                <w:sz w:val="28"/>
                <w:szCs w:val="28"/>
              </w:rPr>
              <w:t xml:space="preserve"> (1787-1850-е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).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Вторые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чтения: сб. научных статей. Н. Тагил: Изд-во «ИП Языкова Е.С.». 2005. С.169-172.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 развития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 в об</w:t>
            </w:r>
            <w:r>
              <w:rPr>
                <w:sz w:val="28"/>
                <w:szCs w:val="28"/>
              </w:rPr>
              <w:softHyphen/>
              <w:t>ра</w:t>
            </w:r>
            <w:r>
              <w:rPr>
                <w:sz w:val="28"/>
                <w:szCs w:val="28"/>
              </w:rPr>
              <w:softHyphen/>
              <w:t>зовании. 2005. №3. С.119-127. (ВАК)</w:t>
            </w:r>
          </w:p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обучения как объект дидакт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проектир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занятий по изобразительному искусству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 в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вании. 2005. №4. С. 57-66. (ВАК)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разовательные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нологии моделиров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развития детск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художественного восприятия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 в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вании. 2005. №5. С. 87-102. (ВАК)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 развития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ху</w:t>
            </w:r>
            <w:r>
              <w:rPr>
                <w:sz w:val="28"/>
                <w:szCs w:val="28"/>
              </w:rPr>
              <w:softHyphen/>
              <w:t>дожественного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тема К.С. Петрова-Водкина и траектория развития отечестве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ху</w:t>
            </w:r>
            <w:r>
              <w:rPr>
                <w:sz w:val="28"/>
                <w:szCs w:val="28"/>
              </w:rPr>
              <w:softHyphen/>
              <w:t>дожественного образования.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2005. С.177-186.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Методологические принципы развития специальности «Профессиональное обучение» (дизайн)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 век – век дизайна.  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2005. С.101-105.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0,5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Дизайн-образование в интеграции гум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нистического, </w:t>
            </w:r>
            <w:proofErr w:type="spellStart"/>
            <w:r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тентностного</w:t>
            </w:r>
            <w:proofErr w:type="spellEnd"/>
            <w:r>
              <w:rPr>
                <w:sz w:val="28"/>
                <w:szCs w:val="28"/>
              </w:rPr>
              <w:t xml:space="preserve"> и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турологического подходов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 век – век дизайна.  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2005. С.98-101.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0,5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техн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логии развития и обогащения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ственно-творческих способностей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образования. 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2005.  С.96-102.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теории вопроса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чества образования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тысячел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тии: прогнозы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турного обновления.</w:t>
            </w:r>
            <w:r>
              <w:rPr>
                <w:sz w:val="28"/>
                <w:szCs w:val="28"/>
              </w:rPr>
              <w:softHyphen/>
              <w:t xml:space="preserve"> Екатеринбург: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«Знание». 2005. С.87-96.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школе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терства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Вторые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чтения. Нижний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гил: сб. </w:t>
            </w:r>
            <w:proofErr w:type="spellStart"/>
            <w:r>
              <w:rPr>
                <w:sz w:val="28"/>
                <w:szCs w:val="28"/>
              </w:rPr>
              <w:t>научых</w:t>
            </w:r>
            <w:proofErr w:type="spellEnd"/>
            <w:r>
              <w:rPr>
                <w:sz w:val="28"/>
                <w:szCs w:val="28"/>
              </w:rPr>
              <w:t xml:space="preserve"> статей.   Нижний Тагил: Изд-во «ИП Языкова Е.С.». </w:t>
            </w:r>
            <w:r>
              <w:rPr>
                <w:sz w:val="28"/>
                <w:szCs w:val="28"/>
              </w:rPr>
              <w:lastRenderedPageBreak/>
              <w:t>2005.  С.57-62.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Генезис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образования в области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искусства Урала (научная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Изд-во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2006. 304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Генезис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образования в области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тельного искусства Урала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</w:t>
            </w:r>
            <w:r>
              <w:rPr>
                <w:sz w:val="28"/>
                <w:szCs w:val="28"/>
              </w:rPr>
              <w:softHyphen/>
              <w:t>ные истор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ко-педагогические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следования в развитии истории образова</w:t>
            </w:r>
            <w:r>
              <w:rPr>
                <w:sz w:val="28"/>
                <w:szCs w:val="28"/>
              </w:rPr>
              <w:softHyphen/>
              <w:t>ния и педагогической мы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ли. Нижний Тагил: Изд-во Нижнетагил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ской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академии. 2006. С. 85-92.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Генезис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образования в области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тельного искусства Урала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Татищевские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под ред. С.П.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стникова; в 2 т.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Изд-во </w:t>
            </w:r>
            <w:proofErr w:type="spellStart"/>
            <w:r>
              <w:rPr>
                <w:sz w:val="28"/>
                <w:szCs w:val="28"/>
              </w:rPr>
              <w:t>ИИиАУрО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. 2. 2006. С. 58-64.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научных подходах изучения регио</w:t>
            </w:r>
            <w:r>
              <w:rPr>
                <w:sz w:val="28"/>
                <w:szCs w:val="28"/>
              </w:rPr>
              <w:softHyphen/>
              <w:t>нального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</w:t>
            </w:r>
            <w:r>
              <w:rPr>
                <w:sz w:val="28"/>
                <w:szCs w:val="28"/>
              </w:rPr>
              <w:softHyphen/>
              <w:t>менные тенде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ции развития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ния. Шадринск: Изд-во </w:t>
            </w:r>
            <w:proofErr w:type="spellStart"/>
            <w:r>
              <w:rPr>
                <w:sz w:val="28"/>
                <w:szCs w:val="28"/>
              </w:rPr>
              <w:t>Шадринского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ин-та</w:t>
            </w:r>
            <w:proofErr w:type="spellEnd"/>
            <w:r>
              <w:rPr>
                <w:sz w:val="28"/>
                <w:szCs w:val="28"/>
              </w:rPr>
              <w:t>. 2006. С. 37-43.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научном подходе понимания сущности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образования в области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тельного искусства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 искусств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месел в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 образовании.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2007. С.169-173.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Генезис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образования в области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искусства: методология,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рия, перспективы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наука: Известия Уральского отделения РАО. 2007. №6 (48). С.85-96. (ВАК)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0,8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 С.А.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Методология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гического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гене</w:t>
            </w:r>
            <w:r>
              <w:rPr>
                <w:sz w:val="28"/>
                <w:szCs w:val="28"/>
              </w:rPr>
              <w:softHyphen/>
              <w:t>зиса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в области из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бразительного искус</w:t>
            </w:r>
            <w:r>
              <w:rPr>
                <w:sz w:val="28"/>
                <w:szCs w:val="28"/>
              </w:rPr>
              <w:softHyphen/>
              <w:t xml:space="preserve">ства Урала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в России.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теринбург: Изд-во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2007. №1. С.51-58.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Методология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гического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генезиса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в области из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бразительного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ства Урала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образования: сб. научных трудов. 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ун-т. 2007.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3. С.75-82.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0,7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 С.А.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 студентов в вузе и вопросы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образования: сб. научных трудов. </w:t>
            </w:r>
            <w:proofErr w:type="spellStart"/>
            <w:r>
              <w:rPr>
                <w:sz w:val="28"/>
                <w:szCs w:val="28"/>
              </w:rPr>
              <w:t>Екатеринбург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проф.-пед</w:t>
            </w:r>
            <w:proofErr w:type="spellEnd"/>
            <w:r>
              <w:rPr>
                <w:sz w:val="28"/>
                <w:szCs w:val="28"/>
              </w:rPr>
              <w:t xml:space="preserve">. ун-т. 2007.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3. С.125-113.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Уральская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нальная школа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жественного масте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ства: научный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ход понимания ее сущности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сб. научных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тей. Нижний Тагил: ИД «</w:t>
            </w:r>
            <w:proofErr w:type="spellStart"/>
            <w:r>
              <w:rPr>
                <w:sz w:val="28"/>
                <w:szCs w:val="28"/>
              </w:rPr>
              <w:t>Медиа-Принт</w:t>
            </w:r>
            <w:proofErr w:type="spellEnd"/>
            <w:r>
              <w:rPr>
                <w:sz w:val="28"/>
                <w:szCs w:val="28"/>
              </w:rPr>
              <w:t>». 2007. С.14-21.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менном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нальном образовании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 реме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ленничества в Урал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ском регионе: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альные предпосылки, проблемы и пути их решения: сб. </w:t>
            </w:r>
            <w:proofErr w:type="spellStart"/>
            <w:r>
              <w:rPr>
                <w:sz w:val="28"/>
                <w:szCs w:val="28"/>
              </w:rPr>
              <w:t>научны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статей</w:t>
            </w:r>
            <w:proofErr w:type="spellEnd"/>
            <w:r>
              <w:rPr>
                <w:sz w:val="28"/>
                <w:szCs w:val="28"/>
              </w:rPr>
              <w:t>. Екатеринбург: Изд-во РГППУ. 2007. С.52-56.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разование как 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 деле пропага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ды достижений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мышленного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месленного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водства Урала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Малахитовая </w:t>
            </w:r>
            <w:proofErr w:type="spellStart"/>
            <w:r>
              <w:rPr>
                <w:sz w:val="28"/>
                <w:szCs w:val="28"/>
              </w:rPr>
              <w:t>шкату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ка</w:t>
            </w:r>
            <w:proofErr w:type="gramStart"/>
            <w:r>
              <w:rPr>
                <w:sz w:val="28"/>
                <w:szCs w:val="28"/>
              </w:rPr>
              <w:t>:с</w:t>
            </w:r>
            <w:proofErr w:type="gramEnd"/>
            <w:r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>. научных статей. Нижний Тагил: Ни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нетагильский филиал </w:t>
            </w:r>
            <w:r>
              <w:rPr>
                <w:sz w:val="28"/>
                <w:szCs w:val="28"/>
              </w:rPr>
              <w:lastRenderedPageBreak/>
              <w:t>ИРРО. 2007. С.24-36.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сохран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этнокультурных и художественных традиций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Историко-педагоги-ческие</w:t>
            </w:r>
            <w:proofErr w:type="spellEnd"/>
            <w:r>
              <w:rPr>
                <w:sz w:val="28"/>
                <w:szCs w:val="28"/>
              </w:rPr>
              <w:t xml:space="preserve"> 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венно-культурные традиции горнозаво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Урала в декор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тивно-прикладном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кусстве и дизайне. Екатеринбург: РГППУ. 2008. С. 43-49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0,5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гин А.Н.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В.А. Барад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лина </w:t>
            </w:r>
            <w:r>
              <w:rPr>
                <w:bCs/>
                <w:sz w:val="28"/>
                <w:szCs w:val="28"/>
              </w:rPr>
              <w:t xml:space="preserve">(1936–2006)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Известия Уральского  государственного университета. 2008. №55. С.323-324. 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ственной ковки на Урале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Кузнечное дело на Урале. История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</w:t>
            </w:r>
            <w:r>
              <w:rPr>
                <w:sz w:val="28"/>
                <w:szCs w:val="28"/>
              </w:rPr>
              <w:softHyphen/>
              <w:t>ность. 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ринбург: Уральский центр народных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мыслов и ремесел. 2008. С. 8-16.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архитектуры: это традиции или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новации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 – век дизайна: Екатеринбург: РГППУ. 2008. С. 148-151.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Регионализация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зования: проблемы современности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Историко-педагоги-ческие</w:t>
            </w:r>
            <w:proofErr w:type="spellEnd"/>
            <w:r>
              <w:rPr>
                <w:sz w:val="28"/>
                <w:szCs w:val="28"/>
              </w:rPr>
              <w:t xml:space="preserve"> 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венно-культурные традиции горнозаво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Урала в декор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тивно-прикладном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кусстве и дизайне. 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2008. С. 49-53.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0,5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гин А.Н.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сохран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этнокультурных и художественных традиций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Малахитовая шкату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ка / </w:t>
            </w:r>
            <w:proofErr w:type="spellStart"/>
            <w:proofErr w:type="gramStart"/>
            <w:r>
              <w:rPr>
                <w:sz w:val="28"/>
                <w:szCs w:val="28"/>
              </w:rPr>
              <w:t>Научно-метод</w:t>
            </w:r>
            <w:proofErr w:type="spellEnd"/>
            <w:proofErr w:type="gramEnd"/>
            <w:r>
              <w:rPr>
                <w:sz w:val="28"/>
                <w:szCs w:val="28"/>
              </w:rPr>
              <w:t>.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териалы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нальногофестиваля</w:t>
            </w:r>
            <w:proofErr w:type="spellEnd"/>
            <w:r>
              <w:rPr>
                <w:sz w:val="28"/>
                <w:szCs w:val="28"/>
              </w:rPr>
              <w:t>. Нижний Тагил: Ни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нетагильский филиал </w:t>
            </w:r>
            <w:r>
              <w:rPr>
                <w:sz w:val="28"/>
                <w:szCs w:val="28"/>
              </w:rPr>
              <w:lastRenderedPageBreak/>
              <w:t>ИРРО. 2008. С. 4-5.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Власть. Бизнес.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зование: К вопросу их взаимодействия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 художественного производства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ловской области на основе партнерства в сфере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и бизнеса.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бург: Мин. общего и проф. образования. 2008. С.5-10.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ние народных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жественных пром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слов Среднего Урала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ное искусство России. Традиции и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ность.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промыслы, маст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ра, школы. Вологда: Вологодская обл.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тинная галерея. 2008. С.66-72.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вопросу о постро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нии экспозиции по истории уральской культуры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Национальные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 Урала. Вещь и пространство в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этноса.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ринбург: Свердло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 областной дом фольклора. 2008. С.46-50.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0,4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гин А.Н.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искусство в художественном образовании Урала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ное искусство России. Традиции и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ность.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промыслы, маст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ра, школы. Вологда: Вологодская обл.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тинная галерея. 2008. С.34-40.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стилиз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ном творчестве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блемы современного дизайна и искусства. 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2008. Вып.1. С.54-58.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 xml:space="preserve">ственной ковки на Урале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Вестник Уральского </w:t>
            </w:r>
            <w:r>
              <w:rPr>
                <w:sz w:val="28"/>
                <w:szCs w:val="28"/>
              </w:rPr>
              <w:lastRenderedPageBreak/>
              <w:t>центра народных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мыслов и ремесел. Екатеринбург: Урал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ентр народных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мыслов и ремесел. 2008. С. 13-18.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Уральская школа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терства: научный подход к пониманию ее сущности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Нижний Тагил: «</w:t>
            </w:r>
            <w:proofErr w:type="spellStart"/>
            <w:r>
              <w:rPr>
                <w:sz w:val="28"/>
                <w:szCs w:val="28"/>
              </w:rPr>
              <w:t>Медиа-Принт</w:t>
            </w:r>
            <w:proofErr w:type="spellEnd"/>
            <w:r>
              <w:rPr>
                <w:sz w:val="28"/>
                <w:szCs w:val="28"/>
              </w:rPr>
              <w:t>». 2008. С.6-14.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керам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ческого производства на Урале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рамика. История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временность.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</w:t>
            </w:r>
            <w:proofErr w:type="spellEnd"/>
            <w:r>
              <w:rPr>
                <w:sz w:val="28"/>
                <w:szCs w:val="28"/>
              </w:rPr>
              <w:t xml:space="preserve"> народных промыслов и ремесел. 2008. С.4-25.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Уральская школа иконописи и лаковая роспись по металлу: к вопросу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их вза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модействии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Вторые </w:t>
            </w:r>
            <w:proofErr w:type="spellStart"/>
            <w:r>
              <w:rPr>
                <w:sz w:val="28"/>
                <w:szCs w:val="28"/>
              </w:rPr>
              <w:t>Невьянские</w:t>
            </w:r>
            <w:proofErr w:type="spellEnd"/>
            <w:r>
              <w:rPr>
                <w:sz w:val="28"/>
                <w:szCs w:val="28"/>
              </w:rPr>
              <w:t xml:space="preserve"> исторические чтения: </w:t>
            </w:r>
            <w:proofErr w:type="spellStart"/>
            <w:r>
              <w:rPr>
                <w:sz w:val="28"/>
                <w:szCs w:val="28"/>
              </w:rPr>
              <w:t>Новоуральск</w:t>
            </w:r>
            <w:proofErr w:type="spellEnd"/>
            <w:r>
              <w:rPr>
                <w:sz w:val="28"/>
                <w:szCs w:val="28"/>
              </w:rPr>
              <w:t>: ИП «Чумакова М.В.». 2008. С.13-19.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ственной ковки на Урале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Кузнечное дело на Урале. История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временность.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</w:t>
            </w:r>
            <w:proofErr w:type="spellEnd"/>
            <w:r>
              <w:rPr>
                <w:sz w:val="28"/>
                <w:szCs w:val="28"/>
              </w:rPr>
              <w:t>. народ. промыслов и ремесел. 2008. С.8-16.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сохран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этнокультурных и художественных традиций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Малахитовая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шка-тулка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научно-метод</w:t>
            </w:r>
            <w:proofErr w:type="spellEnd"/>
            <w:r>
              <w:rPr>
                <w:sz w:val="28"/>
                <w:szCs w:val="28"/>
              </w:rPr>
              <w:t xml:space="preserve">. материалы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гиональногофестив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ля</w:t>
            </w:r>
            <w:proofErr w:type="spellEnd"/>
            <w:r>
              <w:rPr>
                <w:sz w:val="28"/>
                <w:szCs w:val="28"/>
              </w:rPr>
              <w:t>. Нижний Тагил: Нижнетагильский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лиал ИРРО. 2008. С. 4-5.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 исследования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торико-педагогичес-ких</w:t>
            </w:r>
            <w:proofErr w:type="spellEnd"/>
            <w:r>
              <w:rPr>
                <w:sz w:val="28"/>
                <w:szCs w:val="28"/>
              </w:rPr>
              <w:t xml:space="preserve"> и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но-культурных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диций горнозаво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Урала в дек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ративно-прикладном искусстве и дизайне </w:t>
            </w:r>
            <w:r>
              <w:rPr>
                <w:i/>
                <w:sz w:val="28"/>
                <w:szCs w:val="28"/>
              </w:rPr>
              <w:t>(монография)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ун-т, 2009. 180с. (издание осуществлено при поддержке РГНФ-08-</w:t>
            </w:r>
            <w:r>
              <w:rPr>
                <w:sz w:val="28"/>
                <w:szCs w:val="28"/>
              </w:rPr>
              <w:lastRenderedPageBreak/>
              <w:t>06-83609а/У).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12, 8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 А.Б.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и народное ху</w:t>
            </w:r>
            <w:r>
              <w:rPr>
                <w:sz w:val="28"/>
                <w:szCs w:val="28"/>
              </w:rPr>
              <w:softHyphen/>
              <w:t>дожественное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чество: правильно ли мы их понимаем?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proofErr w:type="spellStart"/>
            <w:r>
              <w:rPr>
                <w:sz w:val="28"/>
                <w:szCs w:val="28"/>
              </w:rPr>
              <w:t>культурол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</w:t>
            </w:r>
            <w:proofErr w:type="spellEnd"/>
            <w:r>
              <w:rPr>
                <w:sz w:val="28"/>
                <w:szCs w:val="28"/>
              </w:rPr>
              <w:t>. 2009. №8. С. 60-62.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образования в об</w:t>
            </w:r>
            <w:r>
              <w:rPr>
                <w:sz w:val="28"/>
                <w:szCs w:val="28"/>
              </w:rPr>
              <w:softHyphen/>
              <w:t>ласти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искусства Урала: этапы генез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педагог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 журнал.  2009. №12. С.230-240. (ВАК)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0,7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 С.А.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генезисе методики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образования в области 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тельного искусства Урала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развитие. 2009. № 6 (16). С.235–243. (ВАК)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0,7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 С.А.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ние: к вопросу их взаимодействия на основе историческ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опыта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Цивилизация–</w:t>
            </w:r>
            <w:proofErr w:type="spellStart"/>
            <w:r>
              <w:rPr>
                <w:sz w:val="28"/>
                <w:szCs w:val="28"/>
              </w:rPr>
              <w:t>культу-ра</w:t>
            </w:r>
            <w:proofErr w:type="spellEnd"/>
            <w:r>
              <w:rPr>
                <w:sz w:val="28"/>
                <w:szCs w:val="28"/>
              </w:rPr>
              <w:t xml:space="preserve">–образование: из прошлого в будущее. Екатеринбург: Изд-во </w:t>
            </w:r>
            <w:proofErr w:type="spellStart"/>
            <w:r>
              <w:rPr>
                <w:sz w:val="28"/>
                <w:szCs w:val="28"/>
              </w:rPr>
              <w:t>Урал.гос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ун-та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2-х ч. Ч. 1. 2009. С.185-195.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Шереметевский</w:t>
            </w:r>
            <w:proofErr w:type="spellEnd"/>
            <w:r>
              <w:rPr>
                <w:sz w:val="28"/>
                <w:szCs w:val="28"/>
              </w:rPr>
              <w:t xml:space="preserve">: художник и педагог </w:t>
            </w:r>
            <w:r>
              <w:rPr>
                <w:i/>
                <w:sz w:val="28"/>
                <w:szCs w:val="28"/>
              </w:rPr>
              <w:t>(статья)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следопыт. 2009. № 12. С. 68-71.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0,4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Декоративно-прикладное искусс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 и народное иску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ство: правильно ли мы их понимаем? </w:t>
            </w:r>
            <w:r>
              <w:rPr>
                <w:i/>
                <w:sz w:val="28"/>
                <w:szCs w:val="28"/>
              </w:rPr>
              <w:lastRenderedPageBreak/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Малахитовая шкату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 xml:space="preserve">ка:  материалы </w:t>
            </w:r>
            <w:proofErr w:type="spellStart"/>
            <w:r>
              <w:rPr>
                <w:color w:val="000000"/>
                <w:sz w:val="28"/>
                <w:szCs w:val="28"/>
              </w:rPr>
              <w:t>нау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но-практическойконф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ренции</w:t>
            </w:r>
            <w:proofErr w:type="spellEnd"/>
            <w:r>
              <w:rPr>
                <w:color w:val="000000"/>
                <w:sz w:val="28"/>
                <w:szCs w:val="28"/>
              </w:rPr>
              <w:t>. Нижний 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гил: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Научно-метод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lastRenderedPageBreak/>
              <w:t>Центр. 2009. С.4-16.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постановке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 о взаимодействии декоративно-прикладного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ства и дизайна в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дожественном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af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XXI</w:t>
            </w:r>
            <w:r>
              <w:rPr>
                <w:szCs w:val="28"/>
              </w:rPr>
              <w:t xml:space="preserve"> век – век дизайна: Екатеринбург: Рос. </w:t>
            </w:r>
            <w:proofErr w:type="spellStart"/>
            <w:r>
              <w:rPr>
                <w:szCs w:val="28"/>
              </w:rPr>
              <w:t>гос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проф</w:t>
            </w:r>
            <w:proofErr w:type="gramStart"/>
            <w:r>
              <w:rPr>
                <w:szCs w:val="28"/>
              </w:rPr>
              <w:t>.-</w:t>
            </w:r>
            <w:proofErr w:type="gramEnd"/>
            <w:r>
              <w:rPr>
                <w:szCs w:val="28"/>
              </w:rPr>
              <w:t>пед</w:t>
            </w:r>
            <w:proofErr w:type="spellEnd"/>
            <w:r>
              <w:rPr>
                <w:szCs w:val="28"/>
              </w:rPr>
              <w:t>. ун-т. 2009. С.66-70.</w:t>
            </w:r>
          </w:p>
          <w:p w:rsidR="002F2E44" w:rsidRDefault="002F2E44">
            <w:pPr>
              <w:pStyle w:val="3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Размышления по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воду выставки «Н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родная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 роспись Урала. История и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ность»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венная роспись: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 и современность. Екатеринбург: Центр традиционной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культуры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Урала. 2009.С.31-36.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опыт как основа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культуры и художественного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чтения: сб. научных статей. Нижний </w:t>
            </w:r>
            <w:proofErr w:type="spellStart"/>
            <w:r>
              <w:rPr>
                <w:sz w:val="28"/>
                <w:szCs w:val="28"/>
              </w:rPr>
              <w:t>Тагил</w:t>
            </w:r>
            <w:proofErr w:type="gramStart"/>
            <w:r>
              <w:rPr>
                <w:sz w:val="28"/>
                <w:szCs w:val="28"/>
              </w:rPr>
              <w:t>:И</w:t>
            </w:r>
            <w:proofErr w:type="gramEnd"/>
            <w:r>
              <w:rPr>
                <w:sz w:val="28"/>
                <w:szCs w:val="28"/>
              </w:rPr>
              <w:t>зд-во</w:t>
            </w:r>
            <w:proofErr w:type="spellEnd"/>
            <w:r>
              <w:rPr>
                <w:sz w:val="28"/>
                <w:szCs w:val="28"/>
              </w:rPr>
              <w:t xml:space="preserve"> «ИП Языкова Е.С.».2009. С.5-12.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пробл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мах современного декоративно-прикладного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ства и народного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чества горнозаво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ского Урала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чтения: сб. научных статей. Нижний Тагил: Изд-во «ИП Языкова Е.С.». 2009. С. 4-11.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В.А. Барад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лина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сб. научных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тей. Нижний Тагил: Изд-во «ИП Языкова Е.С.».2009. С. 12-17.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 исследования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торико-педагоги-ческих</w:t>
            </w:r>
            <w:proofErr w:type="spellEnd"/>
            <w:r>
              <w:rPr>
                <w:sz w:val="28"/>
                <w:szCs w:val="28"/>
              </w:rPr>
              <w:t xml:space="preserve"> 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венно-культурных </w:t>
            </w:r>
            <w:r>
              <w:rPr>
                <w:sz w:val="28"/>
                <w:szCs w:val="28"/>
              </w:rPr>
              <w:lastRenderedPageBreak/>
              <w:t>традиций горноз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водского Урала в </w:t>
            </w: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коративно-приклад-ном</w:t>
            </w:r>
            <w:proofErr w:type="spellEnd"/>
            <w:r>
              <w:rPr>
                <w:sz w:val="28"/>
                <w:szCs w:val="28"/>
              </w:rPr>
              <w:t xml:space="preserve"> искусстве и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зайне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РГНФ-УРАЛ: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рия, экономика,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тура. Свердловская область: Результаты научных работ,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ченные за 2009 год: аннотационные отч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ты. Екатеринбург: Изд. Дом «Автограф». 2009. С. 104-109.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0,5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 А.Б.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Генезис камнерезн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искусства Урала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Ювелирное и камн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резное искусство: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диции, новации,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блемы.  Екатеринбург: Музей истории камн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резного и ювелирного дела на Урале. 2009. С. 107-111.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ственной подготовке специалистов Урала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Ювелирное и камн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резное искусство: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диции, новации, </w:t>
            </w:r>
            <w:proofErr w:type="spellStart"/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блемы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узей</w:t>
            </w:r>
            <w:proofErr w:type="spellEnd"/>
            <w:r>
              <w:rPr>
                <w:sz w:val="28"/>
                <w:szCs w:val="28"/>
              </w:rPr>
              <w:t xml:space="preserve"> истории камнерезного и юв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лирного дела на Ур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ле.  Екатеринбург: 2009. С. 111-119.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венной культуры на проектирование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Полифония культур как основа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образования. 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2010. С.40-46.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разование в области изобразительного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кусства Урала как зеркало модерниз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ций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веков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в России. 2010. №2. №6. С.6-15. (ВАК).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0,7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 С.А.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бытовой и 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дожественной кер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мики в повышении уровня культуры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временного человека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Полифония культур как основа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образования. Екатеринбург: 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ун-т. 2010. С.33-37.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0,4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 Е.Э.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Размышления по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воду выставки «Н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родная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ная роспись Урала»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венная роспись: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рия и современность. Екатеринбург: </w:t>
            </w:r>
            <w:proofErr w:type="spellStart"/>
            <w:r>
              <w:rPr>
                <w:sz w:val="28"/>
                <w:szCs w:val="28"/>
              </w:rPr>
              <w:t>Урал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</w:t>
            </w:r>
            <w:proofErr w:type="spellEnd"/>
            <w:r>
              <w:rPr>
                <w:sz w:val="28"/>
                <w:szCs w:val="28"/>
              </w:rPr>
              <w:t xml:space="preserve"> народных художественных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мыслов и ремесел. 2011. С. 31-36.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понент и его роль в системе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венного образования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Поселковая детская школа искусств.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блемы. Поиски.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Екатеринбург: Методический центр по художественному образованию. 2011. С.12-17.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опыт как основа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культуры и художественного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материалы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конференции. Нижний Тагил: «ТРМ». 2011. С. 5-12.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пробл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мы художественного образования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Креативные</w:t>
            </w:r>
            <w:proofErr w:type="spellEnd"/>
            <w:r>
              <w:rPr>
                <w:sz w:val="28"/>
                <w:szCs w:val="28"/>
              </w:rPr>
              <w:t xml:space="preserve"> основы художественного </w:t>
            </w: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катеринбург</w:t>
            </w:r>
            <w:proofErr w:type="spellEnd"/>
            <w:r>
              <w:rPr>
                <w:sz w:val="28"/>
                <w:szCs w:val="28"/>
              </w:rPr>
              <w:t xml:space="preserve">: ФГАОУ ВПО «Рос.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ун-т». 2011.  С.62-67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0,4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ляк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Кич</w:t>
            </w:r>
            <w:proofErr w:type="gramEnd"/>
            <w:r>
              <w:rPr>
                <w:sz w:val="28"/>
                <w:szCs w:val="28"/>
              </w:rPr>
              <w:t xml:space="preserve"> в искусстве и как к нему относиться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Креативные</w:t>
            </w:r>
            <w:proofErr w:type="spellEnd"/>
            <w:r>
              <w:rPr>
                <w:sz w:val="28"/>
                <w:szCs w:val="28"/>
              </w:rPr>
              <w:t xml:space="preserve"> основы художественного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ФГАОУ ВПО «Рос.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ун-т». 2011.  С.67-71.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0,4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дева Т.С.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творчество: особенности 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можность влияния на процесс развития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временного общества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творчество в контексте историко-культурных традиций Среднего Урала.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теринбург: Центр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диционной культуры Среднего Урала. 2011. С.3-8.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региональной школы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мастерства 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временном обществе культуры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Искусство,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и воспитание.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хачкала: Изд-во «Л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тос». 2011. С. 109-115.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действии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образования  и региональной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туры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Искусство,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и воспитание.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хачкала: Изд-во «Л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тос». 2011. С. 103-108.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сущн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содержании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ства и народного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чества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Креативные</w:t>
            </w:r>
            <w:proofErr w:type="spellEnd"/>
            <w:r>
              <w:rPr>
                <w:sz w:val="28"/>
                <w:szCs w:val="28"/>
              </w:rPr>
              <w:t xml:space="preserve"> основы художественного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разования. ФГАОУ ВПО «Рос.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ун-т». 2012. С. 83-91.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0,4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нина Ю.В.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разование в области изобразительного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кусства Урала в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тексте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но-культурного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следия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вв.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Вятского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сударственного гум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нитарного универс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тета.  2012. № 2(3).  С.125-130. (ВАК)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Методологические подходы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художественного образования в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ти изобразительного искусства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Альманах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науки и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ния: Педагогика. Та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бов: «Грамота». 2012. – № 11 (66). С.136-139. 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венное творчество и его особенности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  <w:p w:rsidR="002F2E44" w:rsidRDefault="002F2E44">
            <w:pPr>
              <w:pStyle w:val="31"/>
              <w:ind w:firstLine="72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Альманах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науки и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ния: Педагогика. Та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бов: «Грамота». 2012. № 11(66). С. 139-141. 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венное творчество: особенности 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можность влияния на процесс развития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временного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венное творчество в контексте историко-культурных традиций Среднего Урала.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теринбург: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ство культуры и 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ризма Свердловской области. 2012.  С. 3-7.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и декор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тивно-прикладное искусство: к вопросу о сущности их пон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мания </w:t>
            </w:r>
            <w:r>
              <w:rPr>
                <w:i/>
                <w:sz w:val="28"/>
                <w:szCs w:val="28"/>
              </w:rPr>
              <w:t>(статья)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Колесо: Научно-популярный альманах о традиционной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народов Среднего Урала. Екатеринбург: Центр традиционной народной  культуры Среднего Урала. 2012. № 1. С.7-9.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Традиция и ее место в современной кул</w:t>
            </w:r>
            <w:r>
              <w:rPr>
                <w:iCs/>
                <w:sz w:val="28"/>
                <w:szCs w:val="28"/>
              </w:rPr>
              <w:t>ь</w:t>
            </w:r>
            <w:r>
              <w:rPr>
                <w:iCs/>
                <w:sz w:val="28"/>
                <w:szCs w:val="28"/>
              </w:rPr>
              <w:t xml:space="preserve">туре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Философско-культу-рологический</w:t>
            </w:r>
            <w:proofErr w:type="spellEnd"/>
            <w:r>
              <w:rPr>
                <w:iCs/>
                <w:sz w:val="28"/>
                <w:szCs w:val="28"/>
              </w:rPr>
              <w:t xml:space="preserve"> альм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нах. ФГАОУ ВПО «Рос. </w:t>
            </w:r>
            <w:proofErr w:type="spellStart"/>
            <w:r>
              <w:rPr>
                <w:iCs/>
                <w:sz w:val="28"/>
                <w:szCs w:val="28"/>
              </w:rPr>
              <w:t>гос</w:t>
            </w:r>
            <w:proofErr w:type="spellEnd"/>
            <w:r>
              <w:rPr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iCs/>
                <w:sz w:val="28"/>
                <w:szCs w:val="28"/>
              </w:rPr>
              <w:t>проф</w:t>
            </w:r>
            <w:proofErr w:type="gramStart"/>
            <w:r>
              <w:rPr>
                <w:iCs/>
                <w:sz w:val="28"/>
                <w:szCs w:val="28"/>
              </w:rPr>
              <w:t>.-</w:t>
            </w:r>
            <w:proofErr w:type="gramEnd"/>
            <w:r>
              <w:rPr>
                <w:iCs/>
                <w:sz w:val="28"/>
                <w:szCs w:val="28"/>
              </w:rPr>
              <w:t>пед</w:t>
            </w:r>
            <w:proofErr w:type="spellEnd"/>
            <w:r>
              <w:rPr>
                <w:iCs/>
                <w:sz w:val="28"/>
                <w:szCs w:val="28"/>
              </w:rPr>
              <w:t>.- ун-т». 2012. С.114-124.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Традиция и опыт в народном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венном творчестве: к проблеме понимания сущности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Креативные</w:t>
            </w:r>
            <w:proofErr w:type="spellEnd"/>
            <w:r>
              <w:rPr>
                <w:sz w:val="28"/>
                <w:szCs w:val="28"/>
              </w:rPr>
              <w:t xml:space="preserve"> основы художественного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ФГАОУ ВПО «Рос.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ун-т». 2012. С. 105-117.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0,2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лова М.Н.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разование на Урале в контексте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венно-культурного наследия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вв.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Креативные</w:t>
            </w:r>
            <w:proofErr w:type="spellEnd"/>
            <w:r>
              <w:rPr>
                <w:sz w:val="28"/>
                <w:szCs w:val="28"/>
              </w:rPr>
              <w:t xml:space="preserve"> основы художественного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бург: ФГАОУ ВПО «Рос.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ун-т». 2012. С. 91-105.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0,2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гина Д.С.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Акварель, гуашь, темпера, акрил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учные разделы)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Урал-графо</w:t>
            </w:r>
            <w:proofErr w:type="spellEnd"/>
            <w:r>
              <w:rPr>
                <w:sz w:val="28"/>
                <w:szCs w:val="28"/>
              </w:rPr>
              <w:t>: Первый открытый всеросси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ский </w:t>
            </w:r>
            <w:proofErr w:type="spellStart"/>
            <w:r>
              <w:rPr>
                <w:sz w:val="28"/>
                <w:szCs w:val="28"/>
              </w:rPr>
              <w:t>биенале-фести-валь</w:t>
            </w:r>
            <w:proofErr w:type="spellEnd"/>
            <w:r>
              <w:rPr>
                <w:sz w:val="28"/>
                <w:szCs w:val="28"/>
              </w:rPr>
              <w:t xml:space="preserve"> графики: каталог.  Екатеринбург: ОАО «ИПП «Уральский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бочий». 2012. С.88.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Весеннее обостр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proofErr w:type="gramStart"/>
            <w:r>
              <w:rPr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Урал-графо</w:t>
            </w:r>
            <w:proofErr w:type="spellEnd"/>
            <w:r>
              <w:rPr>
                <w:sz w:val="28"/>
                <w:szCs w:val="28"/>
              </w:rPr>
              <w:t>: Первый открытый всеросси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ский </w:t>
            </w:r>
            <w:proofErr w:type="spellStart"/>
            <w:r>
              <w:rPr>
                <w:sz w:val="28"/>
                <w:szCs w:val="28"/>
              </w:rPr>
              <w:t>биенале-фести-валь</w:t>
            </w:r>
            <w:proofErr w:type="spellEnd"/>
            <w:r>
              <w:rPr>
                <w:sz w:val="28"/>
                <w:szCs w:val="28"/>
              </w:rPr>
              <w:t xml:space="preserve"> графики: каталог.  Екатеринбург: ОАО «ИПП «Уральский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бочий». 2012. С. 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автора в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ном и самодеятел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ном искусстве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автора в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родном и непрофе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сиональном искусстве Урала. Екатеринбург: Изд. МБУК «Екат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ринбургский музе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ный центр народного творчества «</w:t>
            </w:r>
            <w:proofErr w:type="spellStart"/>
            <w:r>
              <w:rPr>
                <w:sz w:val="28"/>
                <w:szCs w:val="28"/>
              </w:rPr>
              <w:t>Гамаюн</w:t>
            </w:r>
            <w:proofErr w:type="spellEnd"/>
            <w:r>
              <w:rPr>
                <w:sz w:val="28"/>
                <w:szCs w:val="28"/>
              </w:rPr>
              <w:t>». 2012. С. 64-69.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Традиция и ее место в современной худ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жественной культуре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проблемах сохран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и преемственн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 традиций наро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ного искусства на Среднем Урале. 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нистерство культуры Свердловской обла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ти; Центр традицио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ной народной культ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ры Среднего Урала. Екатеринбург: ООО «Изд-во УМЦ УПИ». 2012. С.3-11.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разование на Урале как важный фактор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Самойловские</w:t>
            </w:r>
            <w:proofErr w:type="spellEnd"/>
            <w:r>
              <w:rPr>
                <w:sz w:val="28"/>
                <w:szCs w:val="28"/>
              </w:rPr>
              <w:t xml:space="preserve"> чтения: Материалы научной конференции «Вторые </w:t>
            </w:r>
            <w:proofErr w:type="spellStart"/>
            <w:r>
              <w:rPr>
                <w:sz w:val="28"/>
                <w:szCs w:val="28"/>
              </w:rPr>
              <w:t>Самойловские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ния». Алапаевск: «</w:t>
            </w:r>
            <w:proofErr w:type="spellStart"/>
            <w:r>
              <w:rPr>
                <w:sz w:val="28"/>
                <w:szCs w:val="28"/>
              </w:rPr>
              <w:t>Алапаевская</w:t>
            </w:r>
            <w:proofErr w:type="spellEnd"/>
            <w:r>
              <w:rPr>
                <w:sz w:val="28"/>
                <w:szCs w:val="28"/>
              </w:rPr>
              <w:t xml:space="preserve"> искра». 2013. С.30-42.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Уральская горноз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водская графика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Альманах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науки и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ния: Искусствовед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ние. Тамбов: «Грам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та». 2013. № 1 (68). С.95-98. 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  <w:r>
              <w:rPr>
                <w:sz w:val="28"/>
                <w:szCs w:val="28"/>
              </w:rPr>
              <w:lastRenderedPageBreak/>
              <w:t>творчество и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ственная педагогика в контексте игровой деятельности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вопросы </w:t>
            </w:r>
            <w:r>
              <w:rPr>
                <w:sz w:val="28"/>
                <w:szCs w:val="28"/>
              </w:rPr>
              <w:lastRenderedPageBreak/>
              <w:t>образования и науки»: сб. научных трудов по материалам междун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родной </w:t>
            </w:r>
            <w:proofErr w:type="spellStart"/>
            <w:r>
              <w:rPr>
                <w:sz w:val="28"/>
                <w:szCs w:val="28"/>
              </w:rPr>
              <w:t>научно-практическойконф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ренции</w:t>
            </w:r>
            <w:proofErr w:type="spellEnd"/>
            <w:r>
              <w:rPr>
                <w:sz w:val="28"/>
                <w:szCs w:val="28"/>
              </w:rPr>
              <w:t>. Тамбов: Изд-во ТРОО «Бизнес-Наука-Общество». 2013. С.103-105. (РИНЦ)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0,2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сущн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 декоративно-прикладного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ства и народного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чества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Традыцы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сучасны</w:t>
            </w:r>
            <w:proofErr w:type="spellEnd"/>
            <w:r>
              <w:rPr>
                <w:sz w:val="28"/>
                <w:szCs w:val="28"/>
              </w:rPr>
              <w:t xml:space="preserve"> стан культуры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тацтвау</w:t>
            </w:r>
            <w:proofErr w:type="spellEnd"/>
            <w:r>
              <w:rPr>
                <w:sz w:val="28"/>
                <w:szCs w:val="28"/>
              </w:rPr>
              <w:t>: в пят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ках</w:t>
            </w:r>
            <w:proofErr w:type="spellEnd"/>
            <w:r>
              <w:rPr>
                <w:sz w:val="28"/>
                <w:szCs w:val="28"/>
              </w:rPr>
              <w:t xml:space="preserve">. Ч.1. </w:t>
            </w:r>
            <w:proofErr w:type="spellStart"/>
            <w:r>
              <w:rPr>
                <w:sz w:val="28"/>
                <w:szCs w:val="28"/>
              </w:rPr>
              <w:t>Пленарнае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пасяджэнне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жнароднай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ва-практычай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кан-ференцы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F2E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нск</w:t>
            </w:r>
            <w:proofErr w:type="spellEnd"/>
            <w:r>
              <w:rPr>
                <w:sz w:val="28"/>
                <w:szCs w:val="28"/>
              </w:rPr>
              <w:t xml:space="preserve">, 25-26 </w:t>
            </w:r>
            <w:proofErr w:type="spellStart"/>
            <w:r>
              <w:rPr>
                <w:sz w:val="28"/>
                <w:szCs w:val="28"/>
              </w:rPr>
              <w:t>красав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2013г.: </w:t>
            </w:r>
            <w:proofErr w:type="spellStart"/>
            <w:r>
              <w:rPr>
                <w:sz w:val="28"/>
                <w:szCs w:val="28"/>
              </w:rPr>
              <w:t>Цэнтр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даследаванияу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беларускай</w:t>
            </w:r>
            <w:proofErr w:type="spellEnd"/>
            <w:r>
              <w:rPr>
                <w:sz w:val="28"/>
                <w:szCs w:val="28"/>
              </w:rPr>
              <w:t xml:space="preserve"> культуры, </w:t>
            </w:r>
            <w:proofErr w:type="spellStart"/>
            <w:r>
              <w:rPr>
                <w:sz w:val="28"/>
                <w:szCs w:val="28"/>
              </w:rPr>
              <w:t>мовы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таратуры</w:t>
            </w:r>
            <w:proofErr w:type="spellEnd"/>
            <w:r>
              <w:rPr>
                <w:sz w:val="28"/>
                <w:szCs w:val="28"/>
              </w:rPr>
              <w:t xml:space="preserve"> НАН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). М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нск</w:t>
            </w:r>
            <w:proofErr w:type="spellEnd"/>
            <w:r>
              <w:rPr>
                <w:sz w:val="28"/>
                <w:szCs w:val="28"/>
              </w:rPr>
              <w:t xml:space="preserve">: «Права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эканом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», 2013. С.33-41.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его ценн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(памяти В.А.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радулина)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Народные промыслы Подмосковья: вчера, сегодня, </w:t>
            </w:r>
            <w:proofErr w:type="spellStart"/>
            <w:r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тра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алашиха</w:t>
            </w:r>
            <w:proofErr w:type="spellEnd"/>
            <w:r>
              <w:rPr>
                <w:color w:val="000000"/>
                <w:sz w:val="28"/>
                <w:szCs w:val="28"/>
              </w:rPr>
              <w:t>: МБУК: «Картинная галерея». 2013. С.60-63.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пробл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мы художественного образования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сб. научных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тей. Нижний Тагил: ООО Рекламно-издательская фирма «ТРМ». 2013. С.27-36.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Туризм и народные художественные промыслы: к вопросу их взаимодействия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Сб. научных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тей. Нижний Тагил: ООО Рекламно-издательская фирма «ТРМ». 2013. С. 37-42.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Превратности судьбы </w:t>
            </w:r>
            <w:proofErr w:type="spellStart"/>
            <w:r>
              <w:rPr>
                <w:sz w:val="28"/>
                <w:szCs w:val="28"/>
              </w:rPr>
              <w:t>буткинского</w:t>
            </w:r>
            <w:proofErr w:type="spellEnd"/>
            <w:r>
              <w:rPr>
                <w:sz w:val="28"/>
                <w:szCs w:val="28"/>
              </w:rPr>
              <w:t xml:space="preserve"> ковра </w:t>
            </w:r>
            <w:r>
              <w:rPr>
                <w:i/>
                <w:sz w:val="28"/>
                <w:szCs w:val="28"/>
              </w:rPr>
              <w:t>(статья)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Колесо: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популярный</w:t>
            </w:r>
            <w:proofErr w:type="spellEnd"/>
            <w:r>
              <w:rPr>
                <w:sz w:val="28"/>
                <w:szCs w:val="28"/>
              </w:rPr>
              <w:t xml:space="preserve"> альманах о традиционной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народов Среднего Урала. Екатеринбург: Центр традиционной народной  культуры Среднего Урала.2013. С.13-26.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Корпоративная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тура Урала конца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-начала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вв.: к вопросу о зарожд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Корпоративная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тура образовательных учреждений: пробл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 интеллигентности работников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ния. Екатеринбург: ФГАОУ ВПО «Рос.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ун-т». 2013. С.142-148.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рамика: некоторые размышления по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воду сохранения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торико-культурных традиций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творчество: 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рамический промысел в контексте сохран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историко-культурных традиций Среднего Урала.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теринбург: Центр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диционной культуры Среднего Урала. 2013. С.3-12.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Нижнетагильская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коративная роспись по металлу с позиции генезиса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2F2E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Худояровские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 Материалы 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дународной </w:t>
            </w:r>
            <w:proofErr w:type="spellStart"/>
            <w:r>
              <w:rPr>
                <w:sz w:val="28"/>
                <w:szCs w:val="28"/>
              </w:rPr>
              <w:t>научно-практ.конференции</w:t>
            </w:r>
            <w:proofErr w:type="spellEnd"/>
            <w:r>
              <w:rPr>
                <w:sz w:val="28"/>
                <w:szCs w:val="28"/>
              </w:rPr>
              <w:t xml:space="preserve"> 24-25 октября 2013 г. Нижний Тагил: Уральский колледж прикладного искусс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и дизайна; МКУК Нижнетагильский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зей-заповедник «Го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нозаводской Урал», 2013. – С. 11-24.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и декор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тивно-прикладное искусство: к вопросу об их сущности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  <w:p w:rsidR="002F2E44" w:rsidRDefault="002F2E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Уральское искусств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знание и музейное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ло: опыт, проблемы, перспективы. Екат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ринбург: Музей из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бразительных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кусств. 2013. С.153-158.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ка. Художественное стекло. ООО «Юв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лиры Урала». </w:t>
            </w:r>
            <w:proofErr w:type="spellStart"/>
            <w:r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кинские</w:t>
            </w:r>
            <w:proofErr w:type="spellEnd"/>
            <w:r>
              <w:rPr>
                <w:sz w:val="28"/>
                <w:szCs w:val="28"/>
              </w:rPr>
              <w:t xml:space="preserve"> ковры.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пания «Пятков и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венные промыслы Свердловской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ти: 80 лет славных традиций. Екатери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бург: Изд-во Центра традиционной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культуры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Урала. 2014. С.16-47.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постиж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региональной художественной культуры Урала в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школе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мире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туры. Региональные культурологические исследования. 2014. № 1(9). С.59-65. (РИНЦ)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0,8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ден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 М.В.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Концептуальные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новы регионального художественного </w:t>
            </w:r>
            <w:proofErr w:type="gram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  <w:proofErr w:type="gramEnd"/>
            <w:r>
              <w:rPr>
                <w:sz w:val="28"/>
                <w:szCs w:val="28"/>
              </w:rPr>
              <w:t xml:space="preserve">: какими они видятся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Дизайн-Искусство-Промышленность: </w:t>
            </w:r>
            <w:proofErr w:type="gramStart"/>
            <w:r>
              <w:rPr>
                <w:sz w:val="28"/>
                <w:szCs w:val="28"/>
              </w:rPr>
              <w:t>международный</w:t>
            </w:r>
            <w:proofErr w:type="gramEnd"/>
            <w:r>
              <w:rPr>
                <w:sz w:val="28"/>
                <w:szCs w:val="28"/>
              </w:rPr>
              <w:t xml:space="preserve"> сб. научных трудов. Вып.2. Челябинск: «Челябинский Дом </w:t>
            </w:r>
            <w:proofErr w:type="spellStart"/>
            <w:r>
              <w:rPr>
                <w:sz w:val="28"/>
                <w:szCs w:val="28"/>
              </w:rPr>
              <w:t>Технэ</w:t>
            </w:r>
            <w:proofErr w:type="spellEnd"/>
            <w:r>
              <w:rPr>
                <w:sz w:val="28"/>
                <w:szCs w:val="28"/>
              </w:rPr>
              <w:t>». 2014. С.34-39. (РИНЦ)</w:t>
            </w:r>
          </w:p>
          <w:p w:rsidR="002F2E44" w:rsidRDefault="002F2E4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 и качестве изд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лий народных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жественных пром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слов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творчество в контексте сохранения историко-культурных традиций Среднего Урала. Народные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мыслы в Свердло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ской области: 80 лет </w:t>
            </w:r>
            <w:r>
              <w:rPr>
                <w:sz w:val="28"/>
                <w:szCs w:val="28"/>
              </w:rPr>
              <w:lastRenderedPageBreak/>
              <w:t>славных традиций. Екатеринбург: 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стерство культуры Свердловской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ти; Центр традицио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народной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 Среднего Урала. 2014. С.3-11.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худож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ственные промыслы и ремесла Среднего Урала: к вопросу их историко-культурных особе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ностей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Барадулинские</w:t>
            </w:r>
            <w:proofErr w:type="spellEnd"/>
            <w:r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ния: материалы </w:t>
            </w:r>
            <w:proofErr w:type="gramStart"/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региональной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научно-методическойконф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ренции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Балашиха</w:t>
            </w:r>
            <w:proofErr w:type="spellEnd"/>
            <w:r>
              <w:rPr>
                <w:sz w:val="28"/>
                <w:szCs w:val="28"/>
              </w:rPr>
              <w:t>: Международный фонд славянской 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и культуры. 2014. С.11-45.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зисных теоретико-методологических основ народного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коративно-прикладного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ства студентов </w:t>
            </w:r>
            <w:r>
              <w:rPr>
                <w:i/>
                <w:sz w:val="28"/>
                <w:szCs w:val="28"/>
              </w:rPr>
              <w:t>(н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учная статья)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этнокул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турного образования в условиях реализации Федерального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вательного стандарта второго поколения. Махачкала: </w:t>
            </w:r>
            <w:proofErr w:type="gramStart"/>
            <w:r>
              <w:rPr>
                <w:sz w:val="28"/>
                <w:szCs w:val="28"/>
              </w:rPr>
              <w:t>Дагеста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научно-исслед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ин-т</w:t>
            </w:r>
            <w:proofErr w:type="spellEnd"/>
            <w:r>
              <w:rPr>
                <w:sz w:val="28"/>
                <w:szCs w:val="28"/>
              </w:rPr>
              <w:t xml:space="preserve"> педагогики им. </w:t>
            </w:r>
            <w:proofErr w:type="spellStart"/>
            <w:r>
              <w:rPr>
                <w:sz w:val="28"/>
                <w:szCs w:val="28"/>
              </w:rPr>
              <w:t>А.А.Тах-Годи</w:t>
            </w:r>
            <w:proofErr w:type="spellEnd"/>
            <w:r>
              <w:rPr>
                <w:sz w:val="28"/>
                <w:szCs w:val="28"/>
              </w:rPr>
              <w:t>. 2014. С.267-270.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Концептуальные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новы регионального художественного </w:t>
            </w:r>
            <w:proofErr w:type="gramStart"/>
            <w:r>
              <w:rPr>
                <w:sz w:val="28"/>
                <w:szCs w:val="28"/>
              </w:rPr>
              <w:t>образования</w:t>
            </w:r>
            <w:proofErr w:type="gramEnd"/>
            <w:r>
              <w:rPr>
                <w:sz w:val="28"/>
                <w:szCs w:val="28"/>
              </w:rPr>
              <w:t xml:space="preserve">: какими они видятся? </w:t>
            </w:r>
            <w:r>
              <w:rPr>
                <w:i/>
                <w:sz w:val="28"/>
                <w:szCs w:val="28"/>
              </w:rPr>
              <w:t>(нау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i/>
                <w:sz w:val="28"/>
                <w:szCs w:val="28"/>
              </w:rPr>
              <w:t>ная статья)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</w:t>
            </w:r>
            <w:r w:rsidRPr="002F2E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 – век дизайна. Екатеринбург: Изд-во</w:t>
            </w:r>
            <w:proofErr w:type="gramStart"/>
            <w:r>
              <w:rPr>
                <w:sz w:val="28"/>
                <w:szCs w:val="28"/>
              </w:rPr>
              <w:t xml:space="preserve"> Р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Ун-та. 2014. С.94-102. (РИНЦ)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Покровские гулянья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Урала. 2014. № 9(25). С.76.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Солнечная игрушка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Урала. 2014. №10(26). С.61.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промыслы </w:t>
            </w:r>
            <w:r>
              <w:rPr>
                <w:i/>
                <w:sz w:val="28"/>
                <w:szCs w:val="28"/>
              </w:rPr>
              <w:lastRenderedPageBreak/>
              <w:t>(статья)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Урала. 2014. </w:t>
            </w:r>
            <w:r>
              <w:rPr>
                <w:sz w:val="28"/>
                <w:szCs w:val="28"/>
              </w:rPr>
              <w:lastRenderedPageBreak/>
              <w:t>№10(26). С.61.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регионального компонента в преп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давании истории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кусства в ДХШ и ДШИ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зование: история,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временность, перспе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тивы. Тобольск: ТГСПА им. Д.И. </w:t>
            </w:r>
            <w:proofErr w:type="spellStart"/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делева</w:t>
            </w:r>
            <w:proofErr w:type="spellEnd"/>
            <w:r>
              <w:rPr>
                <w:sz w:val="28"/>
                <w:szCs w:val="28"/>
              </w:rPr>
              <w:t>. 2014. С.99-105.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вопросу о некот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рых проблемах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</w:t>
            </w:r>
            <w:r>
              <w:rPr>
                <w:i/>
                <w:sz w:val="28"/>
                <w:szCs w:val="28"/>
              </w:rPr>
              <w:t>(научная статья)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зование: история,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временность, перспе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тивы. Тобольск: ТГСПА им. Д.И. </w:t>
            </w:r>
            <w:proofErr w:type="spellStart"/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делева</w:t>
            </w:r>
            <w:proofErr w:type="spellEnd"/>
            <w:r>
              <w:rPr>
                <w:sz w:val="28"/>
                <w:szCs w:val="28"/>
              </w:rPr>
              <w:t>. 2014. С.64-74.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Сухоложские</w:t>
            </w:r>
            <w:proofErr w:type="spellEnd"/>
            <w:r>
              <w:rPr>
                <w:sz w:val="28"/>
                <w:szCs w:val="28"/>
              </w:rPr>
              <w:t xml:space="preserve"> св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стухи» Николая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лодкина </w:t>
            </w:r>
            <w:r>
              <w:rPr>
                <w:i/>
                <w:sz w:val="28"/>
                <w:szCs w:val="28"/>
              </w:rPr>
              <w:t>(статья)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Колесо: Научно-популярный иллюс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рированный альманах о традиционной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народов Среднего Урала. 2014. № 6. С. 3-5.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Хроника основных событий в истории нижнетагильской лаковой росписи по металлу по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лам периодических изданий (1974–2014)</w:t>
            </w:r>
          </w:p>
          <w:p w:rsidR="002F2E44" w:rsidRDefault="002F2E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(монография)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Екатеринбург: Изд. Дом «Уральская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дарственная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академия». 2014. 248с.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Рукотворная «Л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дья» 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</w:rPr>
              <w:t>статья)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Урала. 2015. №1(27). С.64-65.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0,3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буева М.В.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Культурологический подход в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мире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туры: Региональные </w:t>
            </w:r>
            <w:proofErr w:type="gramStart"/>
            <w:r>
              <w:rPr>
                <w:sz w:val="28"/>
                <w:szCs w:val="28"/>
              </w:rPr>
              <w:t>культурологический</w:t>
            </w:r>
            <w:proofErr w:type="gramEnd"/>
            <w:r>
              <w:rPr>
                <w:sz w:val="28"/>
                <w:szCs w:val="28"/>
              </w:rPr>
              <w:t xml:space="preserve"> исследования.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ринбург: </w:t>
            </w:r>
            <w:proofErr w:type="spellStart"/>
            <w:r>
              <w:rPr>
                <w:sz w:val="28"/>
                <w:szCs w:val="28"/>
              </w:rPr>
              <w:t>УрГПУ</w:t>
            </w:r>
            <w:proofErr w:type="spellEnd"/>
            <w:r>
              <w:rPr>
                <w:sz w:val="28"/>
                <w:szCs w:val="28"/>
              </w:rPr>
              <w:t>. 2015. 1(13). С. 66-69.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Нижнетагильская живописная школа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 и ее 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бенности </w:t>
            </w:r>
            <w:r>
              <w:rPr>
                <w:i/>
                <w:sz w:val="28"/>
                <w:szCs w:val="28"/>
              </w:rPr>
              <w:t xml:space="preserve">(научная </w:t>
            </w:r>
            <w:r>
              <w:rPr>
                <w:i/>
                <w:sz w:val="28"/>
                <w:szCs w:val="28"/>
              </w:rPr>
              <w:lastRenderedPageBreak/>
              <w:t>статья)</w:t>
            </w:r>
          </w:p>
          <w:p w:rsidR="002F2E44" w:rsidRDefault="002F2E4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Альманах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науки и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ния: Исторические, философские, полит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ческие и юридические науки, </w:t>
            </w:r>
            <w:proofErr w:type="spellStart"/>
            <w:r>
              <w:rPr>
                <w:sz w:val="28"/>
                <w:szCs w:val="28"/>
              </w:rPr>
              <w:t>культурология</w:t>
            </w:r>
            <w:proofErr w:type="spellEnd"/>
            <w:r>
              <w:rPr>
                <w:sz w:val="28"/>
                <w:szCs w:val="28"/>
              </w:rPr>
              <w:t xml:space="preserve"> и искусствоведение. Вопросы теории и практики. Тамбов: Изд-во «Грамота». Ч.1.№ 4. 2015. С.120-122. (ВАК)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 характера,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изделий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промыслов и сувенирной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ции </w:t>
            </w:r>
            <w:r>
              <w:rPr>
                <w:i/>
                <w:sz w:val="28"/>
                <w:szCs w:val="28"/>
              </w:rPr>
              <w:t>(научная 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творчество в контексте сохранения историко-культурных традиций Среднего Урала. Уральский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венир в творчестве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родных мастеров: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териалы </w:t>
            </w:r>
            <w:proofErr w:type="gramStart"/>
            <w:r>
              <w:rPr>
                <w:sz w:val="28"/>
                <w:szCs w:val="28"/>
              </w:rPr>
              <w:t>региональной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научно-практич</w:t>
            </w:r>
            <w:proofErr w:type="spellEnd"/>
            <w:r>
              <w:rPr>
                <w:sz w:val="28"/>
                <w:szCs w:val="28"/>
              </w:rPr>
              <w:t>.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ференции 26 марта 2015 г. Екатеринбург: Министерство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 Свердловской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ласти; Центр </w:t>
            </w:r>
            <w:proofErr w:type="spellStart"/>
            <w:r>
              <w:rPr>
                <w:sz w:val="28"/>
                <w:szCs w:val="28"/>
              </w:rPr>
              <w:t>рад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циионной</w:t>
            </w:r>
            <w:proofErr w:type="spellEnd"/>
            <w:r>
              <w:rPr>
                <w:sz w:val="28"/>
                <w:szCs w:val="28"/>
              </w:rPr>
              <w:t xml:space="preserve"> народной культуры Среднего Урала, 2015. С.10-19.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вектору Малев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ча </w:t>
            </w:r>
            <w:r>
              <w:rPr>
                <w:i/>
                <w:sz w:val="28"/>
                <w:szCs w:val="28"/>
              </w:rPr>
              <w:t>(статья)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Урала. 2015. №7(33). С.84.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Земля «Странника» </w:t>
            </w:r>
            <w:r>
              <w:rPr>
                <w:i/>
                <w:sz w:val="28"/>
                <w:szCs w:val="28"/>
              </w:rPr>
              <w:t>(статья)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Урала. 2015. № 8. С. 82-83.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0,4</w:t>
            </w:r>
          </w:p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панов А.В.</w:t>
            </w: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 Сергей </w:t>
            </w:r>
            <w:proofErr w:type="spellStart"/>
            <w:r>
              <w:rPr>
                <w:sz w:val="28"/>
                <w:szCs w:val="28"/>
              </w:rPr>
              <w:t>Волочаев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(статья)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Урала. 2015. № 8. С.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Поющие</w:t>
            </w:r>
            <w:proofErr w:type="gramEnd"/>
            <w:r>
              <w:rPr>
                <w:sz w:val="28"/>
                <w:szCs w:val="28"/>
              </w:rPr>
              <w:t xml:space="preserve"> в… кер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мике </w:t>
            </w:r>
            <w:r>
              <w:rPr>
                <w:i/>
                <w:sz w:val="28"/>
                <w:szCs w:val="28"/>
              </w:rPr>
              <w:t>(статья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Урала. 2015. № 9(35). С. 68-69. - 34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F2E44" w:rsidTr="002F2E4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Историко-педагоги-ческое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 художественного образования Урала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вв. </w:t>
            </w:r>
            <w:r>
              <w:rPr>
                <w:i/>
                <w:sz w:val="28"/>
                <w:szCs w:val="28"/>
              </w:rPr>
              <w:t>(ст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тья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Историко-педагоги-ческий</w:t>
            </w:r>
            <w:proofErr w:type="spellEnd"/>
            <w:r>
              <w:rPr>
                <w:sz w:val="28"/>
                <w:szCs w:val="28"/>
              </w:rPr>
              <w:t xml:space="preserve"> журнал. 2015. №4. С.130-140.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44" w:rsidRDefault="002F2E44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4" w:rsidRDefault="002F2E44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F2E44" w:rsidRDefault="002F2E44" w:rsidP="002F2E44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44" w:rsidRDefault="002F2E44" w:rsidP="00694733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2F2E44" w:rsidSect="008B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F6208"/>
    <w:rsid w:val="000947F0"/>
    <w:rsid w:val="002F2E44"/>
    <w:rsid w:val="0033617C"/>
    <w:rsid w:val="0064707F"/>
    <w:rsid w:val="00694733"/>
    <w:rsid w:val="007F086C"/>
    <w:rsid w:val="00850C03"/>
    <w:rsid w:val="008B7743"/>
    <w:rsid w:val="009F6208"/>
    <w:rsid w:val="00B851F0"/>
    <w:rsid w:val="00B926FF"/>
    <w:rsid w:val="00CF7171"/>
    <w:rsid w:val="00ED51D8"/>
    <w:rsid w:val="00F42E96"/>
    <w:rsid w:val="00F8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43"/>
  </w:style>
  <w:style w:type="paragraph" w:styleId="1">
    <w:name w:val="heading 1"/>
    <w:basedOn w:val="a"/>
    <w:next w:val="a"/>
    <w:link w:val="10"/>
    <w:qFormat/>
    <w:rsid w:val="002F2E44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F2E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2F2E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694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94733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Emphasis"/>
    <w:basedOn w:val="a0"/>
    <w:uiPriority w:val="20"/>
    <w:qFormat/>
    <w:rsid w:val="00694733"/>
    <w:rPr>
      <w:i/>
      <w:iCs/>
    </w:rPr>
  </w:style>
  <w:style w:type="character" w:customStyle="1" w:styleId="apple-converted-space">
    <w:name w:val="apple-converted-space"/>
    <w:basedOn w:val="a0"/>
    <w:rsid w:val="00B851F0"/>
  </w:style>
  <w:style w:type="paragraph" w:styleId="a7">
    <w:name w:val="Body Text"/>
    <w:basedOn w:val="a"/>
    <w:link w:val="a8"/>
    <w:unhideWhenUsed/>
    <w:rsid w:val="002F2E44"/>
    <w:pPr>
      <w:spacing w:after="120"/>
    </w:pPr>
  </w:style>
  <w:style w:type="character" w:customStyle="1" w:styleId="a8">
    <w:name w:val="Основной текст Знак"/>
    <w:basedOn w:val="a0"/>
    <w:link w:val="a7"/>
    <w:rsid w:val="002F2E44"/>
  </w:style>
  <w:style w:type="paragraph" w:styleId="31">
    <w:name w:val="Body Text 3"/>
    <w:basedOn w:val="a"/>
    <w:link w:val="32"/>
    <w:unhideWhenUsed/>
    <w:rsid w:val="002F2E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2E44"/>
    <w:rPr>
      <w:sz w:val="16"/>
      <w:szCs w:val="16"/>
    </w:rPr>
  </w:style>
  <w:style w:type="paragraph" w:styleId="21">
    <w:name w:val="Body Text Indent 2"/>
    <w:basedOn w:val="a"/>
    <w:link w:val="22"/>
    <w:unhideWhenUsed/>
    <w:rsid w:val="002F2E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2E44"/>
  </w:style>
  <w:style w:type="character" w:customStyle="1" w:styleId="10">
    <w:name w:val="Заголовок 1 Знак"/>
    <w:basedOn w:val="a0"/>
    <w:link w:val="1"/>
    <w:rsid w:val="002F2E4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2F2E44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2F2E4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Hyperlink"/>
    <w:basedOn w:val="a0"/>
    <w:semiHidden/>
    <w:unhideWhenUsed/>
    <w:rsid w:val="002F2E4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2E44"/>
    <w:rPr>
      <w:color w:val="800080" w:themeColor="followedHyperlink"/>
      <w:u w:val="single"/>
    </w:rPr>
  </w:style>
  <w:style w:type="paragraph" w:styleId="ab">
    <w:name w:val="footer"/>
    <w:basedOn w:val="a"/>
    <w:link w:val="ac"/>
    <w:semiHidden/>
    <w:unhideWhenUsed/>
    <w:rsid w:val="002F2E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2F2E4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endnote text"/>
    <w:basedOn w:val="a"/>
    <w:link w:val="ae"/>
    <w:semiHidden/>
    <w:unhideWhenUsed/>
    <w:rsid w:val="002F2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2F2E4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nhideWhenUsed/>
    <w:rsid w:val="002F2E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F2E44"/>
  </w:style>
  <w:style w:type="paragraph" w:styleId="23">
    <w:name w:val="Body Text 2"/>
    <w:basedOn w:val="a"/>
    <w:link w:val="24"/>
    <w:semiHidden/>
    <w:unhideWhenUsed/>
    <w:rsid w:val="002F2E4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2F2E4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1"/>
    <w:basedOn w:val="a"/>
    <w:rsid w:val="002F2E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310">
    <w:name w:val="Основной текст с отступом 31"/>
    <w:basedOn w:val="a"/>
    <w:rsid w:val="002F2E44"/>
    <w:pPr>
      <w:spacing w:after="0" w:line="240" w:lineRule="auto"/>
      <w:ind w:left="993"/>
      <w:jc w:val="center"/>
    </w:pPr>
    <w:rPr>
      <w:rFonts w:ascii="Arial" w:eastAsia="Times New Roman" w:hAnsi="Arial" w:cs="Times New Roman"/>
      <w:sz w:val="18"/>
      <w:szCs w:val="24"/>
    </w:rPr>
  </w:style>
  <w:style w:type="paragraph" w:customStyle="1" w:styleId="af1">
    <w:name w:val="Бланк"/>
    <w:rsid w:val="002F2E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">
    <w:name w:val="Шаблон"/>
    <w:rsid w:val="002F2E44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  <w:style w:type="paragraph" w:customStyle="1" w:styleId="af3">
    <w:name w:val="текст"/>
    <w:basedOn w:val="a"/>
    <w:rsid w:val="002F2E4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Знак"/>
    <w:basedOn w:val="a"/>
    <w:rsid w:val="002F2E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2F2E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2F2E44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style-span">
    <w:name w:val="apple-style-span"/>
    <w:rsid w:val="002F2E44"/>
  </w:style>
  <w:style w:type="character" w:customStyle="1" w:styleId="text2">
    <w:name w:val="text2"/>
    <w:basedOn w:val="a0"/>
    <w:rsid w:val="002F2E44"/>
  </w:style>
  <w:style w:type="table" w:styleId="af6">
    <w:name w:val="Table Grid"/>
    <w:basedOn w:val="a1"/>
    <w:rsid w:val="002F2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7289</Words>
  <Characters>41551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2016-01-19T14:52:00Z</dcterms:created>
  <dcterms:modified xsi:type="dcterms:W3CDTF">2016-01-19T15:33:00Z</dcterms:modified>
</cp:coreProperties>
</file>