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74" w:rsidRPr="00121F40" w:rsidRDefault="00F76074" w:rsidP="00F76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F40">
        <w:rPr>
          <w:rFonts w:ascii="Times New Roman" w:hAnsi="Times New Roman"/>
          <w:sz w:val="28"/>
          <w:szCs w:val="28"/>
        </w:rPr>
        <w:t xml:space="preserve">Сегодня в жилых и общественных интерьерах все больше появляется оригинальных изделий, выполненных в технике художественного войлока. Растущий интерес к этому творчества в наши дни связан, прежде всего, с развитием и совершенствованием технологий в области нетканого текстиля, которые значительно облегчили традиционный процесс валяния шерстяного волокна. Кроме того, у современных мастериц появился безграничный выбор непряденой шерсти и пряжи прекрасной выделки, красивых фактур и оттенков. </w:t>
      </w:r>
      <w:proofErr w:type="gramStart"/>
      <w:r w:rsidRPr="00121F40">
        <w:rPr>
          <w:rFonts w:ascii="Times New Roman" w:hAnsi="Times New Roman"/>
          <w:sz w:val="28"/>
          <w:szCs w:val="28"/>
        </w:rPr>
        <w:t>Разнообразие художественных войлочных изделий просто удивительно: нетканые текстильные картины, панно, театральные занавеси, ковры, покрывала, палантины, сумки, украшения и т.д.</w:t>
      </w:r>
      <w:proofErr w:type="gramEnd"/>
    </w:p>
    <w:p w:rsidR="00F76074" w:rsidRPr="00121F40" w:rsidRDefault="00F76074" w:rsidP="00F76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F40">
        <w:rPr>
          <w:rFonts w:ascii="Times New Roman" w:hAnsi="Times New Roman"/>
          <w:sz w:val="28"/>
          <w:szCs w:val="28"/>
        </w:rPr>
        <w:t>Валяние – самая древняя на земле техника изготовления шерстяных  текстиля, а в наши дни именитые модельеры охотно используют этот доступный материал для создания изысканных коллекций одежды и аксессуаров.</w:t>
      </w:r>
    </w:p>
    <w:p w:rsidR="00F76074" w:rsidRPr="00121F40" w:rsidRDefault="00F76074" w:rsidP="00F76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F40">
        <w:rPr>
          <w:rFonts w:ascii="Times New Roman" w:hAnsi="Times New Roman"/>
          <w:sz w:val="28"/>
          <w:szCs w:val="28"/>
        </w:rPr>
        <w:t xml:space="preserve">В Россию техника валяния пришла вместе с монголо-татарским игом и прижилась благодаря суровым зимам. Самое распространенное русское валяное изделие, конечно же, валенки, хотя, помимо них, на Руси изготавливалось сукно и войлок для хозяйственных нужд, валяные шапки и даже кисеты для хранения табака. </w:t>
      </w:r>
    </w:p>
    <w:p w:rsidR="00F76074" w:rsidRPr="00121F40" w:rsidRDefault="00F76074" w:rsidP="00F76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F40">
        <w:rPr>
          <w:rFonts w:ascii="Times New Roman" w:hAnsi="Times New Roman"/>
          <w:sz w:val="28"/>
          <w:szCs w:val="28"/>
        </w:rPr>
        <w:t>Валяные изделия получили широкое применение в современной жизни, а секреты их изготовления стали занятием для людей разного возраста.</w:t>
      </w:r>
    </w:p>
    <w:p w:rsidR="00F76074" w:rsidRPr="00121F40" w:rsidRDefault="00F76074" w:rsidP="00F76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F40">
        <w:rPr>
          <w:rFonts w:ascii="Times New Roman" w:hAnsi="Times New Roman"/>
          <w:sz w:val="28"/>
          <w:szCs w:val="28"/>
        </w:rPr>
        <w:t>Мягкая, теплая на ощупь шерсть, окрашенная в различные цвета, способна в умелых руках превращаться в прекрасные живописные картины, быть покрывалом или нарядной наволочкой. Женские украшения в виде бус, колье, поясов, брошей, аксессуары повседневной жизни уже завоевали тысячей поклонников.</w:t>
      </w:r>
    </w:p>
    <w:p w:rsidR="00F76074" w:rsidRPr="00121F40" w:rsidRDefault="00F76074" w:rsidP="00F76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F40">
        <w:rPr>
          <w:rFonts w:ascii="Times New Roman" w:hAnsi="Times New Roman"/>
          <w:sz w:val="28"/>
          <w:szCs w:val="28"/>
        </w:rPr>
        <w:t xml:space="preserve">Одним из условий успешности в формировании любознательной, творческой личности является приобщение детей к декоративно - прикладной деятельности. </w:t>
      </w:r>
    </w:p>
    <w:p w:rsidR="00F76074" w:rsidRPr="00121F40" w:rsidRDefault="00F76074" w:rsidP="00F760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1F40">
        <w:rPr>
          <w:rFonts w:ascii="Times New Roman" w:hAnsi="Times New Roman"/>
          <w:bCs/>
          <w:sz w:val="28"/>
          <w:szCs w:val="28"/>
        </w:rPr>
        <w:t>Создавая самостоятельно или с помощью взрослых предметы или аксессуары, ребенок, усваивает элементарные навыки работы с различными текстильными материалами и инструментами, воспитывает у себя качества характера, необходимые для трудовой деятельности.</w:t>
      </w:r>
    </w:p>
    <w:p w:rsidR="00F76074" w:rsidRPr="00121F40" w:rsidRDefault="00F76074" w:rsidP="00F760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1F40">
        <w:rPr>
          <w:rFonts w:ascii="Times New Roman" w:hAnsi="Times New Roman"/>
          <w:bCs/>
          <w:sz w:val="28"/>
          <w:szCs w:val="28"/>
        </w:rPr>
        <w:t>Однако самое важное – это то, что в процессе изготовления работы, ребенок приобщается к творчеству, открывает в себе прежде скрытый потенциал образного восприятия мира, у него пробуждаются и развиваются интеллектуальные способности и художественный вкус.</w:t>
      </w:r>
    </w:p>
    <w:p w:rsidR="00F76074" w:rsidRPr="00FF6E4B" w:rsidRDefault="00F76074" w:rsidP="00F76074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FF6E4B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Современному человеку кукла знакома в основном как детская игрушка, неизменный спутник игр ребенка и в то же время его верный друг, с которым всегда можно разделить и радости, и горести. Уходит детство, но игрушки не уходят из памяти, а часто остаются жить вместе с уже взрослым человеком как дорогое и теплое воспоминание о мире детства. </w:t>
      </w:r>
    </w:p>
    <w:p w:rsidR="00F76074" w:rsidRPr="00FF6E4B" w:rsidRDefault="00F76074" w:rsidP="00F76074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FF6E4B">
        <w:rPr>
          <w:rStyle w:val="a3"/>
          <w:rFonts w:ascii="Times New Roman" w:hAnsi="Times New Roman"/>
          <w:b w:val="0"/>
          <w:color w:val="auto"/>
          <w:sz w:val="28"/>
          <w:szCs w:val="28"/>
        </w:rPr>
        <w:t>Сейчас куклы обычно приходят к ребенку из магазина игрушек. Они приносят детям радость, становятся необходимой частью их внутреннего мира.</w:t>
      </w:r>
    </w:p>
    <w:p w:rsidR="00F76074" w:rsidRPr="00FF6E4B" w:rsidRDefault="00F76074" w:rsidP="00F76074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FF6E4B">
        <w:rPr>
          <w:rStyle w:val="a3"/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Иногда они переходят «по наследству»: от старших братьев и сестер, от родителей, бабушек и дедушек. Даже самые искусно изготовленные фабричные игрушки не сравнятся по своему воздействию на детское сознание и психику с игрушками, которые с помощью взрослых изготовил сам ребенок. Такая игрушка приобретает своего рода частицу детской души. </w:t>
      </w:r>
      <w:bookmarkStart w:id="0" w:name="_GoBack"/>
      <w:bookmarkEnd w:id="0"/>
      <w:r w:rsidRPr="00FF6E4B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Создание кукол – это особый творческий процесс, позволяющий детям на каждом конкретном образе проявить свое воображение, выразить собственное отношение к персонажу, развивая тем самым свою эмоциональную сферу, выразить в кукольном типе свои мечты или отношение к окружающей действительности. </w:t>
      </w:r>
    </w:p>
    <w:p w:rsidR="00E75A37" w:rsidRDefault="00E75A37"/>
    <w:sectPr w:rsidR="00E7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D2"/>
    <w:rsid w:val="00AF07D2"/>
    <w:rsid w:val="00E75A37"/>
    <w:rsid w:val="00F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074"/>
    <w:rPr>
      <w:b/>
      <w:bCs/>
      <w:color w:val="9C6D48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074"/>
    <w:rPr>
      <w:b/>
      <w:bCs/>
      <w:color w:val="9C6D48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2016-03-16T19:03:00Z</dcterms:created>
  <dcterms:modified xsi:type="dcterms:W3CDTF">2016-03-16T19:05:00Z</dcterms:modified>
</cp:coreProperties>
</file>