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FB" w:rsidRPr="00C009FB" w:rsidRDefault="00C009FB" w:rsidP="00C009FB">
      <w:pPr>
        <w:tabs>
          <w:tab w:val="num" w:pos="360"/>
        </w:tabs>
        <w:spacing w:after="0"/>
        <w:jc w:val="center"/>
        <w:rPr>
          <w:rFonts w:ascii="Times New Roman" w:hAnsi="Times New Roman" w:cs="Times New Roman"/>
          <w:sz w:val="28"/>
          <w:szCs w:val="28"/>
        </w:rPr>
      </w:pPr>
      <w:r w:rsidRPr="00C009FB">
        <w:rPr>
          <w:rFonts w:ascii="Times New Roman" w:hAnsi="Times New Roman" w:cs="Times New Roman"/>
          <w:sz w:val="28"/>
          <w:szCs w:val="28"/>
        </w:rPr>
        <w:t>План-конспект урока по теме:</w:t>
      </w:r>
    </w:p>
    <w:p w:rsidR="00C009FB" w:rsidRPr="00C009FB" w:rsidRDefault="00C009FB" w:rsidP="00C009FB">
      <w:pPr>
        <w:tabs>
          <w:tab w:val="num" w:pos="360"/>
        </w:tabs>
        <w:spacing w:after="0"/>
        <w:jc w:val="center"/>
        <w:rPr>
          <w:rFonts w:ascii="Times New Roman" w:hAnsi="Times New Roman" w:cs="Times New Roman"/>
          <w:sz w:val="28"/>
          <w:szCs w:val="28"/>
        </w:rPr>
      </w:pPr>
      <w:r w:rsidRPr="00C009FB">
        <w:rPr>
          <w:rFonts w:ascii="Times New Roman" w:hAnsi="Times New Roman" w:cs="Times New Roman"/>
          <w:b/>
          <w:sz w:val="28"/>
          <w:szCs w:val="28"/>
        </w:rPr>
        <w:t>«Рисунок складок висящей ткани»</w:t>
      </w:r>
      <w:r w:rsidRPr="00C009FB">
        <w:rPr>
          <w:rFonts w:ascii="Times New Roman" w:hAnsi="Times New Roman" w:cs="Times New Roman"/>
          <w:sz w:val="28"/>
          <w:szCs w:val="28"/>
        </w:rPr>
        <w:t xml:space="preserve"> (12 ч.)</w:t>
      </w:r>
    </w:p>
    <w:p w:rsidR="00C009FB" w:rsidRPr="00C009FB" w:rsidRDefault="00C009FB" w:rsidP="00C009FB">
      <w:pPr>
        <w:tabs>
          <w:tab w:val="num" w:pos="360"/>
        </w:tabs>
        <w:spacing w:after="0"/>
        <w:jc w:val="center"/>
        <w:rPr>
          <w:rFonts w:ascii="Times New Roman" w:hAnsi="Times New Roman" w:cs="Times New Roman"/>
          <w:sz w:val="28"/>
          <w:szCs w:val="28"/>
        </w:rPr>
      </w:pPr>
      <w:r w:rsidRPr="00C009FB">
        <w:rPr>
          <w:rFonts w:ascii="Times New Roman" w:hAnsi="Times New Roman" w:cs="Times New Roman"/>
          <w:sz w:val="28"/>
          <w:szCs w:val="28"/>
        </w:rPr>
        <w:t xml:space="preserve">занятие по дисциплине «Рисунок» для специальности «Живопись» (I курс) </w:t>
      </w:r>
    </w:p>
    <w:p w:rsidR="00C009FB" w:rsidRPr="00C009FB" w:rsidRDefault="00C009FB" w:rsidP="00C009FB">
      <w:pPr>
        <w:tabs>
          <w:tab w:val="num" w:pos="360"/>
        </w:tabs>
        <w:spacing w:after="0"/>
        <w:jc w:val="center"/>
        <w:rPr>
          <w:rFonts w:ascii="Times New Roman" w:hAnsi="Times New Roman" w:cs="Times New Roman"/>
          <w:b/>
          <w:i/>
          <w:sz w:val="28"/>
          <w:szCs w:val="28"/>
        </w:rPr>
      </w:pPr>
      <w:r w:rsidRPr="00C009FB">
        <w:rPr>
          <w:rFonts w:ascii="Times New Roman" w:hAnsi="Times New Roman" w:cs="Times New Roman"/>
          <w:b/>
          <w:i/>
          <w:sz w:val="28"/>
          <w:szCs w:val="28"/>
        </w:rPr>
        <w:t xml:space="preserve">Преподаватель </w:t>
      </w:r>
      <w:proofErr w:type="spellStart"/>
      <w:r w:rsidRPr="00C009FB">
        <w:rPr>
          <w:rFonts w:ascii="Times New Roman" w:hAnsi="Times New Roman" w:cs="Times New Roman"/>
          <w:b/>
          <w:i/>
          <w:sz w:val="28"/>
          <w:szCs w:val="28"/>
        </w:rPr>
        <w:t>спецдисциплин</w:t>
      </w:r>
      <w:proofErr w:type="spellEnd"/>
      <w:r w:rsidRPr="00C009FB">
        <w:rPr>
          <w:rFonts w:ascii="Times New Roman" w:hAnsi="Times New Roman" w:cs="Times New Roman"/>
          <w:b/>
          <w:i/>
          <w:sz w:val="28"/>
          <w:szCs w:val="28"/>
        </w:rPr>
        <w:t xml:space="preserve"> Брянского областного колледжа музыкального и изобразительного искусства-</w:t>
      </w:r>
    </w:p>
    <w:p w:rsidR="00C009FB" w:rsidRPr="00C009FB" w:rsidRDefault="00C009FB" w:rsidP="00C009FB">
      <w:pPr>
        <w:tabs>
          <w:tab w:val="num" w:pos="360"/>
        </w:tabs>
        <w:spacing w:after="0"/>
        <w:jc w:val="center"/>
        <w:rPr>
          <w:rFonts w:ascii="Times New Roman" w:hAnsi="Times New Roman" w:cs="Times New Roman"/>
          <w:b/>
          <w:i/>
          <w:sz w:val="28"/>
          <w:szCs w:val="28"/>
        </w:rPr>
      </w:pPr>
      <w:proofErr w:type="spellStart"/>
      <w:r w:rsidRPr="00C009FB">
        <w:rPr>
          <w:rFonts w:ascii="Times New Roman" w:hAnsi="Times New Roman" w:cs="Times New Roman"/>
          <w:b/>
          <w:i/>
          <w:sz w:val="28"/>
          <w:szCs w:val="28"/>
        </w:rPr>
        <w:t>Самохвалова</w:t>
      </w:r>
      <w:proofErr w:type="spellEnd"/>
      <w:r w:rsidRPr="00C009FB">
        <w:rPr>
          <w:rFonts w:ascii="Times New Roman" w:hAnsi="Times New Roman" w:cs="Times New Roman"/>
          <w:b/>
          <w:i/>
          <w:sz w:val="28"/>
          <w:szCs w:val="28"/>
        </w:rPr>
        <w:t xml:space="preserve"> Светлана Геннадьевна</w:t>
      </w:r>
    </w:p>
    <w:p w:rsidR="00C009FB" w:rsidRPr="00C009FB" w:rsidRDefault="00C009FB" w:rsidP="00C009FB">
      <w:pPr>
        <w:tabs>
          <w:tab w:val="num" w:pos="360"/>
        </w:tabs>
        <w:spacing w:after="0"/>
        <w:jc w:val="center"/>
        <w:rPr>
          <w:rFonts w:ascii="Times New Roman" w:hAnsi="Times New Roman" w:cs="Times New Roman"/>
          <w:b/>
          <w:i/>
          <w:sz w:val="28"/>
          <w:szCs w:val="28"/>
        </w:rPr>
      </w:pPr>
      <w:r w:rsidRPr="00C009FB">
        <w:rPr>
          <w:rFonts w:ascii="Times New Roman" w:hAnsi="Times New Roman" w:cs="Times New Roman"/>
          <w:b/>
          <w:i/>
          <w:sz w:val="28"/>
          <w:szCs w:val="28"/>
        </w:rPr>
        <w:t xml:space="preserve">1 урок </w:t>
      </w:r>
      <w:r w:rsidRPr="00C009FB">
        <w:rPr>
          <w:rFonts w:ascii="Times New Roman" w:hAnsi="Times New Roman" w:cs="Times New Roman"/>
          <w:b/>
          <w:sz w:val="28"/>
          <w:szCs w:val="28"/>
        </w:rPr>
        <w:t>(1 академический час)</w:t>
      </w:r>
    </w:p>
    <w:p w:rsidR="00C009FB" w:rsidRDefault="00C009FB" w:rsidP="00C009FB">
      <w:pPr>
        <w:tabs>
          <w:tab w:val="num" w:pos="360"/>
        </w:tabs>
        <w:spacing w:after="0"/>
        <w:jc w:val="center"/>
        <w:rPr>
          <w:rFonts w:ascii="Times New Roman" w:hAnsi="Times New Roman" w:cs="Times New Roman"/>
          <w:b/>
          <w:sz w:val="28"/>
          <w:szCs w:val="28"/>
        </w:rPr>
      </w:pPr>
      <w:r w:rsidRPr="00C009FB">
        <w:rPr>
          <w:rFonts w:ascii="Times New Roman" w:hAnsi="Times New Roman" w:cs="Times New Roman"/>
          <w:b/>
          <w:sz w:val="28"/>
          <w:szCs w:val="28"/>
        </w:rPr>
        <w:t>Тема урока: «Композиционные поиски»</w:t>
      </w:r>
    </w:p>
    <w:p w:rsidR="00C009FB" w:rsidRPr="00C009FB" w:rsidRDefault="00C009FB" w:rsidP="00C009FB">
      <w:pPr>
        <w:tabs>
          <w:tab w:val="num" w:pos="360"/>
        </w:tabs>
        <w:spacing w:after="0" w:line="240" w:lineRule="auto"/>
        <w:jc w:val="center"/>
        <w:rPr>
          <w:rFonts w:ascii="Times New Roman" w:hAnsi="Times New Roman" w:cs="Times New Roman"/>
          <w:b/>
          <w:sz w:val="28"/>
          <w:szCs w:val="28"/>
        </w:rPr>
      </w:pP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b/>
          <w:i/>
          <w:sz w:val="28"/>
          <w:szCs w:val="28"/>
        </w:rPr>
        <w:t>Вид урока</w:t>
      </w:r>
      <w:r w:rsidRPr="00C009FB">
        <w:rPr>
          <w:rFonts w:ascii="Times New Roman" w:hAnsi="Times New Roman" w:cs="Times New Roman"/>
          <w:sz w:val="28"/>
          <w:szCs w:val="28"/>
        </w:rPr>
        <w:t>: рисование с натуры</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b/>
          <w:i/>
          <w:sz w:val="28"/>
          <w:szCs w:val="28"/>
        </w:rPr>
        <w:t>Тип урока</w:t>
      </w:r>
      <w:r w:rsidRPr="00C009FB">
        <w:rPr>
          <w:rFonts w:ascii="Times New Roman" w:hAnsi="Times New Roman" w:cs="Times New Roman"/>
          <w:sz w:val="28"/>
          <w:szCs w:val="28"/>
        </w:rPr>
        <w:t>: комбинированный</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b/>
          <w:i/>
          <w:sz w:val="28"/>
          <w:szCs w:val="28"/>
        </w:rPr>
        <w:t>Цель урока</w:t>
      </w:r>
      <w:r w:rsidRPr="00C009FB">
        <w:rPr>
          <w:rFonts w:ascii="Times New Roman" w:hAnsi="Times New Roman" w:cs="Times New Roman"/>
          <w:sz w:val="28"/>
          <w:szCs w:val="28"/>
        </w:rPr>
        <w:t>: научить грамотно выполнять изображение драпировки со складками в заданном формате.</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b/>
          <w:i/>
          <w:sz w:val="28"/>
          <w:szCs w:val="28"/>
        </w:rPr>
        <w:t>Задачи</w:t>
      </w:r>
      <w:r w:rsidRPr="00C009FB">
        <w:rPr>
          <w:rFonts w:ascii="Times New Roman" w:hAnsi="Times New Roman" w:cs="Times New Roman"/>
          <w:sz w:val="28"/>
          <w:szCs w:val="28"/>
        </w:rPr>
        <w:t xml:space="preserve">: </w:t>
      </w:r>
    </w:p>
    <w:p w:rsidR="00C009FB" w:rsidRPr="00C009FB" w:rsidRDefault="00C009FB" w:rsidP="00C009FB">
      <w:pPr>
        <w:tabs>
          <w:tab w:val="num" w:pos="0"/>
        </w:tabs>
        <w:spacing w:after="0" w:line="240" w:lineRule="auto"/>
        <w:jc w:val="both"/>
        <w:rPr>
          <w:rFonts w:ascii="Times New Roman" w:hAnsi="Times New Roman" w:cs="Times New Roman"/>
          <w:sz w:val="28"/>
          <w:szCs w:val="28"/>
        </w:rPr>
      </w:pPr>
      <w:r w:rsidRPr="00C009FB">
        <w:rPr>
          <w:rFonts w:ascii="Times New Roman" w:hAnsi="Times New Roman" w:cs="Times New Roman"/>
          <w:sz w:val="28"/>
          <w:szCs w:val="28"/>
        </w:rPr>
        <w:t xml:space="preserve"> - обучить умению выбирать наиболее удачный ракурс, формат листа, научить умению использовать теоретические знания при выполнении практической работы, обучить анализу формы складок драпировки; </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sz w:val="28"/>
          <w:szCs w:val="28"/>
        </w:rPr>
        <w:t>-  развивать глазомер и цельное видение натуры, технические навыки;</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sz w:val="28"/>
          <w:szCs w:val="28"/>
        </w:rPr>
        <w:t xml:space="preserve"> - воспитывать эстетический вкус, самостоятельность и ответственность.</w:t>
      </w:r>
    </w:p>
    <w:p w:rsidR="00C009FB" w:rsidRPr="00C009FB" w:rsidRDefault="00C009FB" w:rsidP="00C009FB">
      <w:pPr>
        <w:tabs>
          <w:tab w:val="num" w:pos="360"/>
        </w:tabs>
        <w:spacing w:after="0" w:line="240" w:lineRule="auto"/>
        <w:jc w:val="both"/>
        <w:rPr>
          <w:rFonts w:ascii="Times New Roman" w:hAnsi="Times New Roman" w:cs="Times New Roman"/>
          <w:b/>
          <w:sz w:val="28"/>
          <w:szCs w:val="28"/>
        </w:rPr>
      </w:pPr>
      <w:r w:rsidRPr="00C009FB">
        <w:rPr>
          <w:rFonts w:ascii="Times New Roman" w:hAnsi="Times New Roman" w:cs="Times New Roman"/>
          <w:b/>
          <w:i/>
          <w:sz w:val="28"/>
          <w:szCs w:val="28"/>
        </w:rPr>
        <w:t>Оборудование</w:t>
      </w:r>
      <w:r w:rsidRPr="00C009FB">
        <w:rPr>
          <w:rFonts w:ascii="Times New Roman" w:hAnsi="Times New Roman" w:cs="Times New Roman"/>
          <w:b/>
          <w:sz w:val="28"/>
          <w:szCs w:val="28"/>
        </w:rPr>
        <w:t>:</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sz w:val="28"/>
          <w:szCs w:val="28"/>
        </w:rPr>
        <w:t xml:space="preserve"> - для учащихся:</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sz w:val="28"/>
          <w:szCs w:val="28"/>
        </w:rPr>
        <w:t>листы бумаги (для набросков и зарисовок), планшеты с натянутой на них бумагой (ГОЗНАК), графитные карандаши НВ, 2В,  ластик, резак;</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sz w:val="28"/>
          <w:szCs w:val="28"/>
        </w:rPr>
        <w:t xml:space="preserve"> - для преподавателя: </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sz w:val="28"/>
          <w:szCs w:val="28"/>
        </w:rPr>
        <w:t>проектор, ноутбук;</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i/>
          <w:sz w:val="28"/>
          <w:szCs w:val="28"/>
        </w:rPr>
        <w:t>Наглядный материал</w:t>
      </w:r>
      <w:r w:rsidRPr="00C009FB">
        <w:rPr>
          <w:rFonts w:ascii="Times New Roman" w:hAnsi="Times New Roman" w:cs="Times New Roman"/>
          <w:sz w:val="28"/>
          <w:szCs w:val="28"/>
        </w:rPr>
        <w:t xml:space="preserve">: </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sz w:val="28"/>
          <w:szCs w:val="28"/>
        </w:rPr>
        <w:t>презентация «Виды складок. Драпировки», работы из методического фонда «Рисунок драпировки» в технике карандаш, уголь;  репродукции работ Леонардо да Винчи, Альбрехта Дюрера; наглядное пособие (1 этап. «Композиционные поиски»), различные виды ткани (шёлк, лён, ситец, драп и т.д.), светлая драпировка, лежащая на горизонтальной поверхности (подиуме), учебная постановка (светлая драпировка, закреплённая на вертикальной плоскости в двух опорных точках; освещение (искусственное) верхнее боковое).</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p>
    <w:p w:rsidR="00C009FB" w:rsidRPr="00C009FB" w:rsidRDefault="00C009FB" w:rsidP="00C009FB">
      <w:pPr>
        <w:tabs>
          <w:tab w:val="num" w:pos="360"/>
        </w:tabs>
        <w:spacing w:after="0" w:line="240" w:lineRule="auto"/>
        <w:jc w:val="both"/>
        <w:rPr>
          <w:rFonts w:ascii="Times New Roman" w:hAnsi="Times New Roman" w:cs="Times New Roman"/>
          <w:b/>
          <w:sz w:val="28"/>
          <w:szCs w:val="28"/>
        </w:rPr>
      </w:pPr>
      <w:r w:rsidRPr="00C009FB">
        <w:rPr>
          <w:rFonts w:ascii="Times New Roman" w:hAnsi="Times New Roman" w:cs="Times New Roman"/>
          <w:b/>
          <w:sz w:val="28"/>
          <w:szCs w:val="28"/>
        </w:rPr>
        <w:t>Ход урока</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i/>
          <w:sz w:val="28"/>
          <w:szCs w:val="28"/>
        </w:rPr>
        <w:t>I Орг. момент</w:t>
      </w:r>
      <w:r w:rsidRPr="00C009FB">
        <w:rPr>
          <w:rFonts w:ascii="Times New Roman" w:hAnsi="Times New Roman" w:cs="Times New Roman"/>
          <w:sz w:val="28"/>
          <w:szCs w:val="28"/>
        </w:rPr>
        <w:t xml:space="preserve"> (2 мин.).</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sz w:val="28"/>
          <w:szCs w:val="28"/>
        </w:rPr>
        <w:t>Приветствие, проверка готовности учащихся к занятию, сообщение темы и цели занятия.</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i/>
          <w:sz w:val="28"/>
          <w:szCs w:val="28"/>
        </w:rPr>
        <w:t>II Сообщение новых знаний</w:t>
      </w:r>
      <w:r w:rsidRPr="00C009FB">
        <w:rPr>
          <w:rFonts w:ascii="Times New Roman" w:hAnsi="Times New Roman" w:cs="Times New Roman"/>
          <w:sz w:val="28"/>
          <w:szCs w:val="28"/>
        </w:rPr>
        <w:t xml:space="preserve"> (20 мин.).</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 xml:space="preserve"> - Перед вами весит ткань со складками, прикреплённая к стене в двух точках. Это драпировка. </w:t>
      </w:r>
      <w:r w:rsidRPr="00C009FB">
        <w:rPr>
          <w:rFonts w:ascii="Times New Roman" w:hAnsi="Times New Roman" w:cs="Times New Roman"/>
          <w:b/>
          <w:i/>
          <w:sz w:val="28"/>
          <w:szCs w:val="28"/>
        </w:rPr>
        <w:t xml:space="preserve">Драпировка – </w:t>
      </w:r>
      <w:r w:rsidRPr="00C009FB">
        <w:rPr>
          <w:rFonts w:ascii="Times New Roman" w:hAnsi="Times New Roman" w:cs="Times New Roman"/>
          <w:i/>
          <w:sz w:val="28"/>
          <w:szCs w:val="28"/>
        </w:rPr>
        <w:t xml:space="preserve">это ткань, наброшенная на предмет или закреплённая на плоскости в одной или нескольких точках, спадающая вниз и образующая различные складки. </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lastRenderedPageBreak/>
        <w:t xml:space="preserve">Объяснение важности темы. </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 xml:space="preserve"> - </w:t>
      </w:r>
      <w:r w:rsidRPr="00C009FB">
        <w:rPr>
          <w:rFonts w:ascii="Times New Roman" w:hAnsi="Times New Roman" w:cs="Times New Roman"/>
          <w:bCs/>
          <w:sz w:val="28"/>
          <w:szCs w:val="28"/>
        </w:rPr>
        <w:t>Драпировки, в качестве которых используются ткани разной фактуры, играют большую роль в самых разнообразных натюрмортных постановках. Ткани со складками служат не только</w:t>
      </w:r>
      <w:r>
        <w:rPr>
          <w:rFonts w:ascii="Times New Roman" w:hAnsi="Times New Roman" w:cs="Times New Roman"/>
          <w:bCs/>
          <w:sz w:val="28"/>
          <w:szCs w:val="28"/>
        </w:rPr>
        <w:t xml:space="preserve"> фоном, но и частью натюрморта. </w:t>
      </w:r>
      <w:r w:rsidRPr="00C009FB">
        <w:rPr>
          <w:rFonts w:ascii="Times New Roman" w:hAnsi="Times New Roman" w:cs="Times New Roman"/>
          <w:bCs/>
          <w:sz w:val="28"/>
          <w:szCs w:val="28"/>
        </w:rPr>
        <w:t xml:space="preserve">Драпировка помогает раскрыть идейное содержание натюрморта: для натюрмортов с атрибутами искусства уместнее использовать лёгкие, струящиеся ткани, а для натюрмортов, например, на военную тематику – плотные, тяжелые. </w:t>
      </w:r>
    </w:p>
    <w:p w:rsidR="00C009FB" w:rsidRPr="00C009FB" w:rsidRDefault="00C009FB" w:rsidP="00C009FB">
      <w:pPr>
        <w:tabs>
          <w:tab w:val="num" w:pos="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bCs/>
          <w:sz w:val="28"/>
          <w:szCs w:val="28"/>
        </w:rPr>
        <w:t xml:space="preserve">На протяжении всего процесса обучения драпировка является неотъемлемым элементом любых натурных постановок. Изображение драпировки в процессе обучения усложняется: если на младших курсах выполняют простые натюрморты, натюрморты в интерьере, то на старших курсах рисуют человека в головном уборе, в одежде. </w:t>
      </w:r>
      <w:r w:rsidRPr="00C009FB">
        <w:rPr>
          <w:rFonts w:ascii="Times New Roman" w:hAnsi="Times New Roman" w:cs="Times New Roman"/>
          <w:sz w:val="28"/>
          <w:szCs w:val="28"/>
        </w:rPr>
        <w:t>Особенно большое значение имеет умение рисовать одежду на фигуре человека, когда драпировка-ткань тесно связана с формой фигуры и ее движением, но играет вместе с тем второстепенную роль.</w:t>
      </w:r>
    </w:p>
    <w:p w:rsidR="00C009FB" w:rsidRPr="00C009FB" w:rsidRDefault="00C009FB" w:rsidP="00C009FB">
      <w:pPr>
        <w:tabs>
          <w:tab w:val="num" w:pos="360"/>
          <w:tab w:val="left" w:pos="709"/>
        </w:tabs>
        <w:spacing w:after="0" w:line="240" w:lineRule="auto"/>
        <w:jc w:val="both"/>
        <w:rPr>
          <w:rFonts w:ascii="Times New Roman" w:hAnsi="Times New Roman" w:cs="Times New Roman"/>
          <w:sz w:val="28"/>
          <w:szCs w:val="28"/>
        </w:rPr>
      </w:pPr>
      <w:r w:rsidRPr="00C009FB">
        <w:rPr>
          <w:rFonts w:ascii="Times New Roman" w:hAnsi="Times New Roman" w:cs="Times New Roman"/>
          <w:sz w:val="28"/>
          <w:szCs w:val="28"/>
        </w:rPr>
        <w:t xml:space="preserve">          Перед рисующим всегда стоит задача сделать рису</w:t>
      </w:r>
      <w:r w:rsidRPr="00C009FB">
        <w:rPr>
          <w:rFonts w:ascii="Times New Roman" w:hAnsi="Times New Roman" w:cs="Times New Roman"/>
          <w:sz w:val="28"/>
          <w:szCs w:val="28"/>
        </w:rPr>
        <w:softHyphen/>
        <w:t>нок так, чтобы под одеждой всегда чувствовалась живая фигура, чтобы за изображе</w:t>
      </w:r>
      <w:r w:rsidRPr="00C009FB">
        <w:rPr>
          <w:rFonts w:ascii="Times New Roman" w:hAnsi="Times New Roman" w:cs="Times New Roman"/>
          <w:sz w:val="28"/>
          <w:szCs w:val="28"/>
        </w:rPr>
        <w:softHyphen/>
        <w:t>нием одежды не потерялся сам человек.</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 xml:space="preserve">Рассказ о видах ткани и складок. </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 Характер образующихся складок драпировки зависит от качества и струк</w:t>
      </w:r>
      <w:r w:rsidRPr="00C009FB">
        <w:rPr>
          <w:rFonts w:ascii="Times New Roman" w:hAnsi="Times New Roman" w:cs="Times New Roman"/>
          <w:sz w:val="28"/>
          <w:szCs w:val="28"/>
        </w:rPr>
        <w:softHyphen/>
        <w:t>туры самой ткани. Различаются складки, образуемые шелковой тканью, бархатом, марлей, льном, синтетикой, драпом и т. д., так как они имеют разную плот</w:t>
      </w:r>
      <w:r w:rsidRPr="00C009FB">
        <w:rPr>
          <w:rFonts w:ascii="Times New Roman" w:hAnsi="Times New Roman" w:cs="Times New Roman"/>
          <w:sz w:val="28"/>
          <w:szCs w:val="28"/>
        </w:rPr>
        <w:softHyphen/>
        <w:t xml:space="preserve">ность, жесткость и тяжесть. </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Демонстрация видов ткани и образующихся складок.</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 xml:space="preserve"> - Чем толще, плотнее ткань, тем тяжелее складки, чем тоньше ткань, тем легче и пластичнее складочки. Очень хорошо драпируется шёлк, подкладочный шёлк, неплохо драпируется лён, ситец,  но плохо драпируется драп. На светлых тканях лучше видны градации светотени (очень важно для начинающих художников). Для рисования необходимо выбирать однотонные ткани. </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w:t>
      </w:r>
      <w:r w:rsidRPr="00C009FB">
        <w:rPr>
          <w:rFonts w:ascii="Times New Roman" w:hAnsi="Times New Roman" w:cs="Times New Roman"/>
          <w:i/>
          <w:sz w:val="28"/>
          <w:szCs w:val="28"/>
        </w:rPr>
        <w:t>Почему?</w:t>
      </w:r>
      <w:r w:rsidRPr="00C009FB">
        <w:rPr>
          <w:rFonts w:ascii="Times New Roman" w:hAnsi="Times New Roman" w:cs="Times New Roman"/>
          <w:sz w:val="28"/>
          <w:szCs w:val="28"/>
        </w:rPr>
        <w:t xml:space="preserve"> (т. к. орнамент отвлекает от главной формы складок).        </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 xml:space="preserve"> - Изображение драпировки в рисунке – не простое перечисление видимых складок ткани. Оно связано с предварительным наблюдением над ней, внимательным изучением, прослеживанием форм, с которыми ткань связана или соприкасается.</w:t>
      </w:r>
      <w:r w:rsidRPr="00C009FB">
        <w:rPr>
          <w:rFonts w:ascii="Times New Roman" w:hAnsi="Times New Roman" w:cs="Times New Roman"/>
          <w:bCs/>
          <w:sz w:val="28"/>
          <w:szCs w:val="28"/>
        </w:rPr>
        <w:t xml:space="preserve"> </w:t>
      </w:r>
    </w:p>
    <w:p w:rsidR="00C009FB" w:rsidRPr="00C009FB" w:rsidRDefault="00C009FB" w:rsidP="00C009FB">
      <w:pPr>
        <w:tabs>
          <w:tab w:val="num" w:pos="360"/>
        </w:tabs>
        <w:spacing w:after="0" w:line="240" w:lineRule="auto"/>
        <w:ind w:firstLine="709"/>
        <w:jc w:val="both"/>
        <w:rPr>
          <w:rFonts w:ascii="Times New Roman" w:hAnsi="Times New Roman" w:cs="Times New Roman"/>
          <w:bCs/>
          <w:sz w:val="28"/>
          <w:szCs w:val="28"/>
        </w:rPr>
      </w:pPr>
      <w:r w:rsidRPr="00C009FB">
        <w:rPr>
          <w:rFonts w:ascii="Times New Roman" w:hAnsi="Times New Roman" w:cs="Times New Roman"/>
          <w:bCs/>
          <w:sz w:val="28"/>
          <w:szCs w:val="28"/>
        </w:rPr>
        <w:t>- Важно понять общие закономер</w:t>
      </w:r>
      <w:r w:rsidRPr="00C009FB">
        <w:rPr>
          <w:rFonts w:ascii="Times New Roman" w:hAnsi="Times New Roman" w:cs="Times New Roman"/>
          <w:bCs/>
          <w:sz w:val="28"/>
          <w:szCs w:val="28"/>
        </w:rPr>
        <w:softHyphen/>
        <w:t>ности формообразования складок, которые, на первый взгляд, ложатся случайно, беспорядочно</w:t>
      </w:r>
      <w:r w:rsidRPr="00C009FB">
        <w:rPr>
          <w:rFonts w:ascii="Times New Roman" w:hAnsi="Times New Roman" w:cs="Times New Roman"/>
          <w:sz w:val="28"/>
          <w:szCs w:val="28"/>
        </w:rPr>
        <w:t xml:space="preserve">. </w:t>
      </w:r>
      <w:r w:rsidRPr="00C009FB">
        <w:rPr>
          <w:rFonts w:ascii="Times New Roman" w:hAnsi="Times New Roman" w:cs="Times New Roman"/>
          <w:bCs/>
          <w:sz w:val="28"/>
          <w:szCs w:val="28"/>
        </w:rPr>
        <w:t>В действительности же свобод</w:t>
      </w:r>
      <w:r w:rsidRPr="00C009FB">
        <w:rPr>
          <w:rFonts w:ascii="Times New Roman" w:hAnsi="Times New Roman" w:cs="Times New Roman"/>
          <w:bCs/>
          <w:sz w:val="28"/>
          <w:szCs w:val="28"/>
        </w:rPr>
        <w:softHyphen/>
        <w:t xml:space="preserve">но висящие драпировки и драпировки, лежащие на горизонтальной плоскости, имеют различное происхождение. </w:t>
      </w:r>
    </w:p>
    <w:p w:rsidR="00C009FB" w:rsidRPr="00C009FB" w:rsidRDefault="00C009FB" w:rsidP="00C009FB">
      <w:pPr>
        <w:tabs>
          <w:tab w:val="num" w:pos="360"/>
        </w:tabs>
        <w:spacing w:after="0" w:line="240" w:lineRule="auto"/>
        <w:jc w:val="both"/>
        <w:rPr>
          <w:rFonts w:ascii="Times New Roman" w:hAnsi="Times New Roman" w:cs="Times New Roman"/>
          <w:bCs/>
          <w:sz w:val="28"/>
          <w:szCs w:val="28"/>
        </w:rPr>
      </w:pPr>
      <w:r w:rsidRPr="00C009FB">
        <w:rPr>
          <w:rFonts w:ascii="Times New Roman" w:hAnsi="Times New Roman" w:cs="Times New Roman"/>
          <w:bCs/>
          <w:sz w:val="28"/>
          <w:szCs w:val="28"/>
        </w:rPr>
        <w:t>Акцентирование внимания учащихся на двух драпировках.</w:t>
      </w:r>
    </w:p>
    <w:p w:rsidR="00C009FB" w:rsidRPr="00C009FB" w:rsidRDefault="00C009FB" w:rsidP="00C009FB">
      <w:pPr>
        <w:tabs>
          <w:tab w:val="num" w:pos="360"/>
        </w:tabs>
        <w:spacing w:after="0" w:line="240" w:lineRule="auto"/>
        <w:ind w:firstLine="709"/>
        <w:jc w:val="both"/>
        <w:rPr>
          <w:rFonts w:ascii="Times New Roman" w:hAnsi="Times New Roman" w:cs="Times New Roman"/>
          <w:bCs/>
          <w:sz w:val="28"/>
          <w:szCs w:val="28"/>
        </w:rPr>
      </w:pPr>
      <w:r w:rsidRPr="00C009FB">
        <w:rPr>
          <w:rFonts w:ascii="Times New Roman" w:hAnsi="Times New Roman" w:cs="Times New Roman"/>
          <w:bCs/>
          <w:sz w:val="28"/>
          <w:szCs w:val="28"/>
        </w:rPr>
        <w:t>- Так, в драпировках, находящихся на заднем плане натюрморта и служащих фоном для предметов, складки имеют дугообразное движение, как во всякой драпировке, провисающей от места прикрепления в двух точках.</w:t>
      </w:r>
      <w:r w:rsidRPr="00C009FB">
        <w:rPr>
          <w:rFonts w:ascii="Times New Roman" w:hAnsi="Times New Roman" w:cs="Times New Roman"/>
          <w:sz w:val="28"/>
          <w:szCs w:val="28"/>
        </w:rPr>
        <w:t xml:space="preserve"> </w:t>
      </w:r>
      <w:r w:rsidRPr="00C009FB">
        <w:rPr>
          <w:rFonts w:ascii="Times New Roman" w:hAnsi="Times New Roman" w:cs="Times New Roman"/>
          <w:bCs/>
          <w:sz w:val="28"/>
          <w:szCs w:val="28"/>
        </w:rPr>
        <w:t>Иначе выглядят складки драпировок, прикрепленных к вертикальной поверх</w:t>
      </w:r>
      <w:r w:rsidRPr="00C009FB">
        <w:rPr>
          <w:rFonts w:ascii="Times New Roman" w:hAnsi="Times New Roman" w:cs="Times New Roman"/>
          <w:bCs/>
          <w:sz w:val="28"/>
          <w:szCs w:val="28"/>
        </w:rPr>
        <w:softHyphen/>
      </w:r>
      <w:r w:rsidRPr="00C009FB">
        <w:rPr>
          <w:rFonts w:ascii="Times New Roman" w:hAnsi="Times New Roman" w:cs="Times New Roman"/>
          <w:bCs/>
          <w:sz w:val="28"/>
          <w:szCs w:val="28"/>
        </w:rPr>
        <w:lastRenderedPageBreak/>
        <w:t>ности в одной точ</w:t>
      </w:r>
      <w:r w:rsidRPr="00C009FB">
        <w:rPr>
          <w:rFonts w:ascii="Times New Roman" w:hAnsi="Times New Roman" w:cs="Times New Roman"/>
          <w:bCs/>
          <w:sz w:val="28"/>
          <w:szCs w:val="28"/>
        </w:rPr>
        <w:softHyphen/>
        <w:t>ке. Иная система фор</w:t>
      </w:r>
      <w:r w:rsidRPr="00C009FB">
        <w:rPr>
          <w:rFonts w:ascii="Times New Roman" w:hAnsi="Times New Roman" w:cs="Times New Roman"/>
          <w:bCs/>
          <w:sz w:val="28"/>
          <w:szCs w:val="28"/>
        </w:rPr>
        <w:softHyphen/>
        <w:t>мообразования скла</w:t>
      </w:r>
      <w:r w:rsidRPr="00C009FB">
        <w:rPr>
          <w:rFonts w:ascii="Times New Roman" w:hAnsi="Times New Roman" w:cs="Times New Roman"/>
          <w:bCs/>
          <w:sz w:val="28"/>
          <w:szCs w:val="28"/>
        </w:rPr>
        <w:softHyphen/>
        <w:t>док в драпировке, ле</w:t>
      </w:r>
      <w:r w:rsidRPr="00C009FB">
        <w:rPr>
          <w:rFonts w:ascii="Times New Roman" w:hAnsi="Times New Roman" w:cs="Times New Roman"/>
          <w:bCs/>
          <w:sz w:val="28"/>
          <w:szCs w:val="28"/>
        </w:rPr>
        <w:softHyphen/>
        <w:t>жащей   на   горизонтальной плоскости стола. Здесь они более плоские, сквозь них «проглядывает» поверхность подиума, и только свисающие вниз от углов подиума складки снова расширяются.</w:t>
      </w:r>
    </w:p>
    <w:p w:rsidR="00C009FB" w:rsidRPr="00C009FB" w:rsidRDefault="00C009FB" w:rsidP="00C009FB">
      <w:pPr>
        <w:tabs>
          <w:tab w:val="num" w:pos="360"/>
        </w:tabs>
        <w:spacing w:after="0" w:line="240" w:lineRule="auto"/>
        <w:ind w:firstLine="709"/>
        <w:jc w:val="both"/>
        <w:rPr>
          <w:rFonts w:ascii="Times New Roman" w:hAnsi="Times New Roman" w:cs="Times New Roman"/>
          <w:bCs/>
          <w:sz w:val="28"/>
          <w:szCs w:val="28"/>
        </w:rPr>
      </w:pPr>
      <w:r w:rsidRPr="00C009FB">
        <w:rPr>
          <w:rFonts w:ascii="Times New Roman" w:hAnsi="Times New Roman" w:cs="Times New Roman"/>
          <w:bCs/>
          <w:sz w:val="28"/>
          <w:szCs w:val="28"/>
        </w:rPr>
        <w:t xml:space="preserve"> </w:t>
      </w:r>
      <w:r w:rsidRPr="00C009FB">
        <w:rPr>
          <w:rFonts w:ascii="Times New Roman" w:hAnsi="Times New Roman" w:cs="Times New Roman"/>
          <w:bCs/>
          <w:i/>
          <w:sz w:val="28"/>
          <w:szCs w:val="28"/>
        </w:rPr>
        <w:t>- Давайте поразмышляем, какие бывают виды складок по форме?</w:t>
      </w:r>
    </w:p>
    <w:p w:rsidR="00C009FB" w:rsidRDefault="00C009FB" w:rsidP="00C009FB">
      <w:pPr>
        <w:tabs>
          <w:tab w:val="num" w:pos="360"/>
        </w:tabs>
        <w:spacing w:after="0" w:line="240" w:lineRule="auto"/>
        <w:ind w:firstLine="709"/>
        <w:jc w:val="both"/>
        <w:rPr>
          <w:rFonts w:ascii="Times New Roman" w:hAnsi="Times New Roman" w:cs="Times New Roman"/>
          <w:bCs/>
          <w:sz w:val="28"/>
          <w:szCs w:val="28"/>
        </w:rPr>
      </w:pPr>
      <w:r w:rsidRPr="00C009FB">
        <w:rPr>
          <w:rFonts w:ascii="Times New Roman" w:hAnsi="Times New Roman" w:cs="Times New Roman"/>
          <w:b/>
          <w:bCs/>
          <w:sz w:val="28"/>
          <w:szCs w:val="28"/>
        </w:rPr>
        <w:t xml:space="preserve">- </w:t>
      </w:r>
      <w:r w:rsidRPr="00C009FB">
        <w:rPr>
          <w:rFonts w:ascii="Times New Roman" w:hAnsi="Times New Roman" w:cs="Times New Roman"/>
          <w:bCs/>
          <w:sz w:val="28"/>
          <w:szCs w:val="28"/>
        </w:rPr>
        <w:t>Все складки можно разделить на</w:t>
      </w:r>
      <w:r w:rsidRPr="00C009FB">
        <w:rPr>
          <w:rFonts w:ascii="Times New Roman" w:hAnsi="Times New Roman" w:cs="Times New Roman"/>
          <w:b/>
          <w:bCs/>
          <w:sz w:val="28"/>
          <w:szCs w:val="28"/>
        </w:rPr>
        <w:t xml:space="preserve">:  </w:t>
      </w:r>
      <w:r w:rsidRPr="00C009FB">
        <w:rPr>
          <w:rFonts w:ascii="Times New Roman" w:hAnsi="Times New Roman" w:cs="Times New Roman"/>
          <w:bCs/>
          <w:i/>
          <w:iCs/>
          <w:sz w:val="28"/>
          <w:szCs w:val="28"/>
        </w:rPr>
        <w:t xml:space="preserve">вертикальные </w:t>
      </w:r>
      <w:r w:rsidRPr="00C009FB">
        <w:rPr>
          <w:rFonts w:ascii="Times New Roman" w:hAnsi="Times New Roman" w:cs="Times New Roman"/>
          <w:bCs/>
          <w:sz w:val="28"/>
          <w:szCs w:val="28"/>
        </w:rPr>
        <w:t xml:space="preserve">(прямые), </w:t>
      </w:r>
      <w:r w:rsidRPr="00C009FB">
        <w:rPr>
          <w:rFonts w:ascii="Times New Roman" w:hAnsi="Times New Roman" w:cs="Times New Roman"/>
          <w:bCs/>
          <w:i/>
          <w:iCs/>
          <w:sz w:val="28"/>
          <w:szCs w:val="28"/>
        </w:rPr>
        <w:t>диа</w:t>
      </w:r>
      <w:r w:rsidRPr="00C009FB">
        <w:rPr>
          <w:rFonts w:ascii="Times New Roman" w:hAnsi="Times New Roman" w:cs="Times New Roman"/>
          <w:bCs/>
          <w:i/>
          <w:iCs/>
          <w:sz w:val="28"/>
          <w:szCs w:val="28"/>
        </w:rPr>
        <w:softHyphen/>
        <w:t xml:space="preserve">гональные </w:t>
      </w:r>
      <w:r w:rsidRPr="00C009FB">
        <w:rPr>
          <w:rFonts w:ascii="Times New Roman" w:hAnsi="Times New Roman" w:cs="Times New Roman"/>
          <w:bCs/>
          <w:sz w:val="28"/>
          <w:szCs w:val="28"/>
        </w:rPr>
        <w:t xml:space="preserve">(косые),  </w:t>
      </w:r>
      <w:r w:rsidRPr="00C009FB">
        <w:rPr>
          <w:rFonts w:ascii="Times New Roman" w:hAnsi="Times New Roman" w:cs="Times New Roman"/>
          <w:bCs/>
          <w:i/>
          <w:iCs/>
          <w:sz w:val="28"/>
          <w:szCs w:val="28"/>
        </w:rPr>
        <w:t xml:space="preserve">радиальные </w:t>
      </w:r>
      <w:r w:rsidRPr="00C009FB">
        <w:rPr>
          <w:rFonts w:ascii="Times New Roman" w:hAnsi="Times New Roman" w:cs="Times New Roman"/>
          <w:bCs/>
          <w:sz w:val="28"/>
          <w:szCs w:val="28"/>
        </w:rPr>
        <w:t xml:space="preserve">(лучевые) и </w:t>
      </w:r>
      <w:r w:rsidRPr="00C009FB">
        <w:rPr>
          <w:rFonts w:ascii="Times New Roman" w:hAnsi="Times New Roman" w:cs="Times New Roman"/>
          <w:bCs/>
          <w:i/>
          <w:sz w:val="28"/>
          <w:szCs w:val="28"/>
        </w:rPr>
        <w:t xml:space="preserve">дугообразные </w:t>
      </w:r>
      <w:r w:rsidRPr="00C009FB">
        <w:rPr>
          <w:rFonts w:ascii="Times New Roman" w:hAnsi="Times New Roman" w:cs="Times New Roman"/>
          <w:bCs/>
          <w:sz w:val="28"/>
          <w:szCs w:val="28"/>
        </w:rPr>
        <w:t>(ниспадающие) (показ презентации).</w:t>
      </w:r>
    </w:p>
    <w:p w:rsidR="00C009FB" w:rsidRDefault="00C009FB" w:rsidP="00C009FB">
      <w:pPr>
        <w:tabs>
          <w:tab w:val="num" w:pos="360"/>
        </w:tabs>
        <w:spacing w:after="0" w:line="240" w:lineRule="auto"/>
        <w:ind w:firstLine="709"/>
        <w:jc w:val="both"/>
        <w:rPr>
          <w:rFonts w:ascii="Times New Roman" w:hAnsi="Times New Roman" w:cs="Times New Roman"/>
          <w:bCs/>
          <w:sz w:val="28"/>
          <w:szCs w:val="28"/>
        </w:rPr>
      </w:pPr>
    </w:p>
    <w:p w:rsidR="00C009FB" w:rsidRDefault="00C009FB" w:rsidP="00C009FB">
      <w:pPr>
        <w:tabs>
          <w:tab w:val="num" w:pos="360"/>
        </w:tabs>
        <w:spacing w:after="0" w:line="240" w:lineRule="auto"/>
        <w:ind w:firstLine="709"/>
        <w:jc w:val="both"/>
        <w:rPr>
          <w:rFonts w:ascii="Times New Roman" w:hAnsi="Times New Roman" w:cs="Times New Roman"/>
          <w:bCs/>
          <w:sz w:val="28"/>
          <w:szCs w:val="28"/>
        </w:rPr>
      </w:pPr>
      <w:r w:rsidRPr="00C009FB">
        <w:rPr>
          <w:rFonts w:ascii="Times New Roman" w:hAnsi="Times New Roman" w:cs="Times New Roman"/>
          <w:bCs/>
          <w:sz w:val="28"/>
          <w:szCs w:val="28"/>
        </w:rPr>
        <w:drawing>
          <wp:inline distT="0" distB="0" distL="0" distR="0">
            <wp:extent cx="2847975" cy="14478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 cstate="print"/>
                    <a:srcRect/>
                    <a:stretch>
                      <a:fillRect/>
                    </a:stretch>
                  </pic:blipFill>
                  <pic:spPr bwMode="auto">
                    <a:xfrm>
                      <a:off x="0" y="0"/>
                      <a:ext cx="2845207" cy="1446393"/>
                    </a:xfrm>
                    <a:prstGeom prst="rect">
                      <a:avLst/>
                    </a:prstGeom>
                    <a:noFill/>
                    <a:ln w="9525">
                      <a:noFill/>
                      <a:miter lim="800000"/>
                      <a:headEnd/>
                      <a:tailEnd/>
                    </a:ln>
                    <a:effectLst/>
                  </pic:spPr>
                </pic:pic>
              </a:graphicData>
            </a:graphic>
          </wp:inline>
        </w:drawing>
      </w:r>
    </w:p>
    <w:p w:rsidR="00C009FB" w:rsidRPr="00C009FB" w:rsidRDefault="00C009FB" w:rsidP="00C009FB">
      <w:pPr>
        <w:tabs>
          <w:tab w:val="num" w:pos="360"/>
        </w:tabs>
        <w:spacing w:after="0" w:line="240" w:lineRule="auto"/>
        <w:ind w:firstLine="709"/>
        <w:jc w:val="both"/>
        <w:rPr>
          <w:rFonts w:ascii="Times New Roman" w:hAnsi="Times New Roman" w:cs="Times New Roman"/>
          <w:bCs/>
          <w:sz w:val="28"/>
          <w:szCs w:val="28"/>
        </w:rPr>
      </w:pPr>
    </w:p>
    <w:p w:rsidR="00C009FB" w:rsidRPr="00C009FB" w:rsidRDefault="00C009FB" w:rsidP="00C009FB">
      <w:pPr>
        <w:tabs>
          <w:tab w:val="num" w:pos="360"/>
        </w:tabs>
        <w:spacing w:after="0" w:line="240" w:lineRule="auto"/>
        <w:ind w:firstLine="709"/>
        <w:jc w:val="both"/>
        <w:rPr>
          <w:rFonts w:ascii="Times New Roman" w:hAnsi="Times New Roman" w:cs="Times New Roman"/>
          <w:b/>
          <w:bCs/>
          <w:sz w:val="28"/>
          <w:szCs w:val="28"/>
        </w:rPr>
      </w:pPr>
      <w:r w:rsidRPr="00C009FB">
        <w:rPr>
          <w:rFonts w:ascii="Times New Roman" w:hAnsi="Times New Roman" w:cs="Times New Roman"/>
          <w:bCs/>
          <w:sz w:val="28"/>
          <w:szCs w:val="28"/>
        </w:rPr>
        <w:t>Практическое задание – определение учащимися вида складок на постановочной драпировке (радиальные и дугообразные).</w:t>
      </w:r>
    </w:p>
    <w:p w:rsidR="00C009FB" w:rsidRPr="00C009FB" w:rsidRDefault="00C009FB" w:rsidP="00C009FB">
      <w:pPr>
        <w:tabs>
          <w:tab w:val="num" w:pos="360"/>
        </w:tabs>
        <w:spacing w:after="0" w:line="240" w:lineRule="auto"/>
        <w:ind w:firstLine="709"/>
        <w:jc w:val="both"/>
        <w:rPr>
          <w:rFonts w:ascii="Times New Roman" w:hAnsi="Times New Roman" w:cs="Times New Roman"/>
          <w:b/>
          <w:bCs/>
          <w:sz w:val="28"/>
          <w:szCs w:val="28"/>
        </w:rPr>
      </w:pPr>
      <w:r w:rsidRPr="00C009FB">
        <w:rPr>
          <w:rFonts w:ascii="Times New Roman" w:hAnsi="Times New Roman" w:cs="Times New Roman"/>
          <w:sz w:val="28"/>
          <w:szCs w:val="28"/>
        </w:rPr>
        <w:t>- Есть другая классификация складок ткани</w:t>
      </w:r>
      <w:r w:rsidRPr="00C009FB">
        <w:rPr>
          <w:rFonts w:ascii="Times New Roman" w:hAnsi="Times New Roman" w:cs="Times New Roman"/>
          <w:i/>
          <w:sz w:val="28"/>
          <w:szCs w:val="28"/>
        </w:rPr>
        <w:t>: складки колонкой, инертные (пассивные), витые, драпировочные, пересекающиеся складки (п</w:t>
      </w:r>
      <w:r w:rsidRPr="00C009FB">
        <w:rPr>
          <w:rFonts w:ascii="Times New Roman" w:hAnsi="Times New Roman" w:cs="Times New Roman"/>
          <w:sz w:val="28"/>
          <w:szCs w:val="28"/>
        </w:rPr>
        <w:t>оказ презентации).</w:t>
      </w:r>
    </w:p>
    <w:p w:rsidR="00C009FB" w:rsidRPr="00C009FB" w:rsidRDefault="00C009FB" w:rsidP="00C009FB">
      <w:pPr>
        <w:tabs>
          <w:tab w:val="num" w:pos="360"/>
        </w:tabs>
        <w:spacing w:after="0" w:line="240" w:lineRule="auto"/>
        <w:ind w:firstLine="709"/>
        <w:jc w:val="both"/>
        <w:rPr>
          <w:rFonts w:ascii="Times New Roman" w:hAnsi="Times New Roman" w:cs="Times New Roman"/>
          <w:b/>
          <w:bCs/>
          <w:sz w:val="28"/>
          <w:szCs w:val="28"/>
        </w:rPr>
      </w:pPr>
      <w:r w:rsidRPr="00C009FB">
        <w:rPr>
          <w:rFonts w:ascii="Times New Roman" w:hAnsi="Times New Roman" w:cs="Times New Roman"/>
          <w:sz w:val="28"/>
          <w:szCs w:val="28"/>
        </w:rPr>
        <w:t xml:space="preserve">- Драпировки рисовали многие художники. </w:t>
      </w:r>
      <w:r w:rsidRPr="00C009FB">
        <w:rPr>
          <w:rFonts w:ascii="Times New Roman" w:hAnsi="Times New Roman" w:cs="Times New Roman"/>
          <w:i/>
          <w:sz w:val="28"/>
          <w:szCs w:val="28"/>
        </w:rPr>
        <w:t>Пожалуйста, приведите примеры</w:t>
      </w:r>
      <w:r w:rsidRPr="00C009FB">
        <w:rPr>
          <w:rFonts w:ascii="Times New Roman" w:hAnsi="Times New Roman" w:cs="Times New Roman"/>
          <w:sz w:val="28"/>
          <w:szCs w:val="28"/>
        </w:rPr>
        <w:t xml:space="preserve"> (Леонардо да Винчи, А. Дюрер, П. Рубенс, А. Иванов, М. Врубель и др</w:t>
      </w:r>
      <w:r w:rsidRPr="00C009FB">
        <w:rPr>
          <w:rFonts w:ascii="Times New Roman" w:hAnsi="Times New Roman" w:cs="Times New Roman"/>
          <w:i/>
          <w:sz w:val="28"/>
          <w:szCs w:val="28"/>
        </w:rPr>
        <w:t>.</w:t>
      </w:r>
      <w:r w:rsidRPr="00C009FB">
        <w:rPr>
          <w:rFonts w:ascii="Times New Roman" w:hAnsi="Times New Roman" w:cs="Times New Roman"/>
          <w:sz w:val="28"/>
          <w:szCs w:val="28"/>
        </w:rPr>
        <w:t>)</w:t>
      </w:r>
      <w:r w:rsidRPr="00C009FB">
        <w:rPr>
          <w:rFonts w:ascii="Times New Roman" w:hAnsi="Times New Roman" w:cs="Times New Roman"/>
          <w:i/>
          <w:sz w:val="28"/>
          <w:szCs w:val="28"/>
        </w:rPr>
        <w:t xml:space="preserve"> </w:t>
      </w:r>
      <w:r w:rsidRPr="00C009FB">
        <w:rPr>
          <w:rFonts w:ascii="Times New Roman" w:hAnsi="Times New Roman" w:cs="Times New Roman"/>
          <w:sz w:val="28"/>
          <w:szCs w:val="28"/>
        </w:rPr>
        <w:t>(показ презентации и репродукций).</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b/>
          <w:bCs/>
          <w:i/>
          <w:sz w:val="28"/>
          <w:szCs w:val="28"/>
        </w:rPr>
        <w:t xml:space="preserve">- </w:t>
      </w:r>
      <w:r w:rsidRPr="00C009FB">
        <w:rPr>
          <w:rFonts w:ascii="Times New Roman" w:hAnsi="Times New Roman" w:cs="Times New Roman"/>
          <w:sz w:val="28"/>
          <w:szCs w:val="28"/>
        </w:rPr>
        <w:t xml:space="preserve">Рисунок складок ткани нужно вести последовательно и придерживаться принципа </w:t>
      </w:r>
      <w:r w:rsidRPr="00C009FB">
        <w:rPr>
          <w:rFonts w:ascii="Times New Roman" w:hAnsi="Times New Roman" w:cs="Times New Roman"/>
          <w:i/>
          <w:sz w:val="28"/>
          <w:szCs w:val="28"/>
        </w:rPr>
        <w:t>«от общего к частному и от частного к общему»</w:t>
      </w:r>
      <w:r w:rsidRPr="00C009FB">
        <w:rPr>
          <w:rFonts w:ascii="Times New Roman" w:hAnsi="Times New Roman" w:cs="Times New Roman"/>
          <w:sz w:val="28"/>
          <w:szCs w:val="28"/>
        </w:rPr>
        <w:t>.</w:t>
      </w:r>
    </w:p>
    <w:p w:rsidR="00C009FB" w:rsidRPr="00C009FB" w:rsidRDefault="00C009FB" w:rsidP="00C009FB">
      <w:pPr>
        <w:tabs>
          <w:tab w:val="num" w:pos="360"/>
        </w:tabs>
        <w:spacing w:after="0" w:line="240" w:lineRule="auto"/>
        <w:ind w:firstLine="709"/>
        <w:jc w:val="both"/>
        <w:rPr>
          <w:rFonts w:ascii="Times New Roman" w:hAnsi="Times New Roman" w:cs="Times New Roman"/>
          <w:b/>
          <w:bCs/>
          <w:sz w:val="28"/>
          <w:szCs w:val="28"/>
        </w:rPr>
      </w:pPr>
      <w:r w:rsidRPr="00C009FB">
        <w:rPr>
          <w:rFonts w:ascii="Times New Roman" w:hAnsi="Times New Roman" w:cs="Times New Roman"/>
          <w:sz w:val="28"/>
          <w:szCs w:val="28"/>
        </w:rPr>
        <w:t>- Что это значит? Вспомните этапы последовательной работы.</w:t>
      </w:r>
    </w:p>
    <w:p w:rsidR="00C009FB" w:rsidRPr="00C009FB" w:rsidRDefault="00C009FB" w:rsidP="00C009FB">
      <w:pPr>
        <w:tabs>
          <w:tab w:val="num" w:pos="360"/>
        </w:tabs>
        <w:spacing w:after="0" w:line="240" w:lineRule="auto"/>
        <w:jc w:val="center"/>
        <w:rPr>
          <w:rFonts w:ascii="Times New Roman" w:hAnsi="Times New Roman" w:cs="Times New Roman"/>
          <w:b/>
          <w:sz w:val="28"/>
          <w:szCs w:val="28"/>
        </w:rPr>
      </w:pPr>
      <w:r w:rsidRPr="00C009FB">
        <w:rPr>
          <w:rFonts w:ascii="Times New Roman" w:hAnsi="Times New Roman" w:cs="Times New Roman"/>
          <w:b/>
          <w:sz w:val="28"/>
          <w:szCs w:val="28"/>
        </w:rPr>
        <w:t>Этапы последовательной работы</w:t>
      </w:r>
    </w:p>
    <w:p w:rsidR="00C009FB" w:rsidRPr="00C009FB" w:rsidRDefault="00C009FB" w:rsidP="00C009FB">
      <w:pPr>
        <w:tabs>
          <w:tab w:val="num" w:pos="360"/>
        </w:tabs>
        <w:spacing w:after="0" w:line="240" w:lineRule="auto"/>
        <w:ind w:firstLine="709"/>
        <w:jc w:val="both"/>
        <w:rPr>
          <w:rFonts w:ascii="Times New Roman" w:hAnsi="Times New Roman" w:cs="Times New Roman"/>
          <w:b/>
          <w:sz w:val="28"/>
          <w:szCs w:val="28"/>
        </w:rPr>
      </w:pPr>
      <w:r w:rsidRPr="00C009FB">
        <w:rPr>
          <w:rFonts w:ascii="Times New Roman" w:hAnsi="Times New Roman" w:cs="Times New Roman"/>
          <w:sz w:val="28"/>
          <w:szCs w:val="28"/>
        </w:rPr>
        <w:t>1.</w:t>
      </w:r>
      <w:r w:rsidRPr="00C009FB">
        <w:rPr>
          <w:rFonts w:ascii="Times New Roman" w:hAnsi="Times New Roman" w:cs="Times New Roman"/>
          <w:b/>
          <w:sz w:val="28"/>
          <w:szCs w:val="28"/>
        </w:rPr>
        <w:t xml:space="preserve"> </w:t>
      </w:r>
      <w:r w:rsidRPr="00C009FB">
        <w:rPr>
          <w:rFonts w:ascii="Times New Roman" w:hAnsi="Times New Roman" w:cs="Times New Roman"/>
          <w:sz w:val="28"/>
          <w:szCs w:val="28"/>
        </w:rPr>
        <w:t>Изучение и анализ постановки (драпировки).</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2. Композиционные поиски.</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 xml:space="preserve">3. Композиционное размещение изображения на формате (наиболее удачный набросок «перенести» на формат: при помощи диагонали проверить соответствие формата, засечками отметить расположение драпировки, движение, пропорции всей драпировки).  </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4. Линейно-конструктивный рисунок (уточнение пропорций, определение движения и пропорций каждой складки, обозначение плоскости складок).</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5. Определение границы светотени, обозначение единой тени лёгким тоном.</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6. Работа большими тональными отношениями.</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7. Моделировка формы тоном.</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8. Работа над деталями.</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9. Завершение работы (обобщение тени, света, расстановка акцентов).</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Показ этапов работы на экране.</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lastRenderedPageBreak/>
        <w:t xml:space="preserve"> - Мы остановимся на самом первом этапе (композиционные поиски). Показ образца</w:t>
      </w:r>
      <w:r w:rsidRPr="00C009FB">
        <w:rPr>
          <w:rFonts w:ascii="Times New Roman" w:hAnsi="Times New Roman" w:cs="Times New Roman"/>
          <w:i/>
          <w:sz w:val="28"/>
          <w:szCs w:val="28"/>
        </w:rPr>
        <w:t xml:space="preserve"> </w:t>
      </w:r>
      <w:r w:rsidRPr="00C009FB">
        <w:rPr>
          <w:rFonts w:ascii="Times New Roman" w:hAnsi="Times New Roman" w:cs="Times New Roman"/>
          <w:sz w:val="28"/>
          <w:szCs w:val="28"/>
        </w:rPr>
        <w:t xml:space="preserve">(на отдельном листе изображены примеры композиционных набросков). </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i/>
          <w:sz w:val="28"/>
          <w:szCs w:val="28"/>
        </w:rPr>
        <w:t>III Практическая работа</w:t>
      </w:r>
      <w:r w:rsidRPr="00C009FB">
        <w:rPr>
          <w:rFonts w:ascii="Times New Roman" w:hAnsi="Times New Roman" w:cs="Times New Roman"/>
          <w:sz w:val="28"/>
          <w:szCs w:val="28"/>
        </w:rPr>
        <w:t xml:space="preserve"> (20 мин.).</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 xml:space="preserve">Учащиеся изучают натуру, с разных ракурсов делают зарисовки. Преподаватель указывает на недочёты, советует лучшие варианты композиции. </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Рассказ педагога о двух древнегреческих художниках.</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 xml:space="preserve">- Около двух с половиной тысяч лет назад, как гласит легенда, два греческих художника из города Афины поспорили между собой – кто из них лучше рисует. Одного звали </w:t>
      </w:r>
      <w:proofErr w:type="spellStart"/>
      <w:r w:rsidRPr="00C009FB">
        <w:rPr>
          <w:rFonts w:ascii="Times New Roman" w:hAnsi="Times New Roman" w:cs="Times New Roman"/>
          <w:sz w:val="28"/>
          <w:szCs w:val="28"/>
        </w:rPr>
        <w:t>Зевксис</w:t>
      </w:r>
      <w:proofErr w:type="spellEnd"/>
      <w:r w:rsidRPr="00C009FB">
        <w:rPr>
          <w:rFonts w:ascii="Times New Roman" w:hAnsi="Times New Roman" w:cs="Times New Roman"/>
          <w:sz w:val="28"/>
          <w:szCs w:val="28"/>
        </w:rPr>
        <w:t xml:space="preserve">, другого </w:t>
      </w:r>
      <w:proofErr w:type="spellStart"/>
      <w:r w:rsidRPr="00C009FB">
        <w:rPr>
          <w:rFonts w:ascii="Times New Roman" w:hAnsi="Times New Roman" w:cs="Times New Roman"/>
          <w:sz w:val="28"/>
          <w:szCs w:val="28"/>
        </w:rPr>
        <w:t>Паррасий</w:t>
      </w:r>
      <w:proofErr w:type="spellEnd"/>
      <w:r w:rsidRPr="00C009FB">
        <w:rPr>
          <w:rFonts w:ascii="Times New Roman" w:hAnsi="Times New Roman" w:cs="Times New Roman"/>
          <w:sz w:val="28"/>
          <w:szCs w:val="28"/>
        </w:rPr>
        <w:t xml:space="preserve">. Через год они закончили свои картины. На картине </w:t>
      </w:r>
      <w:proofErr w:type="spellStart"/>
      <w:r w:rsidRPr="00C009FB">
        <w:rPr>
          <w:rFonts w:ascii="Times New Roman" w:hAnsi="Times New Roman" w:cs="Times New Roman"/>
          <w:sz w:val="28"/>
          <w:szCs w:val="28"/>
        </w:rPr>
        <w:t>Зевксиса</w:t>
      </w:r>
      <w:proofErr w:type="spellEnd"/>
      <w:r w:rsidRPr="00C009FB">
        <w:rPr>
          <w:rFonts w:ascii="Times New Roman" w:hAnsi="Times New Roman" w:cs="Times New Roman"/>
          <w:sz w:val="28"/>
          <w:szCs w:val="28"/>
        </w:rPr>
        <w:t xml:space="preserve"> был изображен крупный, с матовым налетом, ярко блестящий на солнце виноград. Словно на ветру дрожали его зеленые листья. Птицы в саду, увидев гроздь винограда, подлетели к картине и начали клевать виноград.</w:t>
      </w:r>
    </w:p>
    <w:p w:rsidR="00C009FB" w:rsidRPr="00C009FB" w:rsidRDefault="00C009FB" w:rsidP="00C009FB">
      <w:pPr>
        <w:tabs>
          <w:tab w:val="num" w:pos="360"/>
        </w:tabs>
        <w:spacing w:after="0" w:line="240" w:lineRule="auto"/>
        <w:ind w:firstLine="709"/>
        <w:jc w:val="both"/>
        <w:rPr>
          <w:rFonts w:ascii="Times New Roman" w:hAnsi="Times New Roman" w:cs="Times New Roman"/>
          <w:color w:val="000000"/>
          <w:sz w:val="28"/>
          <w:szCs w:val="28"/>
        </w:rPr>
      </w:pPr>
      <w:r w:rsidRPr="00C009FB">
        <w:rPr>
          <w:rFonts w:ascii="Times New Roman" w:hAnsi="Times New Roman" w:cs="Times New Roman"/>
          <w:sz w:val="28"/>
          <w:szCs w:val="28"/>
        </w:rPr>
        <w:t xml:space="preserve">После этого </w:t>
      </w:r>
      <w:proofErr w:type="spellStart"/>
      <w:r w:rsidRPr="00C009FB">
        <w:rPr>
          <w:rFonts w:ascii="Times New Roman" w:hAnsi="Times New Roman" w:cs="Times New Roman"/>
          <w:sz w:val="28"/>
          <w:szCs w:val="28"/>
        </w:rPr>
        <w:t>Паррасий</w:t>
      </w:r>
      <w:proofErr w:type="spellEnd"/>
      <w:r w:rsidRPr="00C009FB">
        <w:rPr>
          <w:rFonts w:ascii="Times New Roman" w:hAnsi="Times New Roman" w:cs="Times New Roman"/>
          <w:sz w:val="28"/>
          <w:szCs w:val="28"/>
        </w:rPr>
        <w:t xml:space="preserve"> показал свою картину. На ней был изображен </w:t>
      </w:r>
      <w:r w:rsidRPr="00C009FB">
        <w:rPr>
          <w:rFonts w:ascii="Times New Roman" w:hAnsi="Times New Roman" w:cs="Times New Roman"/>
          <w:i/>
          <w:sz w:val="28"/>
          <w:szCs w:val="28"/>
        </w:rPr>
        <w:t>белый занавес</w:t>
      </w:r>
      <w:r w:rsidRPr="00C009FB">
        <w:rPr>
          <w:rFonts w:ascii="Times New Roman" w:hAnsi="Times New Roman" w:cs="Times New Roman"/>
          <w:sz w:val="28"/>
          <w:szCs w:val="28"/>
        </w:rPr>
        <w:t xml:space="preserve">, за которым, казалось, было скрыто изображение. </w:t>
      </w:r>
      <w:proofErr w:type="spellStart"/>
      <w:r w:rsidRPr="00C009FB">
        <w:rPr>
          <w:rFonts w:ascii="Times New Roman" w:hAnsi="Times New Roman" w:cs="Times New Roman"/>
          <w:sz w:val="28"/>
          <w:szCs w:val="28"/>
        </w:rPr>
        <w:t>Зевксис</w:t>
      </w:r>
      <w:proofErr w:type="spellEnd"/>
      <w:r w:rsidRPr="00C009FB">
        <w:rPr>
          <w:rFonts w:ascii="Times New Roman" w:hAnsi="Times New Roman" w:cs="Times New Roman"/>
          <w:sz w:val="28"/>
          <w:szCs w:val="28"/>
        </w:rPr>
        <w:t xml:space="preserve"> быстро подошел к картине и попытался отодвинуть этот занавес, решив, что он настоящий. </w:t>
      </w:r>
      <w:r w:rsidRPr="00C009FB">
        <w:rPr>
          <w:rFonts w:ascii="Times New Roman" w:hAnsi="Times New Roman" w:cs="Times New Roman"/>
          <w:color w:val="000000"/>
          <w:sz w:val="28"/>
          <w:szCs w:val="28"/>
        </w:rPr>
        <w:t>Зрители ликовали, но имя лучшего из художников так и не назвали.</w:t>
      </w:r>
      <w:r w:rsidRPr="00C009FB">
        <w:rPr>
          <w:rFonts w:ascii="Times New Roman" w:hAnsi="Times New Roman" w:cs="Times New Roman"/>
          <w:sz w:val="28"/>
          <w:szCs w:val="28"/>
        </w:rPr>
        <w:t xml:space="preserve"> </w:t>
      </w:r>
      <w:r w:rsidRPr="00C009FB">
        <w:rPr>
          <w:rFonts w:ascii="Times New Roman" w:hAnsi="Times New Roman" w:cs="Times New Roman"/>
          <w:color w:val="000000"/>
          <w:sz w:val="28"/>
          <w:szCs w:val="28"/>
        </w:rPr>
        <w:t>Тогда художники решили, что не будут убирать свои картины, пусть люди со временем, определяться какая из них все-таки лучше, и назовут имя победителя. Но время шло, и люди проходили мимо картин, просто их не замечая. Тогда первый художник, не выдержавший такого безразличия, принялся спрашивать прохожих, чем им не нравиться его картина. И о, ужас, он услышал в ответ: «Мы удивляемся мастерству художника так же, как и его терпению. Но труд его совершенно бесполезен. Куда проще было бы поставить перед нами настоящую корзину с виноградом. От нее было бы больше пользы, потому, что виноград можно было бы съесть».</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color w:val="000000"/>
          <w:sz w:val="28"/>
          <w:szCs w:val="28"/>
        </w:rPr>
        <w:t>Это, удивительная, история только подтверждает, что настоящий художник должен быть ни на кого похожим. Мастерство не следует путать с художественным творчеством. Если творения мастера говорили только о его техническом мастерстве, то, как его можно назвать художником?</w:t>
      </w:r>
      <w:r w:rsidRPr="00C009FB">
        <w:rPr>
          <w:rFonts w:ascii="Times New Roman" w:hAnsi="Times New Roman" w:cs="Times New Roman"/>
          <w:sz w:val="28"/>
          <w:szCs w:val="28"/>
        </w:rPr>
        <w:t xml:space="preserve"> </w:t>
      </w:r>
      <w:r w:rsidRPr="00C009FB">
        <w:rPr>
          <w:rFonts w:ascii="Times New Roman" w:hAnsi="Times New Roman" w:cs="Times New Roman"/>
          <w:color w:val="000000"/>
          <w:sz w:val="28"/>
          <w:szCs w:val="28"/>
        </w:rPr>
        <w:t>И если десять художников попросить написать один и тот же натюрморт, то мы с удивлением увидим десять разных полотен. В этом и заключается магия художника или магия искусства.</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p>
    <w:p w:rsidR="00C009FB" w:rsidRPr="00C009FB" w:rsidRDefault="00C009FB" w:rsidP="00C009FB">
      <w:pPr>
        <w:tabs>
          <w:tab w:val="num" w:pos="360"/>
        </w:tabs>
        <w:spacing w:after="0" w:line="240" w:lineRule="auto"/>
        <w:jc w:val="both"/>
        <w:rPr>
          <w:rFonts w:ascii="Times New Roman" w:hAnsi="Times New Roman" w:cs="Times New Roman"/>
          <w:sz w:val="28"/>
          <w:szCs w:val="28"/>
        </w:rPr>
      </w:pPr>
      <w:r w:rsidRPr="00C009FB">
        <w:rPr>
          <w:rFonts w:ascii="Times New Roman" w:hAnsi="Times New Roman" w:cs="Times New Roman"/>
          <w:i/>
          <w:sz w:val="28"/>
          <w:szCs w:val="28"/>
        </w:rPr>
        <w:t>IY Подведение итогов</w:t>
      </w:r>
      <w:r w:rsidRPr="00C009FB">
        <w:rPr>
          <w:rFonts w:ascii="Times New Roman" w:hAnsi="Times New Roman" w:cs="Times New Roman"/>
          <w:sz w:val="28"/>
          <w:szCs w:val="28"/>
        </w:rPr>
        <w:t xml:space="preserve"> (3 мин.).</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Определение наиболее удачного композиционного наброска (с пояснениями).</w:t>
      </w:r>
    </w:p>
    <w:p w:rsidR="00C009FB" w:rsidRPr="00C009FB" w:rsidRDefault="00C009FB" w:rsidP="00C009FB">
      <w:pPr>
        <w:tabs>
          <w:tab w:val="num" w:pos="360"/>
        </w:tabs>
        <w:spacing w:after="0" w:line="240" w:lineRule="auto"/>
        <w:ind w:firstLine="709"/>
        <w:jc w:val="both"/>
        <w:rPr>
          <w:rFonts w:ascii="Times New Roman" w:hAnsi="Times New Roman" w:cs="Times New Roman"/>
          <w:sz w:val="28"/>
          <w:szCs w:val="28"/>
        </w:rPr>
      </w:pPr>
      <w:r w:rsidRPr="00C009FB">
        <w:rPr>
          <w:rFonts w:ascii="Times New Roman" w:hAnsi="Times New Roman" w:cs="Times New Roman"/>
          <w:sz w:val="28"/>
          <w:szCs w:val="28"/>
        </w:rPr>
        <w:t xml:space="preserve">Домашнее задание: выполнить рисунок складок висящей ткани на одной или двух опорных точках в технике карандаш. В качестве драпировки использовать светлую однотонную ситцевую или льняную ткань. </w:t>
      </w:r>
    </w:p>
    <w:p w:rsidR="00C009FB" w:rsidRPr="00C009FB" w:rsidRDefault="00C009FB" w:rsidP="00C009FB">
      <w:pPr>
        <w:tabs>
          <w:tab w:val="num" w:pos="360"/>
        </w:tabs>
        <w:spacing w:after="0" w:line="240" w:lineRule="auto"/>
        <w:jc w:val="both"/>
        <w:rPr>
          <w:rFonts w:ascii="Times New Roman" w:hAnsi="Times New Roman" w:cs="Times New Roman"/>
          <w:sz w:val="28"/>
          <w:szCs w:val="28"/>
        </w:rPr>
      </w:pPr>
    </w:p>
    <w:p w:rsidR="00C009FB" w:rsidRPr="00C009FB" w:rsidRDefault="00C009FB" w:rsidP="00C009FB">
      <w:pPr>
        <w:spacing w:after="0" w:line="240" w:lineRule="auto"/>
        <w:jc w:val="both"/>
        <w:rPr>
          <w:rFonts w:ascii="Times New Roman" w:hAnsi="Times New Roman" w:cs="Times New Roman"/>
          <w:sz w:val="28"/>
          <w:szCs w:val="28"/>
        </w:rPr>
      </w:pPr>
    </w:p>
    <w:p w:rsidR="00C009FB" w:rsidRPr="00C009FB" w:rsidRDefault="00C009FB" w:rsidP="00C009FB">
      <w:pPr>
        <w:jc w:val="both"/>
        <w:rPr>
          <w:rFonts w:ascii="Times New Roman" w:hAnsi="Times New Roman" w:cs="Times New Roman"/>
          <w:sz w:val="28"/>
          <w:szCs w:val="28"/>
        </w:rPr>
      </w:pPr>
    </w:p>
    <w:sectPr w:rsidR="00C009FB" w:rsidRPr="00C009FB" w:rsidSect="00EC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009FB"/>
    <w:rsid w:val="00C00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0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1338</Words>
  <Characters>7630</Characters>
  <Application>Microsoft Office Word</Application>
  <DocSecurity>0</DocSecurity>
  <Lines>63</Lines>
  <Paragraphs>17</Paragraphs>
  <ScaleCrop>false</ScaleCrop>
  <Company>Microsoft</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2016-03-23T20:56:00Z</dcterms:created>
  <dcterms:modified xsi:type="dcterms:W3CDTF">2016-03-23T21:03:00Z</dcterms:modified>
</cp:coreProperties>
</file>