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A83" w:rsidRPr="00C3075E" w:rsidRDefault="00752A83" w:rsidP="00752A83">
      <w:pPr>
        <w:autoSpaceDE w:val="0"/>
        <w:autoSpaceDN w:val="0"/>
        <w:adjustRightInd w:val="0"/>
        <w:spacing w:after="0" w:line="240" w:lineRule="auto"/>
        <w:rPr>
          <w:rFonts w:ascii="Times New Roman" w:hAnsi="Times New Roman" w:cs="Times New Roman"/>
          <w:b/>
          <w:bCs/>
          <w:i/>
          <w:iCs/>
          <w:sz w:val="18"/>
          <w:szCs w:val="18"/>
        </w:rPr>
      </w:pPr>
      <w:r w:rsidRPr="00C3075E">
        <w:rPr>
          <w:rFonts w:ascii="Times New Roman" w:hAnsi="Times New Roman" w:cs="Times New Roman"/>
          <w:b/>
          <w:bCs/>
          <w:i/>
          <w:iCs/>
          <w:sz w:val="18"/>
          <w:szCs w:val="18"/>
        </w:rPr>
        <w:t xml:space="preserve">Натюрморт акварелью – сходство в </w:t>
      </w:r>
      <w:proofErr w:type="gramStart"/>
      <w:r w:rsidRPr="00C3075E">
        <w:rPr>
          <w:rFonts w:ascii="Times New Roman" w:hAnsi="Times New Roman" w:cs="Times New Roman"/>
          <w:b/>
          <w:bCs/>
          <w:i/>
          <w:iCs/>
          <w:sz w:val="18"/>
          <w:szCs w:val="18"/>
        </w:rPr>
        <w:t>различном</w:t>
      </w:r>
      <w:proofErr w:type="gramEnd"/>
      <w:r w:rsidRPr="00C3075E">
        <w:rPr>
          <w:rFonts w:ascii="Times New Roman" w:hAnsi="Times New Roman" w:cs="Times New Roman"/>
          <w:b/>
          <w:bCs/>
          <w:i/>
          <w:iCs/>
          <w:sz w:val="18"/>
          <w:szCs w:val="18"/>
        </w:rPr>
        <w:t>, разница в похожем</w:t>
      </w:r>
      <w:r w:rsidR="00593AE7" w:rsidRPr="00C3075E">
        <w:rPr>
          <w:rFonts w:ascii="Times New Roman" w:hAnsi="Times New Roman" w:cs="Times New Roman"/>
          <w:b/>
          <w:bCs/>
          <w:i/>
          <w:iCs/>
          <w:sz w:val="18"/>
          <w:szCs w:val="18"/>
        </w:rPr>
        <w:t>.</w:t>
      </w:r>
    </w:p>
    <w:p w:rsidR="003256D5" w:rsidRPr="00C3075E" w:rsidRDefault="00752A83" w:rsidP="00752A83">
      <w:pPr>
        <w:autoSpaceDE w:val="0"/>
        <w:autoSpaceDN w:val="0"/>
        <w:adjustRightInd w:val="0"/>
        <w:spacing w:after="0" w:line="240" w:lineRule="auto"/>
        <w:rPr>
          <w:rFonts w:ascii="Times New Roman" w:hAnsi="Times New Roman" w:cs="Times New Roman"/>
          <w:b/>
          <w:bCs/>
          <w:i/>
          <w:iCs/>
          <w:sz w:val="18"/>
          <w:szCs w:val="18"/>
        </w:rPr>
      </w:pPr>
      <w:r w:rsidRPr="00C3075E">
        <w:rPr>
          <w:rFonts w:ascii="Times New Roman" w:hAnsi="Times New Roman" w:cs="Times New Roman"/>
          <w:i/>
          <w:iCs/>
          <w:sz w:val="18"/>
          <w:szCs w:val="18"/>
        </w:rPr>
        <w:t xml:space="preserve">Татьяна </w:t>
      </w:r>
      <w:proofErr w:type="spellStart"/>
      <w:r w:rsidRPr="00C3075E">
        <w:rPr>
          <w:rFonts w:ascii="Times New Roman" w:hAnsi="Times New Roman" w:cs="Times New Roman"/>
          <w:i/>
          <w:iCs/>
          <w:sz w:val="18"/>
          <w:szCs w:val="18"/>
        </w:rPr>
        <w:t>Рачкова</w:t>
      </w:r>
      <w:proofErr w:type="spellEnd"/>
      <w:r w:rsidRPr="00C3075E">
        <w:rPr>
          <w:rFonts w:ascii="Times New Roman" w:hAnsi="Times New Roman" w:cs="Times New Roman"/>
          <w:i/>
          <w:iCs/>
          <w:sz w:val="18"/>
          <w:szCs w:val="18"/>
        </w:rPr>
        <w:t>, художник-педагог,</w:t>
      </w:r>
      <w:r w:rsidRPr="00C3075E">
        <w:rPr>
          <w:rFonts w:ascii="Times New Roman" w:hAnsi="Times New Roman" w:cs="Times New Roman"/>
          <w:b/>
          <w:bCs/>
          <w:i/>
          <w:iCs/>
          <w:sz w:val="18"/>
          <w:szCs w:val="18"/>
        </w:rPr>
        <w:t xml:space="preserve"> </w:t>
      </w:r>
      <w:r w:rsidRPr="00C3075E">
        <w:rPr>
          <w:rFonts w:ascii="Times New Roman" w:hAnsi="Times New Roman" w:cs="Times New Roman"/>
          <w:i/>
          <w:iCs/>
          <w:sz w:val="18"/>
          <w:szCs w:val="18"/>
        </w:rPr>
        <w:t>заслуженный работник культуры Российской Федерации, преподаёт рисунок, живопись, композицию в ДХШ</w:t>
      </w:r>
      <w:r w:rsidR="003256D5" w:rsidRPr="00C3075E">
        <w:rPr>
          <w:rFonts w:ascii="Times New Roman" w:hAnsi="Times New Roman" w:cs="Times New Roman"/>
          <w:b/>
          <w:bCs/>
          <w:i/>
          <w:iCs/>
          <w:sz w:val="18"/>
          <w:szCs w:val="18"/>
        </w:rPr>
        <w:t xml:space="preserve">                                         </w:t>
      </w:r>
    </w:p>
    <w:p w:rsidR="00752A83" w:rsidRPr="00C3075E" w:rsidRDefault="00752A83" w:rsidP="00F117DA">
      <w:pPr>
        <w:autoSpaceDE w:val="0"/>
        <w:autoSpaceDN w:val="0"/>
        <w:adjustRightInd w:val="0"/>
        <w:spacing w:after="0" w:line="240" w:lineRule="auto"/>
        <w:rPr>
          <w:rFonts w:ascii="Times New Roman" w:hAnsi="Times New Roman" w:cs="Times New Roman"/>
          <w:bCs/>
          <w:i/>
          <w:iCs/>
          <w:sz w:val="18"/>
          <w:szCs w:val="18"/>
        </w:rPr>
      </w:pPr>
      <w:r w:rsidRPr="00C3075E">
        <w:rPr>
          <w:rFonts w:ascii="Times New Roman" w:hAnsi="Times New Roman" w:cs="Times New Roman"/>
          <w:bCs/>
          <w:i/>
          <w:iCs/>
          <w:sz w:val="18"/>
          <w:szCs w:val="18"/>
        </w:rPr>
        <w:t xml:space="preserve">(статья была опубликована в журнале </w:t>
      </w:r>
      <w:r w:rsidR="00E718A6" w:rsidRPr="00C3075E">
        <w:rPr>
          <w:rFonts w:ascii="Times New Roman" w:hAnsi="Times New Roman" w:cs="Times New Roman"/>
          <w:bCs/>
          <w:i/>
          <w:iCs/>
          <w:sz w:val="18"/>
          <w:szCs w:val="18"/>
        </w:rPr>
        <w:t>«</w:t>
      </w:r>
      <w:r w:rsidRPr="00C3075E">
        <w:rPr>
          <w:rFonts w:ascii="Times New Roman" w:hAnsi="Times New Roman" w:cs="Times New Roman"/>
          <w:i/>
          <w:iCs/>
          <w:sz w:val="18"/>
          <w:szCs w:val="18"/>
        </w:rPr>
        <w:t>Художественный Совет</w:t>
      </w:r>
      <w:r w:rsidR="00E718A6" w:rsidRPr="00C3075E">
        <w:rPr>
          <w:rFonts w:ascii="Times New Roman" w:hAnsi="Times New Roman" w:cs="Times New Roman"/>
          <w:i/>
          <w:iCs/>
          <w:sz w:val="18"/>
          <w:szCs w:val="18"/>
        </w:rPr>
        <w:t>»).</w:t>
      </w:r>
      <w:r w:rsidRPr="00C3075E">
        <w:rPr>
          <w:rFonts w:ascii="Times New Roman" w:hAnsi="Times New Roman" w:cs="Times New Roman"/>
          <w:bCs/>
          <w:i/>
          <w:iCs/>
          <w:sz w:val="18"/>
          <w:szCs w:val="18"/>
        </w:rPr>
        <w:t xml:space="preserve">       </w:t>
      </w:r>
    </w:p>
    <w:p w:rsidR="00F117DA" w:rsidRPr="00C3075E" w:rsidRDefault="00752A83" w:rsidP="00F117DA">
      <w:pPr>
        <w:autoSpaceDE w:val="0"/>
        <w:autoSpaceDN w:val="0"/>
        <w:adjustRightInd w:val="0"/>
        <w:spacing w:after="0" w:line="240" w:lineRule="auto"/>
        <w:rPr>
          <w:rFonts w:ascii="Times New Roman" w:hAnsi="Times New Roman" w:cs="Times New Roman"/>
          <w:color w:val="FF0000"/>
          <w:sz w:val="18"/>
          <w:szCs w:val="18"/>
        </w:rPr>
      </w:pPr>
      <w:r w:rsidRPr="00C3075E">
        <w:rPr>
          <w:rFonts w:ascii="Times New Roman" w:hAnsi="Times New Roman" w:cs="Times New Roman"/>
          <w:b/>
          <w:bCs/>
          <w:i/>
          <w:iCs/>
          <w:sz w:val="18"/>
          <w:szCs w:val="18"/>
        </w:rPr>
        <w:t xml:space="preserve">        </w:t>
      </w:r>
      <w:r w:rsidR="00E301C1" w:rsidRPr="00C3075E">
        <w:rPr>
          <w:rFonts w:ascii="Times New Roman" w:hAnsi="Times New Roman" w:cs="Times New Roman"/>
          <w:b/>
          <w:bCs/>
          <w:i/>
          <w:iCs/>
          <w:sz w:val="18"/>
          <w:szCs w:val="18"/>
        </w:rPr>
        <w:t xml:space="preserve"> </w:t>
      </w:r>
      <w:r w:rsidR="003256D5" w:rsidRPr="00C3075E">
        <w:rPr>
          <w:rFonts w:ascii="Times New Roman" w:hAnsi="Times New Roman" w:cs="Times New Roman"/>
          <w:bCs/>
          <w:iCs/>
          <w:sz w:val="18"/>
          <w:szCs w:val="18"/>
        </w:rPr>
        <w:t>На</w:t>
      </w:r>
      <w:r w:rsidR="00F117DA" w:rsidRPr="00C3075E">
        <w:rPr>
          <w:rFonts w:ascii="Times New Roman" w:hAnsi="Times New Roman" w:cs="Times New Roman"/>
          <w:sz w:val="18"/>
          <w:szCs w:val="18"/>
        </w:rPr>
        <w:t>чинающий художник не может обойтись без акварели. Краски, кисти, бумага, вода – вот и все необходимые материалы. Приложим к этому нехитрому набору целеустремлённость, усидчивость, трудолюбие, терпение, волю к победе, и можно постигать азы самой загадочной и непредсказуемой техники.</w:t>
      </w:r>
      <w:r w:rsidR="003256D5" w:rsidRPr="00C3075E">
        <w:rPr>
          <w:rFonts w:ascii="Times New Roman" w:hAnsi="Times New Roman" w:cs="Times New Roman"/>
          <w:color w:val="FF0000"/>
          <w:sz w:val="18"/>
          <w:szCs w:val="18"/>
        </w:rPr>
        <w:t xml:space="preserve"> </w:t>
      </w:r>
      <w:r w:rsidR="003B77C8" w:rsidRPr="00C3075E">
        <w:rPr>
          <w:rFonts w:ascii="Times New Roman" w:hAnsi="Times New Roman" w:cs="Times New Roman"/>
          <w:sz w:val="18"/>
          <w:szCs w:val="18"/>
        </w:rPr>
        <w:t xml:space="preserve">Работа акварелью развивает </w:t>
      </w:r>
      <w:r w:rsidR="00F117DA" w:rsidRPr="00C3075E">
        <w:rPr>
          <w:rFonts w:ascii="Times New Roman" w:hAnsi="Times New Roman" w:cs="Times New Roman"/>
          <w:sz w:val="18"/>
          <w:szCs w:val="18"/>
        </w:rPr>
        <w:t>цветоощущение, эмоциональное, чувственное восприятие цвета, позволяет смотреть на мир глазами художника. Этому способствует продуманная программа. Задания должны чередоваться, быть непохожими одно на другое. Длительные и краткосрочные, на сближенную и контрастную, тёплую и холодную цветовую гамму, включающие предметы различные по материальности.</w:t>
      </w:r>
    </w:p>
    <w:p w:rsidR="00F117DA" w:rsidRPr="00C3075E" w:rsidRDefault="00F117DA" w:rsidP="00F117DA">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Натура</w:t>
      </w:r>
    </w:p>
    <w:p w:rsidR="00E301C1" w:rsidRPr="00C3075E" w:rsidRDefault="00E301C1" w:rsidP="00F117DA">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F117DA" w:rsidRPr="00C3075E">
        <w:rPr>
          <w:rFonts w:ascii="Times New Roman" w:hAnsi="Times New Roman" w:cs="Times New Roman"/>
          <w:sz w:val="18"/>
          <w:szCs w:val="18"/>
        </w:rPr>
        <w:t>Натюрморт – самая терпеливая натура. Он помогает «поставить» глаз и руку, понять и усвоить многие законы и приёмы изобразительного творчества. Решить задачи конструктивного построения и объёмного решения</w:t>
      </w:r>
      <w:r w:rsidR="003256D5" w:rsidRPr="00C3075E">
        <w:rPr>
          <w:rFonts w:ascii="Times New Roman" w:hAnsi="Times New Roman" w:cs="Times New Roman"/>
          <w:sz w:val="18"/>
          <w:szCs w:val="18"/>
        </w:rPr>
        <w:t xml:space="preserve"> </w:t>
      </w:r>
      <w:r w:rsidR="00F117DA" w:rsidRPr="00C3075E">
        <w:rPr>
          <w:rFonts w:ascii="Times New Roman" w:hAnsi="Times New Roman" w:cs="Times New Roman"/>
          <w:sz w:val="18"/>
          <w:szCs w:val="18"/>
        </w:rPr>
        <w:t>формы, передачи пространства, соподчинения элементов изображения. Натюрморт хорош тем, что уже при постановке можно определить уровень задачи, взять за основу любой колорит, научиться находить гармоничное звучание цветов. Натурная постановка должна быть «вкусной», иметь изюминку, вызывать</w:t>
      </w:r>
      <w:r w:rsidR="003256D5" w:rsidRPr="00C3075E">
        <w:rPr>
          <w:rFonts w:ascii="Times New Roman" w:hAnsi="Times New Roman" w:cs="Times New Roman"/>
          <w:sz w:val="18"/>
          <w:szCs w:val="18"/>
        </w:rPr>
        <w:t xml:space="preserve"> </w:t>
      </w:r>
      <w:r w:rsidR="00F117DA" w:rsidRPr="00C3075E">
        <w:rPr>
          <w:rFonts w:ascii="Times New Roman" w:hAnsi="Times New Roman" w:cs="Times New Roman"/>
          <w:sz w:val="18"/>
          <w:szCs w:val="18"/>
        </w:rPr>
        <w:t>восторг, эмоциональный всплеск от богатства оттенков, пиршества контрастов и нюансов. Если запомнить первые впечатления, ощущения от постановки, попытаться удержать первоначальный образ, это поможет вести работу в одном эмоциональном ключе и подчинить отдельные элементы целому. Исходя из первого впечатления</w:t>
      </w:r>
      <w:r w:rsidR="003256D5" w:rsidRPr="00C3075E">
        <w:rPr>
          <w:rFonts w:ascii="Times New Roman" w:hAnsi="Times New Roman" w:cs="Times New Roman"/>
          <w:sz w:val="18"/>
          <w:szCs w:val="18"/>
        </w:rPr>
        <w:t>,</w:t>
      </w:r>
      <w:r w:rsidR="00F117DA" w:rsidRPr="00C3075E">
        <w:rPr>
          <w:rFonts w:ascii="Times New Roman" w:hAnsi="Times New Roman" w:cs="Times New Roman"/>
          <w:sz w:val="18"/>
          <w:szCs w:val="18"/>
        </w:rPr>
        <w:t xml:space="preserve"> выстраивается план работы. Её последовательность каждый определяет сам. </w:t>
      </w:r>
    </w:p>
    <w:p w:rsidR="00EA2D47" w:rsidRPr="00C3075E" w:rsidRDefault="00F117DA" w:rsidP="00EA2D47">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Следуя несложным правилам, проявляя творчество при постановке натюрморта, можно не только вдохновить учащихся, но и подготовить выполнение удачного этюда. Учащиеся должны иметь выбор из нескольких</w:t>
      </w:r>
      <w:r w:rsidR="003B77C8" w:rsidRPr="00C3075E">
        <w:rPr>
          <w:rFonts w:ascii="Times New Roman" w:hAnsi="Times New Roman" w:cs="Times New Roman"/>
          <w:sz w:val="18"/>
          <w:szCs w:val="18"/>
        </w:rPr>
        <w:t xml:space="preserve"> </w:t>
      </w:r>
      <w:r w:rsidRPr="00C3075E">
        <w:rPr>
          <w:rFonts w:ascii="Times New Roman" w:hAnsi="Times New Roman" w:cs="Times New Roman"/>
          <w:sz w:val="18"/>
          <w:szCs w:val="18"/>
        </w:rPr>
        <w:t>натурных постановок, близких по целям и задачам, но непохожим одна на другую. Постановка разноплановых натюрмортов возможна при условии разнообразного натурного фонда. Наиболее колоритно и выразительно смотрятся предметы, послужившие человеку, они задают настроение и особый характер натюрморту. Некоторые излишне яркие драпировки тоже стоит состарить, усложнить цвет, подкрасив анилином. Особо звучные, стихийно</w:t>
      </w:r>
      <w:r w:rsidR="003256D5" w:rsidRPr="00C3075E">
        <w:rPr>
          <w:rFonts w:ascii="Times New Roman" w:hAnsi="Times New Roman" w:cs="Times New Roman"/>
          <w:sz w:val="18"/>
          <w:szCs w:val="18"/>
        </w:rPr>
        <w:t xml:space="preserve"> </w:t>
      </w:r>
      <w:r w:rsidRPr="00C3075E">
        <w:rPr>
          <w:rFonts w:ascii="Times New Roman" w:hAnsi="Times New Roman" w:cs="Times New Roman"/>
          <w:sz w:val="18"/>
          <w:szCs w:val="18"/>
        </w:rPr>
        <w:t>многоцветные натюрморты можно поставить осенью. Предметы, собранные в натюрморте, должны объединяться темой, отличаться по размеру, конфигурации, фактуре. Можно организовать натурную постановку, подчинив расположение предметов форме круга, овала или прямоугольника. Часто натюрморт компонуется в треугольник – наиболее устойчивую геометрическую фигуру, причём вершина его – доминанта (самый высокий предмет) должна быть смещена от середины, чтобы не разваливать композицию по оси симметрии. Наиболее динамично и выразительно смотрится натюрморт, составленный из нечётного количества асимметрично расположенных элементов. Предметы для постановки должны быть цельные, ясные по конфигурации и цвету, с хорошо выявленным объёмом, различные по материальности. Более</w:t>
      </w:r>
      <w:r w:rsidR="003256D5" w:rsidRPr="00C3075E">
        <w:rPr>
          <w:rFonts w:ascii="Times New Roman" w:hAnsi="Times New Roman" w:cs="Times New Roman"/>
          <w:sz w:val="18"/>
          <w:szCs w:val="18"/>
        </w:rPr>
        <w:t xml:space="preserve"> </w:t>
      </w:r>
      <w:r w:rsidRPr="00C3075E">
        <w:rPr>
          <w:rFonts w:ascii="Times New Roman" w:hAnsi="Times New Roman" w:cs="Times New Roman"/>
          <w:sz w:val="18"/>
          <w:szCs w:val="18"/>
        </w:rPr>
        <w:t>крупные, простые по форме предметы ставят на дальний план, для выделения первого плана (композиционного центра) используют предметы небольшие, сложные по форме, фактуре, контрастные по цвету и тону с характером постановки. Композиция строится на ритме тональных и цветовых пятен драпировок и предметов. Движению внутри картинной плоскости способствуют тональные контрасты: тёмный предмет на светлом фоне и наоборот. Цветовые и тональные контрасты наиболее активные ближе к центру, к первому плану постановки угасают по периметру, удаляясь вглубь. Натурные постановки на сближенную</w:t>
      </w:r>
      <w:r w:rsidR="003256D5" w:rsidRPr="00C3075E">
        <w:rPr>
          <w:rFonts w:ascii="Times New Roman" w:hAnsi="Times New Roman" w:cs="Times New Roman"/>
          <w:sz w:val="18"/>
          <w:szCs w:val="18"/>
        </w:rPr>
        <w:t xml:space="preserve"> </w:t>
      </w:r>
      <w:r w:rsidRPr="00C3075E">
        <w:rPr>
          <w:rFonts w:ascii="Times New Roman" w:hAnsi="Times New Roman" w:cs="Times New Roman"/>
          <w:sz w:val="18"/>
          <w:szCs w:val="18"/>
        </w:rPr>
        <w:t xml:space="preserve">цветовую гамму интересны и сложны в исполнении тем, что необходимо найти тончайшие нюансы, едва ощутимые оттенки одних и тех же цветов – разницу в подобии. За счёт нюансов, игры тёплых и холодных тонов можно создать изящно </w:t>
      </w:r>
      <w:proofErr w:type="spellStart"/>
      <w:r w:rsidRPr="00C3075E">
        <w:rPr>
          <w:rFonts w:ascii="Times New Roman" w:hAnsi="Times New Roman" w:cs="Times New Roman"/>
          <w:sz w:val="18"/>
          <w:szCs w:val="18"/>
        </w:rPr>
        <w:t>сгармонированную</w:t>
      </w:r>
      <w:proofErr w:type="spellEnd"/>
      <w:r w:rsidRPr="00C3075E">
        <w:rPr>
          <w:rFonts w:ascii="Times New Roman" w:hAnsi="Times New Roman" w:cs="Times New Roman"/>
          <w:sz w:val="18"/>
          <w:szCs w:val="18"/>
        </w:rPr>
        <w:t>, тонко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сплавленную, мерцающую поверх</w:t>
      </w:r>
      <w:r w:rsidR="008B203F" w:rsidRPr="00C3075E">
        <w:rPr>
          <w:rFonts w:ascii="Times New Roman" w:hAnsi="Times New Roman" w:cs="Times New Roman"/>
          <w:sz w:val="18"/>
          <w:szCs w:val="18"/>
        </w:rPr>
        <w:t xml:space="preserve">ность. </w:t>
      </w:r>
      <w:r w:rsidR="00EA2D47" w:rsidRPr="00C3075E">
        <w:rPr>
          <w:rFonts w:ascii="Times New Roman" w:hAnsi="Times New Roman" w:cs="Times New Roman"/>
          <w:sz w:val="18"/>
          <w:szCs w:val="18"/>
        </w:rPr>
        <w:t>Выразительность в подобных</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натюрмортах достигается противопоставлением светлых и тёмных, тяжёлых и лёгких, более и менее насыщенных сближенных цветов. Контрастные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натюрморты, составленные на основе гармоничных контрастных пар цветов, привлекают выразительностью</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красок, единством противоположностей. Богатство, гармония колорита достигается множеством вариаций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каждого цвета, широким диапазоном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нюансов, прихотливостью их сочетаний. Натюрморты на холодную гамму</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ограничены колористическим диапазоном только по сравнению с богатством </w:t>
      </w:r>
      <w:proofErr w:type="gramStart"/>
      <w:r w:rsidR="00EA2D47" w:rsidRPr="00C3075E">
        <w:rPr>
          <w:rFonts w:ascii="Times New Roman" w:hAnsi="Times New Roman" w:cs="Times New Roman"/>
          <w:sz w:val="18"/>
          <w:szCs w:val="18"/>
        </w:rPr>
        <w:t>тёплых</w:t>
      </w:r>
      <w:proofErr w:type="gramEnd"/>
      <w:r w:rsidR="00EA2D47" w:rsidRPr="00C3075E">
        <w:rPr>
          <w:rFonts w:ascii="Times New Roman" w:hAnsi="Times New Roman" w:cs="Times New Roman"/>
          <w:sz w:val="18"/>
          <w:szCs w:val="18"/>
        </w:rPr>
        <w:t>. Холодные – это не только разнообразные синие оттенки.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Любой спектральный цвет, </w:t>
      </w:r>
      <w:proofErr w:type="gramStart"/>
      <w:r w:rsidR="00EA2D47" w:rsidRPr="00C3075E">
        <w:rPr>
          <w:rFonts w:ascii="Times New Roman" w:hAnsi="Times New Roman" w:cs="Times New Roman"/>
          <w:sz w:val="18"/>
          <w:szCs w:val="18"/>
        </w:rPr>
        <w:t>исключая</w:t>
      </w:r>
      <w:proofErr w:type="gramEnd"/>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оранжевый, красно-оранжевый, может быть холодным. Кроме того велико красочное разнообразие холодных</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земляных, серых.</w:t>
      </w:r>
    </w:p>
    <w:p w:rsidR="00EA2D47" w:rsidRPr="00C3075E" w:rsidRDefault="00EA2D47" w:rsidP="00EA2D47">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Рабочее место и материалы</w:t>
      </w:r>
    </w:p>
    <w:p w:rsidR="00EA2D47" w:rsidRPr="00C3075E" w:rsidRDefault="00E301C1" w:rsidP="00EA2D47">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Важно правильно организовать рабочее место. Плоскость мольберта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находится под прямым углом к направлению взгляда рисующего, чтобы избежать искажения пропорций.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Сидеть или стоять за мольбертом надо на расстоянии вытянутой руки, чтобы охватить взглядом весь лист и делать рукой с кистью широкие, от самого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плеча, свободные движения. Время от</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времени надо отходить на два-три шага от мольберта, сравнивая рисунок с</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натурой – так лучше видны неточности. На следующем сеансе живописи,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первым делом нужно свежим вз</w:t>
      </w:r>
      <w:r w:rsidR="00B05494" w:rsidRPr="00C3075E">
        <w:rPr>
          <w:rFonts w:ascii="Times New Roman" w:hAnsi="Times New Roman" w:cs="Times New Roman"/>
          <w:sz w:val="18"/>
          <w:szCs w:val="18"/>
        </w:rPr>
        <w:t xml:space="preserve">глядом посмотреть на этюд, </w:t>
      </w:r>
      <w:r w:rsidR="00EA2D47" w:rsidRPr="00C3075E">
        <w:rPr>
          <w:rFonts w:ascii="Times New Roman" w:hAnsi="Times New Roman" w:cs="Times New Roman"/>
          <w:sz w:val="18"/>
          <w:szCs w:val="18"/>
        </w:rPr>
        <w:t xml:space="preserve">проанализировать </w:t>
      </w:r>
      <w:proofErr w:type="gramStart"/>
      <w:r w:rsidR="00EA2D47" w:rsidRPr="00C3075E">
        <w:rPr>
          <w:rFonts w:ascii="Times New Roman" w:hAnsi="Times New Roman" w:cs="Times New Roman"/>
          <w:sz w:val="18"/>
          <w:szCs w:val="18"/>
        </w:rPr>
        <w:t>сделанное</w:t>
      </w:r>
      <w:proofErr w:type="gramEnd"/>
      <w:r w:rsidR="00EA2D47" w:rsidRPr="00C3075E">
        <w:rPr>
          <w:rFonts w:ascii="Times New Roman" w:hAnsi="Times New Roman" w:cs="Times New Roman"/>
          <w:sz w:val="18"/>
          <w:szCs w:val="18"/>
        </w:rPr>
        <w:t>, выявить недостатки, наметить ход дальнейшей работы.</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Мольберт необходимо поставить так,</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чтобы рисующий мог видеть натюрморт и свою работу, не поворачивая</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головы, просто переводя взгляд, чтобы внимательно и долго всматриваться в рисунок, и лишь на мгновение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вернуться к постановке, что позволяет увидеть натуру широко, обобщённо, цельно. Воду, краски надо поставить под рабочую руку, в другой руке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держать бумажную палитру. Воду придётся менять часто, чтобы не загрязняла цвет. Палитра должна быть из белой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плотной бумаги, не впитывающей воду, чтобы довольно долго смешивать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крас</w:t>
      </w:r>
      <w:r w:rsidR="008B203F" w:rsidRPr="00C3075E">
        <w:rPr>
          <w:rFonts w:ascii="Times New Roman" w:hAnsi="Times New Roman" w:cs="Times New Roman"/>
          <w:sz w:val="18"/>
          <w:szCs w:val="18"/>
        </w:rPr>
        <w:t>ки и хорошо видеть отношения от</w:t>
      </w:r>
      <w:r w:rsidR="00EA2D47" w:rsidRPr="00C3075E">
        <w:rPr>
          <w:rFonts w:ascii="Times New Roman" w:hAnsi="Times New Roman" w:cs="Times New Roman"/>
          <w:sz w:val="18"/>
          <w:szCs w:val="18"/>
        </w:rPr>
        <w:t>тенков цвета. Чем больше формат листа, тем больше кисти. Не стоит брать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увеличенный формат, если основные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задачи ещё не решаются в меньшем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размере.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Хорошее качество материалов – обязательное условие успешной работы с</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первых шагов обучения акварельной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живописи. Ученик должен видеть сочные цвета и любоваться, прозрачными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мазками пигментом, </w:t>
      </w:r>
      <w:proofErr w:type="spellStart"/>
      <w:r w:rsidR="00EA2D47" w:rsidRPr="00C3075E">
        <w:rPr>
          <w:rFonts w:ascii="Times New Roman" w:hAnsi="Times New Roman" w:cs="Times New Roman"/>
          <w:sz w:val="18"/>
          <w:szCs w:val="18"/>
        </w:rPr>
        <w:t>зернёной</w:t>
      </w:r>
      <w:proofErr w:type="spellEnd"/>
      <w:r w:rsidR="00EA2D47" w:rsidRPr="00C3075E">
        <w:rPr>
          <w:rFonts w:ascii="Times New Roman" w:hAnsi="Times New Roman" w:cs="Times New Roman"/>
          <w:sz w:val="18"/>
          <w:szCs w:val="18"/>
        </w:rPr>
        <w:t xml:space="preserve"> фактурой бумаги. Такой результат могут дать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только хорошие акварельные краски,</w:t>
      </w:r>
      <w:r w:rsidR="003B77C8"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большой набор «Санкт-Петербург» из</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24 цветов позволит передавать всю</w:t>
      </w:r>
      <w:r w:rsidR="008B203F" w:rsidRPr="00C3075E">
        <w:rPr>
          <w:rFonts w:ascii="Times New Roman" w:hAnsi="Times New Roman" w:cs="Times New Roman"/>
          <w:sz w:val="18"/>
          <w:szCs w:val="18"/>
        </w:rPr>
        <w:t xml:space="preserve"> </w:t>
      </w:r>
      <w:proofErr w:type="spellStart"/>
      <w:r w:rsidR="00EA2D47" w:rsidRPr="00C3075E">
        <w:rPr>
          <w:rFonts w:ascii="Times New Roman" w:hAnsi="Times New Roman" w:cs="Times New Roman"/>
          <w:sz w:val="18"/>
          <w:szCs w:val="18"/>
        </w:rPr>
        <w:t>полноцветность</w:t>
      </w:r>
      <w:proofErr w:type="spellEnd"/>
      <w:r w:rsidR="00EA2D47" w:rsidRPr="00C3075E">
        <w:rPr>
          <w:rFonts w:ascii="Times New Roman" w:hAnsi="Times New Roman" w:cs="Times New Roman"/>
          <w:sz w:val="18"/>
          <w:szCs w:val="18"/>
        </w:rPr>
        <w:t xml:space="preserve"> окружающего мира,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решать сложные колористические задачи. Чтобы подобрать бумагу и кисти по своему вкусу, стоит попробовать писать на акварельной бумаге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разных сортов, с различной величиной зерна. Кисти также надо выбрать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самостоятельно, испытав более мягкие беличьи и упругие колонковые.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Кистью № 5 подойдёт для моделировки мелких деталей, для фона возьмите № 8–10. Кисть должна быть хорошо собрана, быть довольно мягкой,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чтобы удерживать как можно больше воды и достаточно упругой, чтобы</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можно было контролировать величину мазка. Стоит намочить кисть, и становится ясно, имеет ли она необходимую равномерную округлую форму,</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плавно переходящую в тонкий кончик.</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Такой кистью можно положить разные мазки: плашмя, под углом 30–60</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градусов, более или менее широкие 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длинные, чтобы моделировать форму, прописывать фон; кончиком кисти перпендикулярно к поверхности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бумаги уточнять построение и детали.</w:t>
      </w:r>
    </w:p>
    <w:p w:rsidR="008B203F" w:rsidRPr="00C3075E" w:rsidRDefault="00EA2D47" w:rsidP="00EA2D47">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Приёмы и возможности акварели</w:t>
      </w:r>
      <w:r w:rsidR="008B203F" w:rsidRPr="00C3075E">
        <w:rPr>
          <w:rFonts w:ascii="Times New Roman" w:hAnsi="Times New Roman" w:cs="Times New Roman"/>
          <w:i/>
          <w:iCs/>
          <w:sz w:val="18"/>
          <w:szCs w:val="18"/>
        </w:rPr>
        <w:t xml:space="preserve"> </w:t>
      </w:r>
    </w:p>
    <w:p w:rsidR="00F117DA" w:rsidRDefault="00E301C1"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У опытного акварелиста не возникает вопроса с чего начать. Он свободен</w:t>
      </w:r>
      <w:r w:rsidR="008B203F" w:rsidRPr="00C3075E">
        <w:rPr>
          <w:rFonts w:ascii="Times New Roman" w:hAnsi="Times New Roman" w:cs="Times New Roman"/>
          <w:i/>
          <w:iCs/>
          <w:sz w:val="18"/>
          <w:szCs w:val="18"/>
        </w:rPr>
        <w:t xml:space="preserve"> </w:t>
      </w:r>
      <w:r w:rsidR="00EA2D47" w:rsidRPr="00C3075E">
        <w:rPr>
          <w:rFonts w:ascii="Times New Roman" w:hAnsi="Times New Roman" w:cs="Times New Roman"/>
          <w:sz w:val="18"/>
          <w:szCs w:val="18"/>
        </w:rPr>
        <w:t>в</w:t>
      </w:r>
      <w:r w:rsidRPr="00C3075E">
        <w:rPr>
          <w:rFonts w:ascii="Times New Roman" w:hAnsi="Times New Roman" w:cs="Times New Roman"/>
          <w:sz w:val="18"/>
          <w:szCs w:val="18"/>
        </w:rPr>
        <w:t xml:space="preserve"> выборе способов и методов рабо</w:t>
      </w:r>
      <w:r w:rsidR="00EA2D47" w:rsidRPr="00C3075E">
        <w:rPr>
          <w:rFonts w:ascii="Times New Roman" w:hAnsi="Times New Roman" w:cs="Times New Roman"/>
          <w:sz w:val="18"/>
          <w:szCs w:val="18"/>
        </w:rPr>
        <w:t>ты. Художник будет создавать образ,</w:t>
      </w:r>
      <w:r w:rsidR="008B203F" w:rsidRPr="00C3075E">
        <w:rPr>
          <w:rFonts w:ascii="Times New Roman" w:hAnsi="Times New Roman" w:cs="Times New Roman"/>
          <w:i/>
          <w:iCs/>
          <w:sz w:val="18"/>
          <w:szCs w:val="18"/>
        </w:rPr>
        <w:t xml:space="preserve"> </w:t>
      </w:r>
      <w:r w:rsidR="00EA2D47" w:rsidRPr="00C3075E">
        <w:rPr>
          <w:rFonts w:ascii="Times New Roman" w:hAnsi="Times New Roman" w:cs="Times New Roman"/>
          <w:sz w:val="18"/>
          <w:szCs w:val="18"/>
        </w:rPr>
        <w:t>сложившийся в его сознании, поэтому он может начать работу с любого</w:t>
      </w:r>
      <w:r w:rsidRPr="00C3075E">
        <w:rPr>
          <w:rFonts w:ascii="Times New Roman" w:hAnsi="Times New Roman" w:cs="Times New Roman"/>
          <w:i/>
          <w:iCs/>
          <w:sz w:val="18"/>
          <w:szCs w:val="18"/>
        </w:rPr>
        <w:t xml:space="preserve"> </w:t>
      </w:r>
      <w:r w:rsidR="00EA2D47" w:rsidRPr="00C3075E">
        <w:rPr>
          <w:rFonts w:ascii="Times New Roman" w:hAnsi="Times New Roman" w:cs="Times New Roman"/>
          <w:sz w:val="18"/>
          <w:szCs w:val="18"/>
        </w:rPr>
        <w:t>предмета, произвольно продвигаясь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 картинной плоскости. И хотя тому,</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кто только учится писать акварелью,</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сложно мысленно увидеть законченный этюд, у него тоже есть некоторая</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свобода выбора. Можно начать с самого активного пятна (первого плана,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композиционного центра), взяв его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сочно, в полную силу, задав камертон</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дальнейшему звучанию этюда. Можно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с простого, понятного цвета, наиболее приближённого к </w:t>
      </w:r>
      <w:proofErr w:type="gramStart"/>
      <w:r w:rsidR="00EA2D47" w:rsidRPr="00C3075E">
        <w:rPr>
          <w:rFonts w:ascii="Times New Roman" w:hAnsi="Times New Roman" w:cs="Times New Roman"/>
          <w:sz w:val="18"/>
          <w:szCs w:val="18"/>
        </w:rPr>
        <w:t>спектральному</w:t>
      </w:r>
      <w:proofErr w:type="gramEnd"/>
      <w:r w:rsidR="00EA2D47" w:rsidRPr="00C3075E">
        <w:rPr>
          <w:rFonts w:ascii="Times New Roman" w:hAnsi="Times New Roman" w:cs="Times New Roman"/>
          <w:sz w:val="18"/>
          <w:szCs w:val="18"/>
        </w:rPr>
        <w:t>.</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Всё зависит от постановки, восприятия</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цвета и даже характера и темперамента рисующего. Некоторые побаиваются </w:t>
      </w:r>
      <w:r w:rsidR="00EA2D47" w:rsidRPr="00C3075E">
        <w:rPr>
          <w:rFonts w:ascii="Times New Roman" w:hAnsi="Times New Roman" w:cs="Times New Roman"/>
          <w:sz w:val="18"/>
          <w:szCs w:val="18"/>
        </w:rPr>
        <w:lastRenderedPageBreak/>
        <w:t>сразу брать напряжённые цвета, им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следует начать с самых светлых мест,</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их проще взять в отношении к белой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бумаге. С чего бы вы ни начали работу, писать всегда нужно отношениями, взяв сразу несколько цветовых пятен, лежащих рядом, а последующие</w:t>
      </w:r>
      <w:r w:rsidR="008B203F" w:rsidRPr="00C3075E">
        <w:rPr>
          <w:rFonts w:ascii="Times New Roman" w:hAnsi="Times New Roman" w:cs="Times New Roman"/>
          <w:sz w:val="18"/>
          <w:szCs w:val="18"/>
        </w:rPr>
        <w:t xml:space="preserve"> </w:t>
      </w:r>
      <w:r w:rsidR="003B77C8" w:rsidRPr="00C3075E">
        <w:rPr>
          <w:rFonts w:ascii="Times New Roman" w:hAnsi="Times New Roman" w:cs="Times New Roman"/>
          <w:sz w:val="18"/>
          <w:szCs w:val="18"/>
        </w:rPr>
        <w:t xml:space="preserve">цвета искать на палитре, </w:t>
      </w:r>
      <w:r w:rsidR="00EA2D47" w:rsidRPr="00C3075E">
        <w:rPr>
          <w:rFonts w:ascii="Times New Roman" w:hAnsi="Times New Roman" w:cs="Times New Roman"/>
          <w:sz w:val="18"/>
          <w:szCs w:val="18"/>
        </w:rPr>
        <w:t>сопоставляя</w:t>
      </w:r>
      <w:r w:rsidRPr="00C3075E">
        <w:rPr>
          <w:rFonts w:ascii="Times New Roman" w:hAnsi="Times New Roman" w:cs="Times New Roman"/>
          <w:sz w:val="18"/>
          <w:szCs w:val="18"/>
        </w:rPr>
        <w:t xml:space="preserve"> </w:t>
      </w:r>
      <w:proofErr w:type="gramStart"/>
      <w:r w:rsidR="00EA2D47" w:rsidRPr="00C3075E">
        <w:rPr>
          <w:rFonts w:ascii="Times New Roman" w:hAnsi="Times New Roman" w:cs="Times New Roman"/>
          <w:sz w:val="18"/>
          <w:szCs w:val="18"/>
        </w:rPr>
        <w:t>с</w:t>
      </w:r>
      <w:proofErr w:type="gramEnd"/>
      <w:r w:rsidR="00EA2D47" w:rsidRPr="00C3075E">
        <w:rPr>
          <w:rFonts w:ascii="Times New Roman" w:hAnsi="Times New Roman" w:cs="Times New Roman"/>
          <w:sz w:val="18"/>
          <w:szCs w:val="18"/>
        </w:rPr>
        <w:t xml:space="preserve"> родственными или контрастными.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Работа с палитрой тоже требует опы</w:t>
      </w:r>
      <w:r w:rsidR="008B203F" w:rsidRPr="00C3075E">
        <w:rPr>
          <w:rFonts w:ascii="Times New Roman" w:hAnsi="Times New Roman" w:cs="Times New Roman"/>
          <w:sz w:val="18"/>
          <w:szCs w:val="18"/>
        </w:rPr>
        <w:t xml:space="preserve">та и знаний. Избегаем на ней </w:t>
      </w:r>
      <w:r w:rsidR="00EA2D47" w:rsidRPr="00C3075E">
        <w:rPr>
          <w:rFonts w:ascii="Times New Roman" w:hAnsi="Times New Roman" w:cs="Times New Roman"/>
          <w:sz w:val="18"/>
          <w:szCs w:val="18"/>
        </w:rPr>
        <w:t>грязных</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лужиц, так же как и отдельных беспомощных </w:t>
      </w:r>
      <w:proofErr w:type="spellStart"/>
      <w:r w:rsidR="00EA2D47" w:rsidRPr="00C3075E">
        <w:rPr>
          <w:rFonts w:ascii="Times New Roman" w:hAnsi="Times New Roman" w:cs="Times New Roman"/>
          <w:sz w:val="18"/>
          <w:szCs w:val="18"/>
        </w:rPr>
        <w:t>мазочков</w:t>
      </w:r>
      <w:proofErr w:type="spellEnd"/>
      <w:r w:rsidR="00EA2D47" w:rsidRPr="00C3075E">
        <w:rPr>
          <w:rFonts w:ascii="Times New Roman" w:hAnsi="Times New Roman" w:cs="Times New Roman"/>
          <w:sz w:val="18"/>
          <w:szCs w:val="18"/>
        </w:rPr>
        <w:t xml:space="preserve"> открытого цвета. Колористическое богатство этюда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должно быть замешано на палитре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ещё более насыщенно и </w:t>
      </w:r>
      <w:r w:rsidRPr="00C3075E">
        <w:rPr>
          <w:rFonts w:ascii="Times New Roman" w:hAnsi="Times New Roman" w:cs="Times New Roman"/>
          <w:sz w:val="18"/>
          <w:szCs w:val="18"/>
        </w:rPr>
        <w:t>сконцентрировано</w:t>
      </w:r>
      <w:r w:rsidR="00EA2D47" w:rsidRPr="00C3075E">
        <w:rPr>
          <w:rFonts w:ascii="Times New Roman" w:hAnsi="Times New Roman" w:cs="Times New Roman"/>
          <w:sz w:val="18"/>
          <w:szCs w:val="18"/>
        </w:rPr>
        <w:t>. Начинаем подбирать цвет с</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сочного, обильно наполненного пигментом локального пятна, с разных</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сторон добавляем красочные мазки,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изменяющие качество цвета в соответствии с натурой. Поддерживаем необходимую влажность красочной смеси, она не должна высыхать, но и не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сливаться в одноцветную лужу от избытка воды. Пигмент на палитре должен быть намешан довольно густо.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Найдя нужный оттенок, следует набрать на кисть больше воды и положить на этюд уже прозрачный мазок. Помните, что, высыхая, акварель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высветляется, поэтому писать нужно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более насыщенно и звучно. В начале обучения исключаем из красочной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палитры </w:t>
      </w:r>
      <w:proofErr w:type="gramStart"/>
      <w:r w:rsidR="00EA2D47" w:rsidRPr="00C3075E">
        <w:rPr>
          <w:rFonts w:ascii="Times New Roman" w:hAnsi="Times New Roman" w:cs="Times New Roman"/>
          <w:sz w:val="18"/>
          <w:szCs w:val="18"/>
        </w:rPr>
        <w:t>чёрный</w:t>
      </w:r>
      <w:proofErr w:type="gramEnd"/>
      <w:r w:rsidR="00EA2D47" w:rsidRPr="00C3075E">
        <w:rPr>
          <w:rFonts w:ascii="Times New Roman" w:hAnsi="Times New Roman" w:cs="Times New Roman"/>
          <w:sz w:val="18"/>
          <w:szCs w:val="18"/>
        </w:rPr>
        <w:t>. Неопытному живописцу трудно справиться с силой этого ахроматического цвета. В живописной работе невозможно передать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наблюдаемые в натуре глубокие тени и сильный свет. Изобразительные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возможности акварели ограниченны.</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Можно создать лишь условное изображение, передав правильные соотношения элементов постановки.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Обязательное условие – вести работу,</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постоянно сравнивая цветовые и тональные отношения, </w:t>
      </w:r>
      <w:proofErr w:type="gramStart"/>
      <w:r w:rsidR="00EA2D47" w:rsidRPr="00C3075E">
        <w:rPr>
          <w:rFonts w:ascii="Times New Roman" w:hAnsi="Times New Roman" w:cs="Times New Roman"/>
          <w:sz w:val="18"/>
          <w:szCs w:val="18"/>
        </w:rPr>
        <w:t>прослеживая касания предметов друг с</w:t>
      </w:r>
      <w:proofErr w:type="gramEnd"/>
      <w:r w:rsidR="00EA2D47" w:rsidRPr="00C3075E">
        <w:rPr>
          <w:rFonts w:ascii="Times New Roman" w:hAnsi="Times New Roman" w:cs="Times New Roman"/>
          <w:sz w:val="18"/>
          <w:szCs w:val="18"/>
        </w:rPr>
        <w:t xml:space="preserve"> другом, с фоном. Писать следует, охватывая всю</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работу взглядом, сопоставляя фрагменты, продвигаться от первого плана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(композиционного центра) вглубь. Не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стоит писать отдельно каждый предмет от начала до конца. Цвет каждого можно воспринять только в тесной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связи с окраской соседних предметов.</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Помним, что всё относительно. Один 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тот же цвет меняется в зависимости от</w:t>
      </w:r>
      <w:r w:rsidR="008B203F" w:rsidRPr="00C3075E">
        <w:rPr>
          <w:rFonts w:ascii="Times New Roman" w:hAnsi="Times New Roman" w:cs="Times New Roman"/>
          <w:sz w:val="18"/>
          <w:szCs w:val="18"/>
        </w:rPr>
        <w:t xml:space="preserve"> </w:t>
      </w:r>
      <w:proofErr w:type="gramStart"/>
      <w:r w:rsidR="00EA2D47" w:rsidRPr="00C3075E">
        <w:rPr>
          <w:rFonts w:ascii="Times New Roman" w:hAnsi="Times New Roman" w:cs="Times New Roman"/>
          <w:sz w:val="18"/>
          <w:szCs w:val="18"/>
        </w:rPr>
        <w:t>смежного</w:t>
      </w:r>
      <w:proofErr w:type="gramEnd"/>
      <w:r w:rsidR="00EA2D47" w:rsidRPr="00C3075E">
        <w:rPr>
          <w:rFonts w:ascii="Times New Roman" w:hAnsi="Times New Roman" w:cs="Times New Roman"/>
          <w:sz w:val="18"/>
          <w:szCs w:val="18"/>
        </w:rPr>
        <w:t>, становясь ярче или смягчаясь, приобретая холодный или тёплый</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оттенок. Собственные тени предметов и падающие касаются мягко, почти сливаясь по тону и цвету благодаря</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рефлексам. Отдельные элементы натюрморта объединяются общим освещением и сложным переплетением</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цветных рефлексов внутри постановки. Чтобы получить живописное изображение, нужно постараться увидеть</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 передать цвет характерный для натуры в конкретной среде.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Работая над этюдом, следует искать</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сходство в </w:t>
      </w:r>
      <w:proofErr w:type="gramStart"/>
      <w:r w:rsidR="00EA2D47" w:rsidRPr="00C3075E">
        <w:rPr>
          <w:rFonts w:ascii="Times New Roman" w:hAnsi="Times New Roman" w:cs="Times New Roman"/>
          <w:sz w:val="18"/>
          <w:szCs w:val="18"/>
        </w:rPr>
        <w:t>различном</w:t>
      </w:r>
      <w:proofErr w:type="gramEnd"/>
      <w:r w:rsidR="00EA2D47" w:rsidRPr="00C3075E">
        <w:rPr>
          <w:rFonts w:ascii="Times New Roman" w:hAnsi="Times New Roman" w:cs="Times New Roman"/>
          <w:sz w:val="18"/>
          <w:szCs w:val="18"/>
        </w:rPr>
        <w:t xml:space="preserve"> и разницу в</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похожем. В натурной постановке может быть несколько пятен одного цвета: красных, жёлтых, зелёных и т.д.</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Сложно найти оттенки? Попробуем,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сопоставив, определить и назвать их</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 цвету, преобладающему в смеси с основным. Например, в постановке три красных цвета, изучив в</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сравнении, осознав разницу, условно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обозначим их для себя как охра, английская красная и фиолетовая, имен</w:t>
      </w:r>
      <w:r w:rsidR="008B203F" w:rsidRPr="00C3075E">
        <w:rPr>
          <w:rFonts w:ascii="Times New Roman" w:hAnsi="Times New Roman" w:cs="Times New Roman"/>
          <w:sz w:val="18"/>
          <w:szCs w:val="18"/>
        </w:rPr>
        <w:t xml:space="preserve">но </w:t>
      </w:r>
      <w:r w:rsidR="00EA2D47" w:rsidRPr="00C3075E">
        <w:rPr>
          <w:rFonts w:ascii="Times New Roman" w:hAnsi="Times New Roman" w:cs="Times New Roman"/>
          <w:sz w:val="18"/>
          <w:szCs w:val="18"/>
        </w:rPr>
        <w:t>наличие этих цветов в смеси с одним и тем же красным даст желаемое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отличие родственных цветов. Исходя</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из наблюдения смешаем и сравним на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палитре три локальных красных пятна,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уточняя меру того или иного пигмента.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 процессе работы над этюдом будем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обогащать найденные цвета за счёт</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рефлексов, одновременного контраста, освещённости, плановости. Глаз</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начинающего недостаточно натренирован, чтобы увидеть нюансы. Можно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иметь под рукой несколько драпировок ярких, чистых по цвету и в случае</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затруднения при поиске оттенка положить одну из них на постановку для</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сравнения с родственными цветами.</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Прорабатывая детали, не забываем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 цельности формы, избегая дробности. Лепим цветом объём предметов, накладывая мазок по форме.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Величина мазка зависит от размера предмета. Конструктивная, рубленая лепка, обостряющая форму, выявляет индивидуальный характер</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предметов. Необходимо избегать</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длинных мазков, примитивно обтекающих силуэт, контурную линию</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предметов или направление складок.</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w:t>
      </w:r>
      <w:r w:rsidR="008B203F" w:rsidRPr="00C3075E">
        <w:rPr>
          <w:rFonts w:ascii="Times New Roman" w:hAnsi="Times New Roman" w:cs="Times New Roman"/>
          <w:sz w:val="18"/>
          <w:szCs w:val="18"/>
        </w:rPr>
        <w:t>полненность кисти пигментом, во</w:t>
      </w:r>
      <w:r w:rsidR="003B77C8" w:rsidRPr="00C3075E">
        <w:rPr>
          <w:rFonts w:ascii="Times New Roman" w:hAnsi="Times New Roman" w:cs="Times New Roman"/>
          <w:sz w:val="18"/>
          <w:szCs w:val="18"/>
        </w:rPr>
        <w:t xml:space="preserve">дой зависит от </w:t>
      </w:r>
      <w:r w:rsidR="00EA2D47" w:rsidRPr="00C3075E">
        <w:rPr>
          <w:rFonts w:ascii="Times New Roman" w:hAnsi="Times New Roman" w:cs="Times New Roman"/>
          <w:sz w:val="18"/>
          <w:szCs w:val="18"/>
        </w:rPr>
        <w:t>изображаемой материальности, фактуры. Твёрдая, блестящая, глянцевая поверхность модели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требует уверенного, чёткого, сочного мазка, если найти точные отношения внутри предмета, то необязательно их мягко сплавлять. Положенные</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 форме мозаичным способом мазки конструктивно моделируют объём</w:t>
      </w:r>
      <w:r w:rsidR="008B203F" w:rsidRPr="00C3075E">
        <w:rPr>
          <w:rFonts w:ascii="Times New Roman" w:hAnsi="Times New Roman" w:cs="Times New Roman"/>
          <w:sz w:val="18"/>
          <w:szCs w:val="18"/>
        </w:rPr>
        <w:t xml:space="preserve"> </w:t>
      </w:r>
      <w:r w:rsidR="003B77C8" w:rsidRPr="00C3075E">
        <w:rPr>
          <w:rFonts w:ascii="Times New Roman" w:hAnsi="Times New Roman" w:cs="Times New Roman"/>
          <w:sz w:val="18"/>
          <w:szCs w:val="18"/>
        </w:rPr>
        <w:t xml:space="preserve">в пространстве, при </w:t>
      </w:r>
      <w:r w:rsidR="00EA2D47" w:rsidRPr="00C3075E">
        <w:rPr>
          <w:rFonts w:ascii="Times New Roman" w:hAnsi="Times New Roman" w:cs="Times New Roman"/>
          <w:sz w:val="18"/>
          <w:szCs w:val="18"/>
        </w:rPr>
        <w:t>рассматривании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 расстоянии создают живое впечатление за счёт оптического смешения.</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Написать складки драпировок первого плана можно также активным, но</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более мягким, сплавленным мазком.</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Излишнюю жёсткость легко смягчить</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за счёт неповторимого преимущества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акварели – текучести, стоит взять на</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кисть с пигментом больше воды, и</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мазки плавно соединяются. Мазками</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более широкими, влажными либо положенными по мокрой бумаге – заливкой можно писать фон.</w:t>
      </w:r>
      <w:r w:rsidR="008B203F"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Часто увидеть, найти и передать цветовые оттенки проще, чем тональные.</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Этюд, не передающий тональные контрасты и нюансы, выглядит невыразительно. Правильно найденные тональные отношения имеют решающее</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 xml:space="preserve">значение, помогая </w:t>
      </w:r>
      <w:proofErr w:type="gramStart"/>
      <w:r w:rsidR="00EA2D47" w:rsidRPr="00C3075E">
        <w:rPr>
          <w:rFonts w:ascii="Times New Roman" w:hAnsi="Times New Roman" w:cs="Times New Roman"/>
          <w:sz w:val="18"/>
          <w:szCs w:val="18"/>
        </w:rPr>
        <w:t>передать</w:t>
      </w:r>
      <w:proofErr w:type="gramEnd"/>
      <w:r w:rsidR="00EA2D47" w:rsidRPr="00C3075E">
        <w:rPr>
          <w:rFonts w:ascii="Times New Roman" w:hAnsi="Times New Roman" w:cs="Times New Roman"/>
          <w:sz w:val="18"/>
          <w:szCs w:val="18"/>
        </w:rPr>
        <w:t xml:space="preserve"> не только</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объём, плановость, но и материальность предметов и драпировок. Даже</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очень точно и тонко найденные цветовые отношения всех элементов натюрморта останутся только красивым</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сочетанием цветовых пятен, если акварелист плохой рисовальщик.</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На второй и последующие планы смот</w:t>
      </w:r>
      <w:r w:rsidRPr="00C3075E">
        <w:rPr>
          <w:rFonts w:ascii="Times New Roman" w:hAnsi="Times New Roman" w:cs="Times New Roman"/>
          <w:sz w:val="18"/>
          <w:szCs w:val="18"/>
        </w:rPr>
        <w:t>рят через первый. Добиться одно</w:t>
      </w:r>
      <w:r w:rsidR="00EA2D47" w:rsidRPr="00C3075E">
        <w:rPr>
          <w:rFonts w:ascii="Times New Roman" w:hAnsi="Times New Roman" w:cs="Times New Roman"/>
          <w:sz w:val="18"/>
          <w:szCs w:val="18"/>
        </w:rPr>
        <w:t>временного видения разных частей</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постановки можно постоянной тренировкой глаза. Глубину пространства</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 многоплановой постановке передают, находя цветовые отношения с учётом воздушной перспективы. Краски</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в окружающем мире подвержены такому же перспективному закону, как</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и форма предметов. Передать пространство помогут различные технические приёмы. Дальние планы моделируются более мягко, иначе они</w:t>
      </w:r>
      <w:r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будут слишком «лезть» вперёд, мазки</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сплавляются и, постепенно удаляясь,</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превращаются в заливку, цвет предметов блёкнет, контуры смягчаются, списываются с фоном, затухает контраст</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тени и света. Одновременно можно</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усилить ясность, чистоту и контрастность цветовых отношений первого</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плана. Рисунок ближайших предметов</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определённее, отчётливее. Предметы,</w:t>
      </w:r>
      <w:r w:rsidR="003256D5" w:rsidRPr="00C3075E">
        <w:rPr>
          <w:rFonts w:ascii="Times New Roman" w:hAnsi="Times New Roman" w:cs="Times New Roman"/>
          <w:sz w:val="18"/>
          <w:szCs w:val="18"/>
        </w:rPr>
        <w:t xml:space="preserve"> </w:t>
      </w:r>
      <w:r w:rsidR="00EA2D47" w:rsidRPr="00C3075E">
        <w:rPr>
          <w:rFonts w:ascii="Times New Roman" w:hAnsi="Times New Roman" w:cs="Times New Roman"/>
          <w:sz w:val="18"/>
          <w:szCs w:val="18"/>
        </w:rPr>
        <w:t>особенно в свету, имеют чёткий абрис</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и более определённые краски, соответственно первый план пишут сочно,</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иногда фактурным мазком.</w:t>
      </w:r>
      <w:r w:rsidRPr="00C3075E">
        <w:rPr>
          <w:rFonts w:ascii="Times New Roman" w:hAnsi="Times New Roman" w:cs="Times New Roman"/>
          <w:sz w:val="18"/>
          <w:szCs w:val="18"/>
        </w:rPr>
        <w:t xml:space="preserve"> Что такое живописн</w:t>
      </w:r>
      <w:r w:rsidR="008B203F" w:rsidRPr="00C3075E">
        <w:rPr>
          <w:rFonts w:ascii="Times New Roman" w:hAnsi="Times New Roman" w:cs="Times New Roman"/>
          <w:sz w:val="18"/>
          <w:szCs w:val="18"/>
        </w:rPr>
        <w:t>ый акварельный</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этюд? Прежде всего это кажущаяся небрежность исполнения, эффект случайности, который при рассматривании предмета в натуре как бы не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существует. Резко очерченные плоскости, образующие форму, тающие в</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пространстве силуэты, многочисленные белые пятнышки, мозаичность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мазка или странные затёки пигмента, как будто некоторая неровность и</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угловатость в формах – всё это производит впечатление неоконченной</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работы. А вместе с тем с некоторого расстояния все эти шероховатости</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в этюде незаметны; напротив, создаётся впечатление правдиво изображённых предметов. Акварель будто не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 xml:space="preserve">закончена, тем не </w:t>
      </w:r>
      <w:proofErr w:type="gramStart"/>
      <w:r w:rsidR="008B203F" w:rsidRPr="00C3075E">
        <w:rPr>
          <w:rFonts w:ascii="Times New Roman" w:hAnsi="Times New Roman" w:cs="Times New Roman"/>
          <w:sz w:val="18"/>
          <w:szCs w:val="18"/>
        </w:rPr>
        <w:t>менее</w:t>
      </w:r>
      <w:proofErr w:type="gramEnd"/>
      <w:r w:rsidR="008B203F" w:rsidRPr="00C3075E">
        <w:rPr>
          <w:rFonts w:ascii="Times New Roman" w:hAnsi="Times New Roman" w:cs="Times New Roman"/>
          <w:sz w:val="18"/>
          <w:szCs w:val="18"/>
        </w:rPr>
        <w:t xml:space="preserve"> доставляет</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эстетическое удовольствие. Это свойство работы красками должен прочувствовать, осознать рисующий. Этюд не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должен быть дословной копией натуры – это всегда творческая переработка. Незначительные, неинтересные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детали можно обобщить или опустить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и, наоборот, активизировать, выделить и подчеркнуть наиболее важные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элементы композиции. Противовесом</w:t>
      </w:r>
      <w:r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живому этюду может стать аккуратно закрашенная картинка с затушёванными, «зализанными» переходами тональных градаций. В этом случае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многотрудные усилия и кропотливость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делают этюд скучным, неинтересным,</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«замученным».</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 xml:space="preserve">Ни одну из начатых работ нельзя бросать </w:t>
      </w:r>
      <w:proofErr w:type="gramStart"/>
      <w:r w:rsidR="008B203F" w:rsidRPr="00C3075E">
        <w:rPr>
          <w:rFonts w:ascii="Times New Roman" w:hAnsi="Times New Roman" w:cs="Times New Roman"/>
          <w:sz w:val="18"/>
          <w:szCs w:val="18"/>
        </w:rPr>
        <w:t>неоконченной</w:t>
      </w:r>
      <w:proofErr w:type="gramEnd"/>
      <w:r w:rsidR="008B203F" w:rsidRPr="00C3075E">
        <w:rPr>
          <w:rFonts w:ascii="Times New Roman" w:hAnsi="Times New Roman" w:cs="Times New Roman"/>
          <w:sz w:val="18"/>
          <w:szCs w:val="18"/>
        </w:rPr>
        <w:t>, а доводить до конца даже, когда этюд неудачен. Надо</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работать до тех пор, пока не осознаешь, что дальнейшие усилия тщетны. В процессе обучения акварельной</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живописи допустимо смывать отдельные места, переписывать вновь. Если</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 xml:space="preserve">этюд безнадёжно испорчен многократными </w:t>
      </w:r>
      <w:proofErr w:type="spellStart"/>
      <w:r w:rsidR="008B203F" w:rsidRPr="00C3075E">
        <w:rPr>
          <w:rFonts w:ascii="Times New Roman" w:hAnsi="Times New Roman" w:cs="Times New Roman"/>
          <w:sz w:val="18"/>
          <w:szCs w:val="18"/>
        </w:rPr>
        <w:t>смываниями</w:t>
      </w:r>
      <w:proofErr w:type="spellEnd"/>
      <w:r w:rsidR="008B203F" w:rsidRPr="00C3075E">
        <w:rPr>
          <w:rFonts w:ascii="Times New Roman" w:hAnsi="Times New Roman" w:cs="Times New Roman"/>
          <w:sz w:val="18"/>
          <w:szCs w:val="18"/>
        </w:rPr>
        <w:t xml:space="preserve"> – ушла прозрачность, звучность цвета, появилась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грязь, – не спешите его выбрасывать.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Проанализировав промахи, можно в</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испорченной работе попытаться решить большие тональные отношения,</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изучить способы лепки формы. Потом</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взять новый лист и смело переписать</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этюд, учитывая ошибки как положительный, плодотворный опыт. В процессе обучения каждое задание должно чему-нибудь учить. Осознание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успешности работы вызывает желание</w:t>
      </w:r>
      <w:r w:rsidR="003256D5" w:rsidRPr="00C3075E">
        <w:rPr>
          <w:rFonts w:ascii="Times New Roman" w:hAnsi="Times New Roman" w:cs="Times New Roman"/>
          <w:sz w:val="18"/>
          <w:szCs w:val="18"/>
        </w:rPr>
        <w:t xml:space="preserve"> </w:t>
      </w:r>
      <w:r w:rsidR="008B203F" w:rsidRPr="00C3075E">
        <w:rPr>
          <w:rFonts w:ascii="Times New Roman" w:hAnsi="Times New Roman" w:cs="Times New Roman"/>
          <w:sz w:val="18"/>
          <w:szCs w:val="18"/>
        </w:rPr>
        <w:t>трудиться и совершенствовать умения.</w:t>
      </w:r>
    </w:p>
    <w:p w:rsidR="00C3075E" w:rsidRDefault="00C3075E" w:rsidP="00AB35B8">
      <w:pPr>
        <w:autoSpaceDE w:val="0"/>
        <w:autoSpaceDN w:val="0"/>
        <w:adjustRightInd w:val="0"/>
        <w:spacing w:after="0" w:line="240" w:lineRule="auto"/>
        <w:rPr>
          <w:rFonts w:ascii="Times New Roman" w:hAnsi="Times New Roman" w:cs="Times New Roman"/>
          <w:sz w:val="18"/>
          <w:szCs w:val="18"/>
        </w:rPr>
      </w:pPr>
    </w:p>
    <w:p w:rsidR="00C3075E" w:rsidRDefault="00C3075E" w:rsidP="00AB35B8">
      <w:pPr>
        <w:autoSpaceDE w:val="0"/>
        <w:autoSpaceDN w:val="0"/>
        <w:adjustRightInd w:val="0"/>
        <w:spacing w:after="0" w:line="240" w:lineRule="auto"/>
        <w:rPr>
          <w:rFonts w:ascii="Times New Roman" w:hAnsi="Times New Roman" w:cs="Times New Roman"/>
          <w:sz w:val="18"/>
          <w:szCs w:val="18"/>
        </w:rPr>
      </w:pPr>
    </w:p>
    <w:p w:rsidR="00C3075E" w:rsidRDefault="00C3075E"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drawing>
          <wp:inline distT="0" distB="0" distL="0" distR="0">
            <wp:extent cx="809625" cy="571500"/>
            <wp:effectExtent l="0" t="0" r="9525" b="0"/>
            <wp:docPr id="16" name="Рисунок 8" descr="C:\Users\user\Desktop\МОСКВА СОЮЗ 2\акварель.натюрморт. иллюстрации\РАБОТЫ УЧАЩИХСЯ\к статье\IMG_3337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МОСКВА СОЮЗ 2\акварель.натюрморт. иллюстрации\РАБОТЫ УЧАЩИХСЯ\к статье\IMG_3337 - копия.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71500"/>
                    </a:xfrm>
                    <a:prstGeom prst="rect">
                      <a:avLst/>
                    </a:prstGeom>
                    <a:noFill/>
                    <a:ln>
                      <a:noFill/>
                    </a:ln>
                  </pic:spPr>
                </pic:pic>
              </a:graphicData>
            </a:graphic>
          </wp:inline>
        </w:drawing>
      </w:r>
      <w:r>
        <w:rPr>
          <w:rFonts w:ascii="Times New Roman" w:hAnsi="Times New Roman" w:cs="Times New Roman"/>
          <w:sz w:val="18"/>
          <w:szCs w:val="18"/>
        </w:rPr>
        <w:t xml:space="preserve">                    </w:t>
      </w:r>
      <w:r w:rsidRPr="00C3075E">
        <w:rPr>
          <w:rFonts w:ascii="Times New Roman" w:hAnsi="Times New Roman" w:cs="Times New Roman"/>
          <w:sz w:val="18"/>
          <w:szCs w:val="18"/>
        </w:rPr>
        <w:drawing>
          <wp:inline distT="0" distB="0" distL="0" distR="0">
            <wp:extent cx="809625" cy="600075"/>
            <wp:effectExtent l="0" t="0" r="9525" b="9525"/>
            <wp:docPr id="17" name="Рисунок 9" descr="C:\Users\user\Desktop\МОСКВА СОЮЗ 2\акварель.натюрморт. иллюстрации\РАБОТЫ УЧАЩИХСЯ\к статье\IMG_3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МОСКВА СОЮЗ 2\акварель.натюрморт. иллюстрации\РАБОТЫ УЧАЩИХСЯ\к статье\IMG_3341.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600075"/>
                    </a:xfrm>
                    <a:prstGeom prst="rect">
                      <a:avLst/>
                    </a:prstGeom>
                    <a:noFill/>
                    <a:ln>
                      <a:noFill/>
                    </a:ln>
                  </pic:spPr>
                </pic:pic>
              </a:graphicData>
            </a:graphic>
          </wp:inline>
        </w:drawing>
      </w:r>
      <w:r>
        <w:rPr>
          <w:rFonts w:ascii="Times New Roman" w:hAnsi="Times New Roman" w:cs="Times New Roman"/>
          <w:sz w:val="18"/>
          <w:szCs w:val="18"/>
        </w:rPr>
        <w:t xml:space="preserve">                        </w:t>
      </w:r>
      <w:r w:rsidRPr="00C3075E">
        <w:rPr>
          <w:rFonts w:ascii="Times New Roman" w:hAnsi="Times New Roman" w:cs="Times New Roman"/>
          <w:sz w:val="18"/>
          <w:szCs w:val="18"/>
        </w:rPr>
        <w:drawing>
          <wp:inline distT="0" distB="0" distL="0" distR="0">
            <wp:extent cx="595075" cy="800100"/>
            <wp:effectExtent l="0" t="0" r="0" b="0"/>
            <wp:docPr id="18" name="Рисунок 10" descr="C:\Users\user\Desktop\МОСКВА СОЮЗ 2\акварель.натюрморт. иллюстрации\РАБОТЫ УЧАЩИХСЯ\к статье\IMG_3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МОСКВА СОЮЗ 2\акварель.натюрморт. иллюстрации\РАБОТЫ УЧАЩИХСЯ\к статье\IMG_3352.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9513" cy="806068"/>
                    </a:xfrm>
                    <a:prstGeom prst="rect">
                      <a:avLst/>
                    </a:prstGeom>
                    <a:noFill/>
                    <a:ln>
                      <a:noFill/>
                    </a:ln>
                  </pic:spPr>
                </pic:pic>
              </a:graphicData>
            </a:graphic>
          </wp:inline>
        </w:drawing>
      </w:r>
      <w:r>
        <w:rPr>
          <w:rFonts w:ascii="Times New Roman" w:hAnsi="Times New Roman" w:cs="Times New Roman"/>
          <w:sz w:val="18"/>
          <w:szCs w:val="18"/>
        </w:rPr>
        <w:t xml:space="preserve">                         </w:t>
      </w:r>
      <w:r w:rsidRPr="00C3075E">
        <w:rPr>
          <w:rFonts w:ascii="Times New Roman" w:hAnsi="Times New Roman" w:cs="Times New Roman"/>
          <w:sz w:val="18"/>
          <w:szCs w:val="18"/>
        </w:rPr>
        <w:drawing>
          <wp:inline distT="0" distB="0" distL="0" distR="0">
            <wp:extent cx="809625" cy="800100"/>
            <wp:effectExtent l="0" t="0" r="9525" b="0"/>
            <wp:docPr id="19" name="Рисунок 11" descr="C:\Users\user\Desktop\МОСКВА СОЮЗ 2\акварель.натюрморт. иллюстрации\РАБОТЫ УЧАЩИХСЯ\к статье\IMG_35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МОСКВА СОЮЗ 2\акварель.натюрморт. иллюстрации\РАБОТЫ УЧАЩИХСЯ\к статье\IMG_357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00100"/>
                    </a:xfrm>
                    <a:prstGeom prst="rect">
                      <a:avLst/>
                    </a:prstGeom>
                    <a:noFill/>
                    <a:ln>
                      <a:noFill/>
                    </a:ln>
                  </pic:spPr>
                </pic:pic>
              </a:graphicData>
            </a:graphic>
          </wp:inline>
        </w:drawing>
      </w:r>
      <w:r>
        <w:rPr>
          <w:rFonts w:ascii="Times New Roman" w:hAnsi="Times New Roman" w:cs="Times New Roman"/>
          <w:sz w:val="18"/>
          <w:szCs w:val="18"/>
        </w:rPr>
        <w:t xml:space="preserve">                       </w:t>
      </w:r>
      <w:r w:rsidRPr="00C3075E">
        <w:rPr>
          <w:rFonts w:ascii="Times New Roman" w:hAnsi="Times New Roman" w:cs="Times New Roman"/>
          <w:sz w:val="18"/>
          <w:szCs w:val="18"/>
        </w:rPr>
        <w:drawing>
          <wp:inline distT="0" distB="0" distL="0" distR="0">
            <wp:extent cx="809625" cy="581025"/>
            <wp:effectExtent l="0" t="0" r="9525" b="9525"/>
            <wp:docPr id="20" name="Рисунок 12" descr="C:\Users\user\Desktop\МОСКВА СОЮЗ 2\акварель.натюрморт. иллюстрации\РАБОТЫ УЧАЩИХСЯ\к статье\IMG_35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МОСКВА СОЮЗ 2\акварель.натюрморт. иллюстрации\РАБОТЫ УЧАЩИХСЯ\к статье\IMG_359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81025"/>
                    </a:xfrm>
                    <a:prstGeom prst="rect">
                      <a:avLst/>
                    </a:prstGeom>
                    <a:noFill/>
                    <a:ln>
                      <a:noFill/>
                    </a:ln>
                  </pic:spPr>
                </pic:pic>
              </a:graphicData>
            </a:graphic>
          </wp:inline>
        </w:drawing>
      </w:r>
    </w:p>
    <w:p w:rsidR="00AB35B8" w:rsidRPr="00C3075E"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lastRenderedPageBreak/>
        <w:t>Мастер-класс</w:t>
      </w:r>
    </w:p>
    <w:p w:rsidR="00AB35B8" w:rsidRPr="00C3075E" w:rsidRDefault="00E301C1"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Осень – благодатная пора для художников. Фантастичный калейдоскоп цветов в природе. Плоды и овощи просятся, чтобы их запечатлели. Тыква – один из самых удивительных подарков живописцу, причём хранится она до следующего лета и может порадовать своей солнечностью и зимой. Натюрморт «Осенний» в пятом классе ДХШ выполняется за 9 часов, формат листа 40х60 см. Освещение боковое, естественное, холодное. Основные отношения постановки выстроены на контрасте дополнительных цветов, жёлтого и фиолетового, красного и зелёного. Цвета представлены в нескольких оттенках. Подобные по </w:t>
      </w:r>
      <w:proofErr w:type="gramStart"/>
      <w:r w:rsidR="00AB35B8" w:rsidRPr="00C3075E">
        <w:rPr>
          <w:rFonts w:ascii="Times New Roman" w:hAnsi="Times New Roman" w:cs="Times New Roman"/>
          <w:sz w:val="18"/>
          <w:szCs w:val="18"/>
        </w:rPr>
        <w:t>цвету</w:t>
      </w:r>
      <w:proofErr w:type="gramEnd"/>
      <w:r w:rsidR="00AB35B8" w:rsidRPr="00C3075E">
        <w:rPr>
          <w:rFonts w:ascii="Times New Roman" w:hAnsi="Times New Roman" w:cs="Times New Roman"/>
          <w:sz w:val="18"/>
          <w:szCs w:val="18"/>
        </w:rPr>
        <w:t xml:space="preserve"> элементы поддерживают друг друга, чередуясь ритмически, создавая движение внутри картинной плоскости.</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Шаг первый</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71500"/>
            <wp:effectExtent l="0" t="0" r="9525" b="0"/>
            <wp:docPr id="22" name="Рисунок 1" descr="C:\Users\user\Desktop\МОСКВА СОЮЗ 2\акварель.натюрморт. иллюстрации\поэтапность работы\к статье\1 ш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ОСКВА СОЮЗ 2\акварель.натюрморт. иллюстрации\поэтапность работы\к статье\1 шаг.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71500"/>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E301C1"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Компонуем предметы в листе, начиная с самого большого, определяя масштаб изображения к листу, пропорции предметов, их соразмерность, взаиморасположение и плановость. Строим натюрморт быстро, лёгкими, живыми линиями</w:t>
      </w:r>
      <w:r w:rsidR="003B77C8" w:rsidRPr="00C3075E">
        <w:rPr>
          <w:rFonts w:ascii="Times New Roman" w:hAnsi="Times New Roman" w:cs="Times New Roman"/>
          <w:sz w:val="18"/>
          <w:szCs w:val="18"/>
        </w:rPr>
        <w:t>.</w:t>
      </w:r>
      <w:r w:rsidR="00AB35B8" w:rsidRPr="00C3075E">
        <w:rPr>
          <w:rFonts w:ascii="Times New Roman" w:hAnsi="Times New Roman" w:cs="Times New Roman"/>
          <w:sz w:val="18"/>
          <w:szCs w:val="18"/>
        </w:rPr>
        <w:t xml:space="preserve"> Как известно, решению живописных задач должно предшествовать изучение формы и передача её на плоскости в длительных тональных рисунках. Вспомним, что натюрморт, как и любое изображение на плоскости, имеет условный характер, невозможно вместить трёхмерный объе</w:t>
      </w:r>
      <w:proofErr w:type="gramStart"/>
      <w:r w:rsidR="00AB35B8" w:rsidRPr="00C3075E">
        <w:rPr>
          <w:rFonts w:ascii="Times New Roman" w:hAnsi="Times New Roman" w:cs="Times New Roman"/>
          <w:sz w:val="18"/>
          <w:szCs w:val="18"/>
        </w:rPr>
        <w:t>кт в дв</w:t>
      </w:r>
      <w:proofErr w:type="gramEnd"/>
      <w:r w:rsidR="00AB35B8" w:rsidRPr="00C3075E">
        <w:rPr>
          <w:rFonts w:ascii="Times New Roman" w:hAnsi="Times New Roman" w:cs="Times New Roman"/>
          <w:sz w:val="18"/>
          <w:szCs w:val="18"/>
        </w:rPr>
        <w:t>ухмерное</w:t>
      </w:r>
      <w:r w:rsidR="003B77C8"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пространство, да и не надо. Ведь художник-творец не копирует натуру, а создаёт нечто новое, своё, создаёт волшебную иллюзию, основанную на собственном видении и отношении к натуре. Художник обманывает зрителя и одновременно помогает ему увидеть </w:t>
      </w:r>
      <w:proofErr w:type="gramStart"/>
      <w:r w:rsidR="00AB35B8" w:rsidRPr="00C3075E">
        <w:rPr>
          <w:rFonts w:ascii="Times New Roman" w:hAnsi="Times New Roman" w:cs="Times New Roman"/>
          <w:sz w:val="18"/>
          <w:szCs w:val="18"/>
        </w:rPr>
        <w:t>обыденное</w:t>
      </w:r>
      <w:proofErr w:type="gramEnd"/>
      <w:r w:rsidR="00AB35B8" w:rsidRPr="00C3075E">
        <w:rPr>
          <w:rFonts w:ascii="Times New Roman" w:hAnsi="Times New Roman" w:cs="Times New Roman"/>
          <w:sz w:val="18"/>
          <w:szCs w:val="18"/>
        </w:rPr>
        <w:t xml:space="preserve"> своим внимательным и искушённым зрением. Первый мазок самый ответственный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для колористической настройки этюда.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Важно правильно подготовиться к этому этапу. Работу в цвете над длительной постан</w:t>
      </w:r>
      <w:r w:rsidR="003B77C8" w:rsidRPr="00C3075E">
        <w:rPr>
          <w:rFonts w:ascii="Times New Roman" w:hAnsi="Times New Roman" w:cs="Times New Roman"/>
          <w:sz w:val="18"/>
          <w:szCs w:val="18"/>
        </w:rPr>
        <w:t xml:space="preserve">овкой можно начать с </w:t>
      </w:r>
      <w:proofErr w:type="gramStart"/>
      <w:r w:rsidR="003B77C8" w:rsidRPr="00C3075E">
        <w:rPr>
          <w:rFonts w:ascii="Times New Roman" w:hAnsi="Times New Roman" w:cs="Times New Roman"/>
          <w:sz w:val="18"/>
          <w:szCs w:val="18"/>
        </w:rPr>
        <w:t>цветового</w:t>
      </w:r>
      <w:proofErr w:type="gramEnd"/>
      <w:r w:rsidR="003B77C8"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нашлёпка. Маленький быстрый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этюд даёт возможность поработать с</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палитрой, найти большие отношения,</w:t>
      </w:r>
      <w:r w:rsidR="003B77C8"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цветовую завязку, почувствовать колористические особенности и закрепить первое впечатление от натуры.</w:t>
      </w:r>
      <w:r w:rsidR="003B77C8"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Опытный глаз увидит гораздо больший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диапазон оттенков, нюансов, чем необходимо для решения задач учебной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постановки, задача ученика </w:t>
      </w:r>
      <w:proofErr w:type="gramStart"/>
      <w:r w:rsidR="00AB35B8" w:rsidRPr="00C3075E">
        <w:rPr>
          <w:rFonts w:ascii="Times New Roman" w:hAnsi="Times New Roman" w:cs="Times New Roman"/>
          <w:sz w:val="18"/>
          <w:szCs w:val="18"/>
        </w:rPr>
        <w:t>–с</w:t>
      </w:r>
      <w:proofErr w:type="gramEnd"/>
      <w:r w:rsidR="00AB35B8" w:rsidRPr="00C3075E">
        <w:rPr>
          <w:rFonts w:ascii="Times New Roman" w:hAnsi="Times New Roman" w:cs="Times New Roman"/>
          <w:sz w:val="18"/>
          <w:szCs w:val="18"/>
        </w:rPr>
        <w:t>уметь</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отобрать главное, самое существенное,</w:t>
      </w:r>
      <w:r w:rsidR="003B77C8"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определяющее в каждом фрагменте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постановки. Важно научиться смотреть</w:t>
      </w:r>
      <w:r w:rsidR="00563215" w:rsidRPr="00C3075E">
        <w:rPr>
          <w:rFonts w:ascii="Times New Roman" w:hAnsi="Times New Roman" w:cs="Times New Roman"/>
          <w:sz w:val="18"/>
          <w:szCs w:val="18"/>
        </w:rPr>
        <w:t xml:space="preserve"> </w:t>
      </w:r>
      <w:r w:rsidR="003B77C8" w:rsidRPr="00C3075E">
        <w:rPr>
          <w:rFonts w:ascii="Times New Roman" w:hAnsi="Times New Roman" w:cs="Times New Roman"/>
          <w:sz w:val="18"/>
          <w:szCs w:val="18"/>
        </w:rPr>
        <w:t xml:space="preserve">широко, обобщать, отсеивать </w:t>
      </w:r>
      <w:r w:rsidR="00AB35B8" w:rsidRPr="00C3075E">
        <w:rPr>
          <w:rFonts w:ascii="Times New Roman" w:hAnsi="Times New Roman" w:cs="Times New Roman"/>
          <w:sz w:val="18"/>
          <w:szCs w:val="18"/>
        </w:rPr>
        <w:t>второстепенное, выделяя главное, что поможет добиться особой выразительности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и гармоничности этюда. Этюд, выполненный за один сеанс, пишут в технике </w:t>
      </w:r>
      <w:proofErr w:type="spellStart"/>
      <w:r w:rsidR="00AB35B8" w:rsidRPr="00C3075E">
        <w:rPr>
          <w:rFonts w:ascii="Times New Roman" w:hAnsi="Times New Roman" w:cs="Times New Roman"/>
          <w:sz w:val="18"/>
          <w:szCs w:val="18"/>
        </w:rPr>
        <w:t>alla</w:t>
      </w:r>
      <w:proofErr w:type="spellEnd"/>
      <w:r w:rsidR="00AB35B8" w:rsidRPr="00C3075E">
        <w:rPr>
          <w:rFonts w:ascii="Times New Roman" w:hAnsi="Times New Roman" w:cs="Times New Roman"/>
          <w:sz w:val="18"/>
          <w:szCs w:val="18"/>
        </w:rPr>
        <w:t xml:space="preserve"> </w:t>
      </w:r>
      <w:proofErr w:type="spellStart"/>
      <w:r w:rsidR="00AB35B8" w:rsidRPr="00C3075E">
        <w:rPr>
          <w:rFonts w:ascii="Times New Roman" w:hAnsi="Times New Roman" w:cs="Times New Roman"/>
          <w:sz w:val="18"/>
          <w:szCs w:val="18"/>
        </w:rPr>
        <w:t>prima</w:t>
      </w:r>
      <w:proofErr w:type="spellEnd"/>
      <w:r w:rsidR="00AB35B8" w:rsidRPr="00C3075E">
        <w:rPr>
          <w:rFonts w:ascii="Times New Roman" w:hAnsi="Times New Roman" w:cs="Times New Roman"/>
          <w:sz w:val="18"/>
          <w:szCs w:val="18"/>
        </w:rPr>
        <w:t>.</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Подобные по </w:t>
      </w:r>
      <w:proofErr w:type="gramStart"/>
      <w:r w:rsidR="00AB35B8" w:rsidRPr="00C3075E">
        <w:rPr>
          <w:rFonts w:ascii="Times New Roman" w:hAnsi="Times New Roman" w:cs="Times New Roman"/>
          <w:sz w:val="18"/>
          <w:szCs w:val="18"/>
        </w:rPr>
        <w:t>цвету</w:t>
      </w:r>
      <w:proofErr w:type="gramEnd"/>
      <w:r w:rsidR="00AB35B8" w:rsidRPr="00C3075E">
        <w:rPr>
          <w:rFonts w:ascii="Times New Roman" w:hAnsi="Times New Roman" w:cs="Times New Roman"/>
          <w:sz w:val="18"/>
          <w:szCs w:val="18"/>
        </w:rPr>
        <w:t xml:space="preserve"> элементы поддерживают друг друга, чередуясь ритмически, создавая движение внутри картинной плоскости.</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Шаг второй</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71500"/>
            <wp:effectExtent l="0" t="0" r="9525" b="0"/>
            <wp:docPr id="23" name="Рисунок 2" descr="C:\Users\user\Desktop\МОСКВА СОЮЗ 2\акварель.натюрморт. иллюстрации\поэтапность работы\к статье\2 ш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ОСКВА СОЮЗ 2\акварель.натюрморт. иллюстрации\поэтапность работы\к статье\2 шаг.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71500"/>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Pr="00C3075E" w:rsidRDefault="003B77C8"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Начнём с первого плана. Цвет предметов в свету холодный, соответственно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тени тёплые. Белые предметы можно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написать только за счёт сопоставления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 хроматическими цветами окружения.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Прозрачно прокладываем освещённый ободок белой тарелки. В касании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 фиолетовой и голубой драпировками он воспринимается тёплым, на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фоне тёплой поверхности стола – холодным. Такие лёгкие намёки на цвет</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просто взять в отношении к белой бумаге. Самое активное по цвету пятно</w:t>
      </w:r>
      <w:r w:rsidR="00563215" w:rsidRPr="00C3075E">
        <w:rPr>
          <w:rFonts w:ascii="Times New Roman" w:hAnsi="Times New Roman" w:cs="Times New Roman"/>
          <w:sz w:val="18"/>
          <w:szCs w:val="18"/>
        </w:rPr>
        <w:t xml:space="preserve"> и самый сильный тональный </w:t>
      </w:r>
      <w:r w:rsidR="00AB35B8" w:rsidRPr="00C3075E">
        <w:rPr>
          <w:rFonts w:ascii="Times New Roman" w:hAnsi="Times New Roman" w:cs="Times New Roman"/>
          <w:sz w:val="18"/>
          <w:szCs w:val="18"/>
        </w:rPr>
        <w:t>контраст</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два яблока на первом плане, два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наиболее уверенных акцента. В сравнении с белым предметом здесь легче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взять сочные, чистые цвета. Цвет световой части красного яблока холодный, сверху виден явный тёплый рефлекс от тыквы, как обычно, полутень</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это локальный цвет. Холодный свет</w:t>
      </w:r>
      <w:r w:rsidR="00563215" w:rsidRPr="00C3075E">
        <w:rPr>
          <w:rFonts w:ascii="Times New Roman" w:hAnsi="Times New Roman" w:cs="Times New Roman"/>
          <w:sz w:val="18"/>
          <w:szCs w:val="18"/>
        </w:rPr>
        <w:t xml:space="preserve"> </w:t>
      </w:r>
      <w:r w:rsidRPr="00C3075E">
        <w:rPr>
          <w:rFonts w:ascii="Times New Roman" w:hAnsi="Times New Roman" w:cs="Times New Roman"/>
          <w:sz w:val="18"/>
          <w:szCs w:val="18"/>
        </w:rPr>
        <w:t xml:space="preserve">на </w:t>
      </w:r>
      <w:r w:rsidR="00AB35B8" w:rsidRPr="00C3075E">
        <w:rPr>
          <w:rFonts w:ascii="Times New Roman" w:hAnsi="Times New Roman" w:cs="Times New Roman"/>
          <w:sz w:val="18"/>
          <w:szCs w:val="18"/>
        </w:rPr>
        <w:t>зеленовато-жёлтом яблоке – светоносное пятно в натюрморте. Пишем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его очень прозрачно. </w:t>
      </w:r>
      <w:proofErr w:type="gramStart"/>
      <w:r w:rsidR="00AB35B8" w:rsidRPr="00C3075E">
        <w:rPr>
          <w:rFonts w:ascii="Times New Roman" w:hAnsi="Times New Roman" w:cs="Times New Roman"/>
          <w:sz w:val="18"/>
          <w:szCs w:val="18"/>
        </w:rPr>
        <w:t>Мелкие</w:t>
      </w:r>
      <w:proofErr w:type="gramEnd"/>
      <w:r w:rsidR="00AB35B8" w:rsidRPr="00C3075E">
        <w:rPr>
          <w:rFonts w:ascii="Times New Roman" w:hAnsi="Times New Roman" w:cs="Times New Roman"/>
          <w:sz w:val="18"/>
          <w:szCs w:val="18"/>
        </w:rPr>
        <w:t xml:space="preserve"> </w:t>
      </w:r>
      <w:proofErr w:type="spellStart"/>
      <w:r w:rsidR="00AB35B8" w:rsidRPr="00C3075E">
        <w:rPr>
          <w:rFonts w:ascii="Times New Roman" w:hAnsi="Times New Roman" w:cs="Times New Roman"/>
          <w:sz w:val="18"/>
          <w:szCs w:val="18"/>
        </w:rPr>
        <w:t>мазоч</w:t>
      </w:r>
      <w:r w:rsidR="00563215" w:rsidRPr="00C3075E">
        <w:rPr>
          <w:rFonts w:ascii="Times New Roman" w:hAnsi="Times New Roman" w:cs="Times New Roman"/>
          <w:sz w:val="18"/>
          <w:szCs w:val="18"/>
        </w:rPr>
        <w:t>ки</w:t>
      </w:r>
      <w:proofErr w:type="spellEnd"/>
      <w:r w:rsidR="00563215" w:rsidRPr="00C3075E">
        <w:rPr>
          <w:rFonts w:ascii="Times New Roman" w:hAnsi="Times New Roman" w:cs="Times New Roman"/>
          <w:sz w:val="18"/>
          <w:szCs w:val="18"/>
        </w:rPr>
        <w:t xml:space="preserve"> смягчены и </w:t>
      </w:r>
      <w:r w:rsidR="00AB35B8" w:rsidRPr="00C3075E">
        <w:rPr>
          <w:rFonts w:ascii="Times New Roman" w:hAnsi="Times New Roman" w:cs="Times New Roman"/>
          <w:sz w:val="18"/>
          <w:szCs w:val="18"/>
        </w:rPr>
        <w:t>вплавлены незаметно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один в другой, белая бумага светится под лёгким слоем пигмента. Тени на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яблоках стоит написать, используя </w:t>
      </w:r>
      <w:proofErr w:type="spellStart"/>
      <w:r w:rsidR="00AB35B8" w:rsidRPr="00C3075E">
        <w:rPr>
          <w:rFonts w:ascii="Times New Roman" w:hAnsi="Times New Roman" w:cs="Times New Roman"/>
          <w:sz w:val="18"/>
          <w:szCs w:val="18"/>
        </w:rPr>
        <w:t>взаимодополнительные</w:t>
      </w:r>
      <w:proofErr w:type="spellEnd"/>
      <w:r w:rsidR="00AB35B8" w:rsidRPr="00C3075E">
        <w:rPr>
          <w:rFonts w:ascii="Times New Roman" w:hAnsi="Times New Roman" w:cs="Times New Roman"/>
          <w:sz w:val="18"/>
          <w:szCs w:val="18"/>
        </w:rPr>
        <w:t xml:space="preserve"> цвета. Предметы</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первого плана явно выделены в постановке за счёт звучного цвета, сильного контраста тона, формы, размера.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Пишем яблоки уверенно, попробуем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взять цвет в полную силу, «вытягиваем»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пятно вперёд, помним, что всё остальное будет приглушённым. Тень от яблок</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 белой тарелке дополнительного цвета к яблокам и одновременно окрашена жёлтым и красным рефлексами.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Чтобы сразу задать основной тональный контраст в постановке, пишем глубокую тень на фиолетовой драпировке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в касании со светом на яблоках и белой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тарелке. Одновременно это и контраст</w:t>
      </w:r>
      <w:r w:rsidR="00563215" w:rsidRPr="00C3075E">
        <w:rPr>
          <w:rFonts w:ascii="Times New Roman" w:hAnsi="Times New Roman" w:cs="Times New Roman"/>
          <w:sz w:val="18"/>
          <w:szCs w:val="18"/>
        </w:rPr>
        <w:t xml:space="preserve"> </w:t>
      </w:r>
      <w:proofErr w:type="spellStart"/>
      <w:r w:rsidR="00AB35B8" w:rsidRPr="00C3075E">
        <w:rPr>
          <w:rFonts w:ascii="Times New Roman" w:hAnsi="Times New Roman" w:cs="Times New Roman"/>
          <w:sz w:val="18"/>
          <w:szCs w:val="18"/>
        </w:rPr>
        <w:t>взаимодополнительных</w:t>
      </w:r>
      <w:proofErr w:type="spellEnd"/>
      <w:r w:rsidR="00AB35B8" w:rsidRPr="00C3075E">
        <w:rPr>
          <w:rFonts w:ascii="Times New Roman" w:hAnsi="Times New Roman" w:cs="Times New Roman"/>
          <w:sz w:val="18"/>
          <w:szCs w:val="18"/>
        </w:rPr>
        <w:t xml:space="preserve"> цветов самого светлого, звучного жёлтого и самого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тёмного фиолетового. В отношении к</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насыщенному, сочному цвету красного яблока можно взять цвет ещё одного подобного яблока, подёрнутого налётом, значительно бледнее первого.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Лепим форму цветом и тоном, тщательно и детально, выбирая величину</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мазка в соответствии с размером предметов. Контур яблок в касании с окружением прослеживаем очень дотошно.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Очень сильный контраст, некоторая </w:t>
      </w:r>
      <w:proofErr w:type="spellStart"/>
      <w:r w:rsidR="00AB35B8" w:rsidRPr="00C3075E">
        <w:rPr>
          <w:rFonts w:ascii="Times New Roman" w:hAnsi="Times New Roman" w:cs="Times New Roman"/>
          <w:sz w:val="18"/>
          <w:szCs w:val="18"/>
        </w:rPr>
        <w:t>вырезанность</w:t>
      </w:r>
      <w:proofErr w:type="spellEnd"/>
      <w:r w:rsidR="00AB35B8" w:rsidRPr="00C3075E">
        <w:rPr>
          <w:rFonts w:ascii="Times New Roman" w:hAnsi="Times New Roman" w:cs="Times New Roman"/>
          <w:sz w:val="18"/>
          <w:szCs w:val="18"/>
        </w:rPr>
        <w:t xml:space="preserve"> в самой светлой части, теневая поверхность темнее фона, рефлекс,</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сильно высветленный белой тарелкой</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светлее падающей тени на тарелке.</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Шаг третий</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81025"/>
            <wp:effectExtent l="0" t="0" r="9525" b="9525"/>
            <wp:docPr id="24" name="Рисунок 3" descr="C:\Users\user\Desktop\МОСКВА СОЮЗ 2\акварель.натюрморт. иллюстрации\поэтапность работы\к статье\3 ш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МОСКВА СОЮЗ 2\акварель.натюрморт. иллюстрации\поэтапность работы\к статье\3 шаг.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81025"/>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Pr="00C3075E" w:rsidRDefault="003B77C8"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Пишем последующие планы через сравнение с первым, держим в</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поле зрения всю поверхность листа,</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анализируем каждый этап, пытаемся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согласовать новые цветовые элементы</w:t>
      </w:r>
      <w:r w:rsidR="00563215" w:rsidRPr="00C3075E">
        <w:rPr>
          <w:rFonts w:ascii="Times New Roman" w:hAnsi="Times New Roman" w:cs="Times New Roman"/>
          <w:sz w:val="18"/>
          <w:szCs w:val="18"/>
        </w:rPr>
        <w:t xml:space="preserve"> </w:t>
      </w:r>
      <w:proofErr w:type="gramStart"/>
      <w:r w:rsidR="00AB35B8" w:rsidRPr="00C3075E">
        <w:rPr>
          <w:rFonts w:ascii="Times New Roman" w:hAnsi="Times New Roman" w:cs="Times New Roman"/>
          <w:sz w:val="18"/>
          <w:szCs w:val="18"/>
        </w:rPr>
        <w:t>с</w:t>
      </w:r>
      <w:proofErr w:type="gramEnd"/>
      <w:r w:rsidR="00AB35B8" w:rsidRPr="00C3075E">
        <w:rPr>
          <w:rFonts w:ascii="Times New Roman" w:hAnsi="Times New Roman" w:cs="Times New Roman"/>
          <w:sz w:val="18"/>
          <w:szCs w:val="18"/>
        </w:rPr>
        <w:t xml:space="preserve"> уже сделанными.</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 палитре, сравнивая, находим многообразные оттенки жёлтого, в данном этюде избегаем кадмия жёлтого,</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он смотрится излишне откровенным. В</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отношении к лимонно-зелёному яблоку жёлтый, медовый цвет половинки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тыквы в тени воспринимается </w:t>
      </w:r>
      <w:proofErr w:type="spellStart"/>
      <w:r w:rsidR="00AB35B8" w:rsidRPr="00C3075E">
        <w:rPr>
          <w:rFonts w:ascii="Times New Roman" w:hAnsi="Times New Roman" w:cs="Times New Roman"/>
          <w:sz w:val="18"/>
          <w:szCs w:val="18"/>
        </w:rPr>
        <w:t>теплееи</w:t>
      </w:r>
      <w:proofErr w:type="spellEnd"/>
      <w:r w:rsidR="00AB35B8" w:rsidRPr="00C3075E">
        <w:rPr>
          <w:rFonts w:ascii="Times New Roman" w:hAnsi="Times New Roman" w:cs="Times New Roman"/>
          <w:sz w:val="18"/>
          <w:szCs w:val="18"/>
        </w:rPr>
        <w:t xml:space="preserve"> сложнее. Разницу жёлтых оттенков</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усиливает освещённость. Цвет маленькой дольки тыквы в свету холоднее 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проще. Мякоть тыквы пишем широким</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мазком, но не длинным, вялым движением вдоль округлого контура, а радиально. Фактура акварельной бумаги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удачно совпала с пористой поверхностью тыквы.</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Ещё один цвет с жёлтым оттенком –</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драпировка под кувшином. В основе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она имеет все оттенки тыквы, но более глухие. Это случай, когда можно</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добавить в смесь красок чёрный, главное – знать меру. Бледно-зелёная корка тыквы активно вбирает рефлексы от</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окружения: фиолетовый и интенсивный жёлтый, так что почти сливается с этими пятнами. В отношении к оттенкам зелёных корки тыквы и яблок</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ищем на палитре вялый тёплый цвет</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зелёной драпировки на дальнем плане. Используем приём </w:t>
      </w:r>
      <w:proofErr w:type="spellStart"/>
      <w:r w:rsidR="00AB35B8" w:rsidRPr="00C3075E">
        <w:rPr>
          <w:rFonts w:ascii="Times New Roman" w:hAnsi="Times New Roman" w:cs="Times New Roman"/>
          <w:sz w:val="18"/>
          <w:szCs w:val="18"/>
        </w:rPr>
        <w:t>alla</w:t>
      </w:r>
      <w:proofErr w:type="spellEnd"/>
      <w:r w:rsidR="00AB35B8" w:rsidRPr="00C3075E">
        <w:rPr>
          <w:rFonts w:ascii="Times New Roman" w:hAnsi="Times New Roman" w:cs="Times New Roman"/>
          <w:sz w:val="18"/>
          <w:szCs w:val="18"/>
        </w:rPr>
        <w:t xml:space="preserve"> </w:t>
      </w:r>
      <w:proofErr w:type="spellStart"/>
      <w:r w:rsidR="00AB35B8" w:rsidRPr="00C3075E">
        <w:rPr>
          <w:rFonts w:ascii="Times New Roman" w:hAnsi="Times New Roman" w:cs="Times New Roman"/>
          <w:sz w:val="18"/>
          <w:szCs w:val="18"/>
        </w:rPr>
        <w:t>prima</w:t>
      </w:r>
      <w:proofErr w:type="spellEnd"/>
      <w:r w:rsidR="00AB35B8" w:rsidRPr="00C3075E">
        <w:rPr>
          <w:rFonts w:ascii="Times New Roman" w:hAnsi="Times New Roman" w:cs="Times New Roman"/>
          <w:sz w:val="18"/>
          <w:szCs w:val="18"/>
        </w:rPr>
        <w:t>, пр</w:t>
      </w:r>
      <w:r w:rsidRPr="00C3075E">
        <w:rPr>
          <w:rFonts w:ascii="Times New Roman" w:hAnsi="Times New Roman" w:cs="Times New Roman"/>
          <w:sz w:val="18"/>
          <w:szCs w:val="18"/>
        </w:rPr>
        <w:t xml:space="preserve">и </w:t>
      </w:r>
      <w:r w:rsidR="00AB35B8" w:rsidRPr="00C3075E">
        <w:rPr>
          <w:rFonts w:ascii="Times New Roman" w:hAnsi="Times New Roman" w:cs="Times New Roman"/>
          <w:sz w:val="18"/>
          <w:szCs w:val="18"/>
        </w:rPr>
        <w:t>необходимости вводим цвета в уже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прописанные, влажные места.</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lastRenderedPageBreak/>
        <w:t>Шаг четвёртый</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81025"/>
            <wp:effectExtent l="0" t="0" r="9525" b="9525"/>
            <wp:docPr id="25" name="Рисунок 4" descr="C:\Users\user\Desktop\МОСКВА СОЮЗ 2\акварель.натюрморт. иллюстрации\поэтапность работы\к статье\4 ш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МОСКВА СОЮЗ 2\акварель.натюрморт. иллюстрации\поэтапность работы\к статье\4 шаг.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81025"/>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Pr="00C3075E" w:rsidRDefault="003B77C8"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Лощёная керамика едва уловимо принимает рефлексы, тем сложнее найти н</w:t>
      </w:r>
      <w:r w:rsidR="00563215" w:rsidRPr="00C3075E">
        <w:rPr>
          <w:rFonts w:ascii="Times New Roman" w:hAnsi="Times New Roman" w:cs="Times New Roman"/>
          <w:sz w:val="18"/>
          <w:szCs w:val="18"/>
        </w:rPr>
        <w:t>юансы изменения глубокого тёпло</w:t>
      </w:r>
      <w:r w:rsidR="00AB35B8" w:rsidRPr="00C3075E">
        <w:rPr>
          <w:rFonts w:ascii="Times New Roman" w:hAnsi="Times New Roman" w:cs="Times New Roman"/>
          <w:sz w:val="18"/>
          <w:szCs w:val="18"/>
        </w:rPr>
        <w:t>го цвета глины. В свету он становится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сиреневым от влияния холодного неба за окном, усиленного краевым контрастом в касании с янтарной мякотью</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тыквы. Самое светлое место на кувшине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превращается в нейтральное охристо</w:t>
      </w:r>
      <w:r w:rsidRPr="00C3075E">
        <w:rPr>
          <w:rFonts w:ascii="Times New Roman" w:hAnsi="Times New Roman" w:cs="Times New Roman"/>
          <w:sz w:val="18"/>
          <w:szCs w:val="18"/>
        </w:rPr>
        <w:t>-</w:t>
      </w:r>
      <w:r w:rsidR="00AB35B8" w:rsidRPr="00C3075E">
        <w:rPr>
          <w:rFonts w:ascii="Times New Roman" w:hAnsi="Times New Roman" w:cs="Times New Roman"/>
          <w:sz w:val="18"/>
          <w:szCs w:val="18"/>
        </w:rPr>
        <w:t>кобальтовое пятно – подобие блика.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Глубокий, плотный рефлекс от фиоле</w:t>
      </w:r>
      <w:r w:rsidR="00563215" w:rsidRPr="00C3075E">
        <w:rPr>
          <w:rFonts w:ascii="Times New Roman" w:hAnsi="Times New Roman" w:cs="Times New Roman"/>
          <w:sz w:val="18"/>
          <w:szCs w:val="18"/>
        </w:rPr>
        <w:t xml:space="preserve">товой </w:t>
      </w:r>
      <w:r w:rsidR="00AB35B8" w:rsidRPr="00C3075E">
        <w:rPr>
          <w:rFonts w:ascii="Times New Roman" w:hAnsi="Times New Roman" w:cs="Times New Roman"/>
          <w:sz w:val="18"/>
          <w:szCs w:val="18"/>
        </w:rPr>
        <w:t>драпировки на горизонтальной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плоскости и слегка высветленный рефлекс от глухой жёлто-коричневой переходят в цвета полутени, приближённые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к </w:t>
      </w:r>
      <w:proofErr w:type="gramStart"/>
      <w:r w:rsidR="00AB35B8" w:rsidRPr="00C3075E">
        <w:rPr>
          <w:rFonts w:ascii="Times New Roman" w:hAnsi="Times New Roman" w:cs="Times New Roman"/>
          <w:sz w:val="18"/>
          <w:szCs w:val="18"/>
        </w:rPr>
        <w:t>локальному</w:t>
      </w:r>
      <w:proofErr w:type="gramEnd"/>
      <w:r w:rsidR="00AB35B8" w:rsidRPr="00C3075E">
        <w:rPr>
          <w:rFonts w:ascii="Times New Roman" w:hAnsi="Times New Roman" w:cs="Times New Roman"/>
          <w:sz w:val="18"/>
          <w:szCs w:val="18"/>
        </w:rPr>
        <w:t>. Осязаемую материальность глиняного кувшина хочется передать густыми и насыщенными цветами,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широкие, грубоватые мазки подчёркивают рукотворность ясной и простой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формы. Пытаемся сделать этот предмет</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следующим по важности после первого плана, магнитом, удерживающим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остальные объекты постановки. Силуэт</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кувшина мягко контрастирует с фоном.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Его световая часть светлее фона, теневая – темнее. Такой эффект помогает убедительно передать объём предмета и создать ощущение пр</w:t>
      </w:r>
      <w:r w:rsidRPr="00C3075E">
        <w:rPr>
          <w:rFonts w:ascii="Times New Roman" w:hAnsi="Times New Roman" w:cs="Times New Roman"/>
          <w:sz w:val="18"/>
          <w:szCs w:val="18"/>
        </w:rPr>
        <w:t>о</w:t>
      </w:r>
      <w:r w:rsidR="00AB35B8" w:rsidRPr="00C3075E">
        <w:rPr>
          <w:rFonts w:ascii="Times New Roman" w:hAnsi="Times New Roman" w:cs="Times New Roman"/>
          <w:sz w:val="18"/>
          <w:szCs w:val="18"/>
        </w:rPr>
        <w:t>странства.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Форма баклажана диктует продольное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направление мазка, от этого объём становится как бы гранёным, конструктивным. Чтобы придать баклажанам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насыщенную глубину цвета, можно в</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процессе работы положить два-три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слоя пигмента на одно и то же место.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Как известно, лессировка помогает добиться особой плотности и глубины тона. Стараясь избежать желания написать их упрощённо, используя чёрную</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краску, стоит поставить для сравнения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стеклянный пузырёк с чёрной тушью</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рядом с баклажаном. Становится понятно, что непроницаемость его цвета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обманчива, он тут же станет перламутровым, заиграет множеством окружающих цветов, достаточно явно отражённых глянцевой поверхностью.</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Правый баклажан лучше освещён, поэтому рефлексы от фиолетовой драпировки и красного яблока более ярко выражены, левый – удалён от света,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но и на нём хорошо заметны рефлексы и от жёлто-коричневой драпировки на столе и зелёного фона. Блик</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поможет добиться эффекта блестящей</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поверхности.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Тёмную, глухую красную драпировку</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на дальнем плане пишем, сравнивая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 красным яблоком. Благодаря родственности цвета они поддерживают</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друг друга, отличия в цвете и тоне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помогают напомнить о пространстве.</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Сложности и глубины красного цвета</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добиваемся, написав его через </w:t>
      </w:r>
      <w:proofErr w:type="spellStart"/>
      <w:r w:rsidR="00AB35B8" w:rsidRPr="00C3075E">
        <w:rPr>
          <w:rFonts w:ascii="Times New Roman" w:hAnsi="Times New Roman" w:cs="Times New Roman"/>
          <w:sz w:val="18"/>
          <w:szCs w:val="18"/>
        </w:rPr>
        <w:t>взаимодополнительный</w:t>
      </w:r>
      <w:proofErr w:type="spellEnd"/>
      <w:r w:rsidR="00AB35B8" w:rsidRPr="00C3075E">
        <w:rPr>
          <w:rFonts w:ascii="Times New Roman" w:hAnsi="Times New Roman" w:cs="Times New Roman"/>
          <w:sz w:val="18"/>
          <w:szCs w:val="18"/>
        </w:rPr>
        <w:t xml:space="preserve"> зелёный.</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Шаг пятый</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61975"/>
            <wp:effectExtent l="0" t="0" r="9525" b="9525"/>
            <wp:docPr id="26" name="Рисунок 5" descr="C:\Users\user\Desktop\МОСКВА СОЮЗ 2\акварель.натюрморт. иллюстрации\поэтапность работы\к статье\5 ша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ОСКВА СОЮЗ 2\акварель.натюрморт. иллюстрации\поэтапность работы\к статье\5 шаг.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61975"/>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Pr="00C3075E" w:rsidRDefault="003B77C8"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Лёгкими, прозрачными мазками пишем голубую с сиреневым оттенком</w:t>
      </w:r>
      <w:r w:rsidR="00563215" w:rsidRPr="00C3075E">
        <w:rPr>
          <w:rFonts w:ascii="Times New Roman" w:hAnsi="Times New Roman" w:cs="Times New Roman"/>
          <w:sz w:val="18"/>
          <w:szCs w:val="18"/>
        </w:rPr>
        <w:t xml:space="preserve"> </w:t>
      </w:r>
      <w:r w:rsidRPr="00C3075E">
        <w:rPr>
          <w:rFonts w:ascii="Times New Roman" w:hAnsi="Times New Roman" w:cs="Times New Roman"/>
          <w:sz w:val="18"/>
          <w:szCs w:val="18"/>
        </w:rPr>
        <w:t xml:space="preserve">драпировку в касании с уже </w:t>
      </w:r>
      <w:r w:rsidR="00AB35B8" w:rsidRPr="00C3075E">
        <w:rPr>
          <w:rFonts w:ascii="Times New Roman" w:hAnsi="Times New Roman" w:cs="Times New Roman"/>
          <w:sz w:val="18"/>
          <w:szCs w:val="18"/>
        </w:rPr>
        <w:t>запечатлёнными элементами натюрморта.</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Находим нюансы </w:t>
      </w:r>
      <w:proofErr w:type="spellStart"/>
      <w:proofErr w:type="gramStart"/>
      <w:r w:rsidR="00AB35B8" w:rsidRPr="00C3075E">
        <w:rPr>
          <w:rFonts w:ascii="Times New Roman" w:hAnsi="Times New Roman" w:cs="Times New Roman"/>
          <w:sz w:val="18"/>
          <w:szCs w:val="18"/>
        </w:rPr>
        <w:t>тепло-холодности</w:t>
      </w:r>
      <w:proofErr w:type="spellEnd"/>
      <w:proofErr w:type="gramEnd"/>
      <w:r w:rsidR="00AB35B8" w:rsidRPr="00C3075E">
        <w:rPr>
          <w:rFonts w:ascii="Times New Roman" w:hAnsi="Times New Roman" w:cs="Times New Roman"/>
          <w:sz w:val="18"/>
          <w:szCs w:val="18"/>
        </w:rPr>
        <w:t>,</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легко намечаем разницу света и тени,</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усиливая интенсивность цвета в складках, определяем цветовую силу реф</w:t>
      </w:r>
      <w:r w:rsidR="00563215" w:rsidRPr="00C3075E">
        <w:rPr>
          <w:rFonts w:ascii="Times New Roman" w:hAnsi="Times New Roman" w:cs="Times New Roman"/>
          <w:sz w:val="18"/>
          <w:szCs w:val="18"/>
        </w:rPr>
        <w:t xml:space="preserve">лексов от красных яблок. </w:t>
      </w:r>
      <w:r w:rsidR="00AB35B8" w:rsidRPr="00C3075E">
        <w:rPr>
          <w:rFonts w:ascii="Times New Roman" w:hAnsi="Times New Roman" w:cs="Times New Roman"/>
          <w:sz w:val="18"/>
          <w:szCs w:val="18"/>
        </w:rPr>
        <w:t>Падающая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тень от яблока будет иметь чуть заметный зеленоватый оттенок благодаря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одновременному контрасту. Угол стола, сдержанный по цвету, не спорит с</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предметами первого плана, но выступает вперёд за счёт тонального контраста и резких конструктивных границ.</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Падающие тени от предметов первого плана на поверхности стола, на драпировках отличаются чётким контуром.</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Серая, в целом холодная драпировка</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притушена, отступает на дальний план,</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подчиняясь главному.</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Постоянно держим в поле зрения всю</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поверхность листа, сравнивая и уточняя цветовые и тональные отношения,</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смягчая или обостряя отдельные касания и контуры.</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 xml:space="preserve">Легко и тщательно пишем белую тарелку. Белое несёт в себе </w:t>
      </w:r>
      <w:proofErr w:type="gramStart"/>
      <w:r w:rsidR="00AB35B8" w:rsidRPr="00C3075E">
        <w:rPr>
          <w:rFonts w:ascii="Times New Roman" w:hAnsi="Times New Roman" w:cs="Times New Roman"/>
          <w:sz w:val="18"/>
          <w:szCs w:val="18"/>
        </w:rPr>
        <w:t>скрытую</w:t>
      </w:r>
      <w:proofErr w:type="gramEnd"/>
      <w:r w:rsidR="00AB35B8" w:rsidRPr="00C3075E">
        <w:rPr>
          <w:rFonts w:ascii="Times New Roman" w:hAnsi="Times New Roman" w:cs="Times New Roman"/>
          <w:sz w:val="18"/>
          <w:szCs w:val="18"/>
        </w:rPr>
        <w:t xml:space="preserve"> </w:t>
      </w:r>
      <w:proofErr w:type="spellStart"/>
      <w:r w:rsidR="00AB35B8" w:rsidRPr="00C3075E">
        <w:rPr>
          <w:rFonts w:ascii="Times New Roman" w:hAnsi="Times New Roman" w:cs="Times New Roman"/>
          <w:sz w:val="18"/>
          <w:szCs w:val="18"/>
        </w:rPr>
        <w:t>цветоносность</w:t>
      </w:r>
      <w:proofErr w:type="spellEnd"/>
      <w:r w:rsidR="00AB35B8" w:rsidRPr="00C3075E">
        <w:rPr>
          <w:rFonts w:ascii="Times New Roman" w:hAnsi="Times New Roman" w:cs="Times New Roman"/>
          <w:sz w:val="18"/>
          <w:szCs w:val="18"/>
        </w:rPr>
        <w:t>, которая проявляется во</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взаимодействии с хроматическими</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цветами. Вот уж где причудливо сплетаются рефлексы от жёлтого и красного яблок и оттенки, ощутимые благодаря одновременному контрасту ко всему</w:t>
      </w:r>
      <w:r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многообразию пограничных цветовых</w:t>
      </w:r>
      <w:r w:rsidR="00563215" w:rsidRPr="00C3075E">
        <w:rPr>
          <w:rFonts w:ascii="Times New Roman" w:hAnsi="Times New Roman" w:cs="Times New Roman"/>
          <w:sz w:val="18"/>
          <w:szCs w:val="18"/>
        </w:rPr>
        <w:t xml:space="preserve"> </w:t>
      </w:r>
      <w:r w:rsidR="00AB35B8" w:rsidRPr="00C3075E">
        <w:rPr>
          <w:rFonts w:ascii="Times New Roman" w:hAnsi="Times New Roman" w:cs="Times New Roman"/>
          <w:sz w:val="18"/>
          <w:szCs w:val="18"/>
        </w:rPr>
        <w:t>пятен.</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Завершение работы</w:t>
      </w: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p>
    <w:p w:rsidR="00A60320" w:rsidRDefault="00A60320" w:rsidP="00AB35B8">
      <w:pPr>
        <w:autoSpaceDE w:val="0"/>
        <w:autoSpaceDN w:val="0"/>
        <w:adjustRightInd w:val="0"/>
        <w:spacing w:after="0" w:line="240" w:lineRule="auto"/>
        <w:rPr>
          <w:rFonts w:ascii="Times New Roman" w:hAnsi="Times New Roman" w:cs="Times New Roman"/>
          <w:i/>
          <w:iCs/>
          <w:sz w:val="18"/>
          <w:szCs w:val="18"/>
        </w:rPr>
      </w:pPr>
      <w:r w:rsidRPr="00A60320">
        <w:rPr>
          <w:rFonts w:ascii="Times New Roman" w:hAnsi="Times New Roman" w:cs="Times New Roman"/>
          <w:i/>
          <w:iCs/>
          <w:sz w:val="18"/>
          <w:szCs w:val="18"/>
        </w:rPr>
        <w:drawing>
          <wp:inline distT="0" distB="0" distL="0" distR="0">
            <wp:extent cx="809625" cy="561975"/>
            <wp:effectExtent l="0" t="0" r="9525" b="9525"/>
            <wp:docPr id="27" name="Рисунок 6" descr="C:\Users\user\Desktop\МОСКВА СОЮЗ 2\акварель.натюрморт. иллюстрации\поэтапность работы\к статье\заверш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ОСКВА СОЮЗ 2\акварель.натюрморт. иллюстрации\поэтапность работы\к статье\завершение.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561975"/>
                    </a:xfrm>
                    <a:prstGeom prst="rect">
                      <a:avLst/>
                    </a:prstGeom>
                    <a:noFill/>
                    <a:ln>
                      <a:noFill/>
                    </a:ln>
                  </pic:spPr>
                </pic:pic>
              </a:graphicData>
            </a:graphic>
          </wp:inline>
        </w:drawing>
      </w:r>
    </w:p>
    <w:p w:rsidR="00A60320" w:rsidRPr="00C3075E" w:rsidRDefault="00A60320" w:rsidP="00AB35B8">
      <w:pPr>
        <w:autoSpaceDE w:val="0"/>
        <w:autoSpaceDN w:val="0"/>
        <w:adjustRightInd w:val="0"/>
        <w:spacing w:after="0" w:line="240" w:lineRule="auto"/>
        <w:rPr>
          <w:rFonts w:ascii="Times New Roman" w:hAnsi="Times New Roman" w:cs="Times New Roman"/>
          <w:i/>
          <w:iCs/>
          <w:sz w:val="18"/>
          <w:szCs w:val="18"/>
        </w:rPr>
      </w:pPr>
    </w:p>
    <w:p w:rsidR="00AB35B8" w:rsidRPr="00C3075E" w:rsidRDefault="00AB35B8" w:rsidP="00AB35B8">
      <w:pPr>
        <w:autoSpaceDE w:val="0"/>
        <w:autoSpaceDN w:val="0"/>
        <w:adjustRightInd w:val="0"/>
        <w:spacing w:after="0" w:line="240" w:lineRule="auto"/>
        <w:rPr>
          <w:rFonts w:ascii="Times New Roman" w:hAnsi="Times New Roman" w:cs="Times New Roman"/>
          <w:sz w:val="18"/>
          <w:szCs w:val="18"/>
        </w:rPr>
      </w:pPr>
      <w:r w:rsidRPr="00C3075E">
        <w:rPr>
          <w:rFonts w:ascii="Times New Roman" w:hAnsi="Times New Roman" w:cs="Times New Roman"/>
          <w:sz w:val="18"/>
          <w:szCs w:val="18"/>
        </w:rPr>
        <w:t>Самый сложный этап наступает, когда на поверхности листа не остаётся</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белых пятен. Проанализировав этюд,</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следует поправить кувшин и тарелку.</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Определённее прорисовываем кистью</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овалы, при необходимости можно</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воспользоваться упругой синтетической кистью и осторожно смыть неточ</w:t>
      </w:r>
      <w:r w:rsidR="00F117DA" w:rsidRPr="00C3075E">
        <w:rPr>
          <w:rFonts w:ascii="Times New Roman" w:hAnsi="Times New Roman" w:cs="Times New Roman"/>
          <w:sz w:val="18"/>
          <w:szCs w:val="18"/>
        </w:rPr>
        <w:t xml:space="preserve">ные контуры. Слегка </w:t>
      </w:r>
      <w:r w:rsidRPr="00C3075E">
        <w:rPr>
          <w:rFonts w:ascii="Times New Roman" w:hAnsi="Times New Roman" w:cs="Times New Roman"/>
          <w:sz w:val="18"/>
          <w:szCs w:val="18"/>
        </w:rPr>
        <w:t>обобщаем лессировкой отдельные мазки на кувшине,</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баклажанах. Списываем касание тыквы с фоном, плавно смягчаем переходы цвета на драпировках дальнего</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плана, усиливаем контрасты первого</w:t>
      </w:r>
      <w:r w:rsidR="003B77C8" w:rsidRPr="00C3075E">
        <w:rPr>
          <w:rFonts w:ascii="Times New Roman" w:hAnsi="Times New Roman" w:cs="Times New Roman"/>
          <w:sz w:val="18"/>
          <w:szCs w:val="18"/>
        </w:rPr>
        <w:t xml:space="preserve"> </w:t>
      </w:r>
      <w:r w:rsidRPr="00C3075E">
        <w:rPr>
          <w:rFonts w:ascii="Times New Roman" w:hAnsi="Times New Roman" w:cs="Times New Roman"/>
          <w:sz w:val="18"/>
          <w:szCs w:val="18"/>
        </w:rPr>
        <w:t>плана и т.д.</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Завершив работу, положите в копилку</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полученные знания и навыки и приготовьтесь к тому, что новый натюрморт</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преподнесёт сюрпризы и опыта будет</w:t>
      </w:r>
      <w:r w:rsidR="00F117DA" w:rsidRPr="00C3075E">
        <w:rPr>
          <w:rFonts w:ascii="Times New Roman" w:hAnsi="Times New Roman" w:cs="Times New Roman"/>
          <w:sz w:val="18"/>
          <w:szCs w:val="18"/>
        </w:rPr>
        <w:t xml:space="preserve"> </w:t>
      </w:r>
      <w:r w:rsidRPr="00C3075E">
        <w:rPr>
          <w:rFonts w:ascii="Times New Roman" w:hAnsi="Times New Roman" w:cs="Times New Roman"/>
          <w:sz w:val="18"/>
          <w:szCs w:val="18"/>
        </w:rPr>
        <w:t>недостаточно, опять придётся ощутить</w:t>
      </w:r>
      <w:r w:rsidR="003B77C8" w:rsidRPr="00C3075E">
        <w:rPr>
          <w:rFonts w:ascii="Times New Roman" w:hAnsi="Times New Roman" w:cs="Times New Roman"/>
          <w:sz w:val="18"/>
          <w:szCs w:val="18"/>
        </w:rPr>
        <w:t xml:space="preserve"> </w:t>
      </w:r>
      <w:r w:rsidRPr="00C3075E">
        <w:rPr>
          <w:rFonts w:ascii="Times New Roman" w:hAnsi="Times New Roman" w:cs="Times New Roman"/>
          <w:sz w:val="18"/>
          <w:szCs w:val="18"/>
        </w:rPr>
        <w:t>себя робким учеником.</w:t>
      </w:r>
    </w:p>
    <w:p w:rsidR="00AB35B8" w:rsidRDefault="00AB35B8" w:rsidP="00AB35B8">
      <w:pPr>
        <w:autoSpaceDE w:val="0"/>
        <w:autoSpaceDN w:val="0"/>
        <w:adjustRightInd w:val="0"/>
        <w:spacing w:after="0" w:line="240" w:lineRule="auto"/>
        <w:rPr>
          <w:rFonts w:ascii="Times New Roman" w:hAnsi="Times New Roman" w:cs="Times New Roman"/>
          <w:i/>
          <w:iCs/>
          <w:sz w:val="18"/>
          <w:szCs w:val="18"/>
        </w:rPr>
      </w:pPr>
      <w:r w:rsidRPr="00C3075E">
        <w:rPr>
          <w:rFonts w:ascii="Times New Roman" w:hAnsi="Times New Roman" w:cs="Times New Roman"/>
          <w:i/>
          <w:iCs/>
          <w:sz w:val="18"/>
          <w:szCs w:val="18"/>
        </w:rPr>
        <w:t>Статья проиллюстрирована работами</w:t>
      </w:r>
      <w:r w:rsidR="003B77C8" w:rsidRPr="00C3075E">
        <w:rPr>
          <w:rFonts w:ascii="Times New Roman" w:hAnsi="Times New Roman" w:cs="Times New Roman"/>
          <w:i/>
          <w:iCs/>
          <w:sz w:val="18"/>
          <w:szCs w:val="18"/>
        </w:rPr>
        <w:t xml:space="preserve"> </w:t>
      </w:r>
      <w:r w:rsidRPr="00C3075E">
        <w:rPr>
          <w:rFonts w:ascii="Times New Roman" w:hAnsi="Times New Roman" w:cs="Times New Roman"/>
          <w:i/>
          <w:iCs/>
          <w:sz w:val="18"/>
          <w:szCs w:val="18"/>
        </w:rPr>
        <w:t>учащихся</w:t>
      </w:r>
      <w:r w:rsidR="00752A83" w:rsidRPr="00C3075E">
        <w:rPr>
          <w:rFonts w:ascii="Times New Roman" w:hAnsi="Times New Roman" w:cs="Times New Roman"/>
          <w:i/>
          <w:iCs/>
          <w:sz w:val="18"/>
          <w:szCs w:val="18"/>
        </w:rPr>
        <w:t>.</w:t>
      </w:r>
    </w:p>
    <w:p w:rsidR="00C3075E" w:rsidRDefault="00C3075E" w:rsidP="00AB35B8">
      <w:pPr>
        <w:autoSpaceDE w:val="0"/>
        <w:autoSpaceDN w:val="0"/>
        <w:adjustRightInd w:val="0"/>
        <w:spacing w:after="0" w:line="240" w:lineRule="auto"/>
        <w:rPr>
          <w:rFonts w:ascii="Times New Roman" w:hAnsi="Times New Roman" w:cs="Times New Roman"/>
          <w:i/>
          <w:iCs/>
          <w:sz w:val="18"/>
          <w:szCs w:val="18"/>
        </w:rPr>
      </w:pPr>
    </w:p>
    <w:p w:rsidR="00C3075E" w:rsidRDefault="00C3075E" w:rsidP="00AB35B8">
      <w:pPr>
        <w:autoSpaceDE w:val="0"/>
        <w:autoSpaceDN w:val="0"/>
        <w:adjustRightInd w:val="0"/>
        <w:spacing w:after="0" w:line="240" w:lineRule="auto"/>
        <w:rPr>
          <w:rFonts w:ascii="Times New Roman" w:hAnsi="Times New Roman" w:cs="Times New Roman"/>
          <w:i/>
          <w:iCs/>
          <w:sz w:val="18"/>
          <w:szCs w:val="18"/>
        </w:rPr>
      </w:pPr>
    </w:p>
    <w:p w:rsidR="00CB0A91" w:rsidRDefault="00CB0A91" w:rsidP="00AB35B8">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i/>
          <w:iCs/>
          <w:sz w:val="16"/>
          <w:szCs w:val="16"/>
        </w:rPr>
        <w:t xml:space="preserve">      </w:t>
      </w:r>
      <w:r>
        <w:rPr>
          <w:rFonts w:ascii="Times New Roman" w:hAnsi="Times New Roman" w:cs="Times New Roman"/>
          <w:iCs/>
          <w:sz w:val="16"/>
          <w:szCs w:val="16"/>
        </w:rPr>
        <w:t xml:space="preserve">                              </w:t>
      </w:r>
    </w:p>
    <w:p w:rsidR="00CB0A91" w:rsidRDefault="00CB0A91" w:rsidP="00AB35B8">
      <w:pPr>
        <w:autoSpaceDE w:val="0"/>
        <w:autoSpaceDN w:val="0"/>
        <w:adjustRightInd w:val="0"/>
        <w:spacing w:after="0" w:line="240" w:lineRule="auto"/>
        <w:rPr>
          <w:rFonts w:ascii="Times New Roman" w:hAnsi="Times New Roman" w:cs="Times New Roman"/>
          <w:iCs/>
          <w:sz w:val="16"/>
          <w:szCs w:val="16"/>
        </w:rPr>
      </w:pPr>
    </w:p>
    <w:p w:rsidR="00CB0A91" w:rsidRDefault="00CB0A91" w:rsidP="00AB35B8">
      <w:pPr>
        <w:autoSpaceDE w:val="0"/>
        <w:autoSpaceDN w:val="0"/>
        <w:adjustRightInd w:val="0"/>
        <w:spacing w:after="0" w:line="240" w:lineRule="auto"/>
        <w:rPr>
          <w:rFonts w:ascii="Times New Roman" w:hAnsi="Times New Roman" w:cs="Times New Roman"/>
          <w:iCs/>
          <w:sz w:val="16"/>
          <w:szCs w:val="16"/>
        </w:rPr>
      </w:pPr>
    </w:p>
    <w:p w:rsidR="00CB0A91" w:rsidRPr="00CB0A91" w:rsidRDefault="00CB0A91" w:rsidP="00AB35B8">
      <w:pPr>
        <w:autoSpaceDE w:val="0"/>
        <w:autoSpaceDN w:val="0"/>
        <w:adjustRightInd w:val="0"/>
        <w:spacing w:after="0" w:line="240" w:lineRule="auto"/>
        <w:rPr>
          <w:rFonts w:ascii="Times New Roman" w:hAnsi="Times New Roman" w:cs="Times New Roman"/>
          <w:iCs/>
          <w:sz w:val="16"/>
          <w:szCs w:val="16"/>
        </w:rPr>
      </w:pP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r w:rsidR="00C3075E">
        <w:rPr>
          <w:rFonts w:ascii="Times New Roman" w:hAnsi="Times New Roman" w:cs="Times New Roman"/>
          <w:iCs/>
          <w:sz w:val="16"/>
          <w:szCs w:val="16"/>
        </w:rPr>
        <w:t xml:space="preserve">    </w:t>
      </w:r>
      <w:r>
        <w:rPr>
          <w:rFonts w:ascii="Times New Roman" w:hAnsi="Times New Roman" w:cs="Times New Roman"/>
          <w:iCs/>
          <w:sz w:val="16"/>
          <w:szCs w:val="16"/>
        </w:rPr>
        <w:t xml:space="preserve">    </w:t>
      </w:r>
    </w:p>
    <w:sectPr w:rsidR="00CB0A91" w:rsidRPr="00CB0A91" w:rsidSect="003256D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rsids>
    <w:rsidRoot w:val="00AB35B8"/>
    <w:rsid w:val="003256D5"/>
    <w:rsid w:val="003B77C8"/>
    <w:rsid w:val="00563215"/>
    <w:rsid w:val="005905DB"/>
    <w:rsid w:val="00593AE7"/>
    <w:rsid w:val="00752A83"/>
    <w:rsid w:val="008B203F"/>
    <w:rsid w:val="00A60320"/>
    <w:rsid w:val="00AB35B8"/>
    <w:rsid w:val="00B05494"/>
    <w:rsid w:val="00C3075E"/>
    <w:rsid w:val="00CB0A91"/>
    <w:rsid w:val="00E301C1"/>
    <w:rsid w:val="00E718A6"/>
    <w:rsid w:val="00EA2D47"/>
    <w:rsid w:val="00F117DA"/>
    <w:rsid w:val="00F90A36"/>
    <w:rsid w:val="00FD3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A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A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3988</Words>
  <Characters>22734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dc:creator>
  <cp:keywords/>
  <dc:description/>
  <cp:lastModifiedBy>solo</cp:lastModifiedBy>
  <cp:revision>11</cp:revision>
  <dcterms:created xsi:type="dcterms:W3CDTF">2016-04-13T20:01:00Z</dcterms:created>
  <dcterms:modified xsi:type="dcterms:W3CDTF">2016-04-16T19:41:00Z</dcterms:modified>
</cp:coreProperties>
</file>