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CF" w:rsidRPr="00840189" w:rsidRDefault="005223CF" w:rsidP="00840189">
      <w:pPr>
        <w:spacing w:line="360" w:lineRule="auto"/>
        <w:jc w:val="center"/>
        <w:rPr>
          <w:b/>
          <w:szCs w:val="28"/>
        </w:rPr>
      </w:pPr>
      <w:r w:rsidRPr="00840189">
        <w:rPr>
          <w:b/>
          <w:szCs w:val="28"/>
        </w:rPr>
        <w:t>Диалектика развития российской городской культурной среды. Взаимосвязи</w:t>
      </w:r>
      <w:r w:rsidR="00072614" w:rsidRPr="00840189">
        <w:rPr>
          <w:b/>
          <w:szCs w:val="28"/>
        </w:rPr>
        <w:t xml:space="preserve">, элементы, </w:t>
      </w:r>
      <w:r w:rsidR="00D71781" w:rsidRPr="00840189">
        <w:rPr>
          <w:b/>
          <w:szCs w:val="28"/>
        </w:rPr>
        <w:t>противоречия</w:t>
      </w:r>
      <w:r w:rsidRPr="00840189">
        <w:rPr>
          <w:b/>
          <w:szCs w:val="28"/>
        </w:rPr>
        <w:t>.</w:t>
      </w:r>
    </w:p>
    <w:p w:rsidR="00860DF4" w:rsidRPr="00840189" w:rsidRDefault="00860DF4" w:rsidP="00840189">
      <w:pPr>
        <w:spacing w:line="360" w:lineRule="auto"/>
        <w:rPr>
          <w:szCs w:val="28"/>
        </w:rPr>
      </w:pPr>
    </w:p>
    <w:p w:rsidR="00072614" w:rsidRPr="00840189" w:rsidRDefault="00EE7B4A" w:rsidP="00840189">
      <w:pPr>
        <w:spacing w:line="360" w:lineRule="auto"/>
        <w:rPr>
          <w:szCs w:val="28"/>
        </w:rPr>
      </w:pPr>
      <w:r w:rsidRPr="00840189">
        <w:rPr>
          <w:szCs w:val="28"/>
        </w:rPr>
        <w:t>На сегодняшний день существуют различные точки зрения развити</w:t>
      </w:r>
      <w:r w:rsidR="00830849">
        <w:rPr>
          <w:szCs w:val="28"/>
        </w:rPr>
        <w:t>я</w:t>
      </w:r>
      <w:r w:rsidRPr="00840189">
        <w:rPr>
          <w:szCs w:val="28"/>
        </w:rPr>
        <w:t xml:space="preserve"> российской городской культур</w:t>
      </w:r>
      <w:r w:rsidR="00466188" w:rsidRPr="00840189">
        <w:rPr>
          <w:szCs w:val="28"/>
        </w:rPr>
        <w:t>ной среды</w:t>
      </w:r>
      <w:r w:rsidR="00D71781" w:rsidRPr="00840189">
        <w:rPr>
          <w:szCs w:val="28"/>
        </w:rPr>
        <w:t xml:space="preserve"> (г.к.с.)</w:t>
      </w:r>
      <w:r w:rsidRPr="00840189">
        <w:rPr>
          <w:szCs w:val="28"/>
        </w:rPr>
        <w:t xml:space="preserve">, </w:t>
      </w:r>
      <w:r w:rsidR="00054F02" w:rsidRPr="00840189">
        <w:rPr>
          <w:szCs w:val="28"/>
        </w:rPr>
        <w:t xml:space="preserve">той среды, где </w:t>
      </w:r>
      <w:r w:rsidR="001A447D" w:rsidRPr="00840189">
        <w:rPr>
          <w:szCs w:val="28"/>
        </w:rPr>
        <w:t>генерир</w:t>
      </w:r>
      <w:r w:rsidR="00054F02" w:rsidRPr="00840189">
        <w:rPr>
          <w:szCs w:val="28"/>
        </w:rPr>
        <w:t>у</w:t>
      </w:r>
      <w:r w:rsidR="00072614" w:rsidRPr="00840189">
        <w:rPr>
          <w:szCs w:val="28"/>
        </w:rPr>
        <w:t>е</w:t>
      </w:r>
      <w:r w:rsidR="00054F02" w:rsidRPr="00840189">
        <w:rPr>
          <w:szCs w:val="28"/>
        </w:rPr>
        <w:t>тся</w:t>
      </w:r>
      <w:r w:rsidR="001A447D" w:rsidRPr="00840189">
        <w:rPr>
          <w:szCs w:val="28"/>
        </w:rPr>
        <w:t xml:space="preserve"> </w:t>
      </w:r>
      <w:r w:rsidR="00466188" w:rsidRPr="00840189">
        <w:rPr>
          <w:szCs w:val="28"/>
        </w:rPr>
        <w:t>социо</w:t>
      </w:r>
      <w:r w:rsidR="001A447D" w:rsidRPr="00840189">
        <w:rPr>
          <w:szCs w:val="28"/>
        </w:rPr>
        <w:t>культурн</w:t>
      </w:r>
      <w:r w:rsidR="00072614" w:rsidRPr="00840189">
        <w:rPr>
          <w:szCs w:val="28"/>
        </w:rPr>
        <w:t>ое</w:t>
      </w:r>
      <w:r w:rsidR="001A447D" w:rsidRPr="00840189">
        <w:rPr>
          <w:szCs w:val="28"/>
        </w:rPr>
        <w:t xml:space="preserve"> благ</w:t>
      </w:r>
      <w:r w:rsidR="00072614" w:rsidRPr="00840189">
        <w:rPr>
          <w:szCs w:val="28"/>
        </w:rPr>
        <w:t>о</w:t>
      </w:r>
      <w:r w:rsidR="00D2092A" w:rsidRPr="00840189">
        <w:rPr>
          <w:szCs w:val="28"/>
        </w:rPr>
        <w:t xml:space="preserve"> для каждого горожанина</w:t>
      </w:r>
      <w:r w:rsidRPr="00840189">
        <w:rPr>
          <w:szCs w:val="28"/>
        </w:rPr>
        <w:t xml:space="preserve">. Если понимать любое историческое развитие как процесс, то этот процесс </w:t>
      </w:r>
      <w:r w:rsidR="00072614" w:rsidRPr="00840189">
        <w:rPr>
          <w:szCs w:val="28"/>
        </w:rPr>
        <w:t xml:space="preserve">не </w:t>
      </w:r>
      <w:r w:rsidRPr="00840189">
        <w:rPr>
          <w:szCs w:val="28"/>
        </w:rPr>
        <w:t>является линейным</w:t>
      </w:r>
      <w:r w:rsidR="00072614" w:rsidRPr="00840189">
        <w:rPr>
          <w:szCs w:val="28"/>
        </w:rPr>
        <w:t xml:space="preserve">. Он </w:t>
      </w:r>
      <w:r w:rsidRPr="00840189">
        <w:rPr>
          <w:szCs w:val="28"/>
        </w:rPr>
        <w:t>име</w:t>
      </w:r>
      <w:r w:rsidR="00072614" w:rsidRPr="00840189">
        <w:rPr>
          <w:szCs w:val="28"/>
        </w:rPr>
        <w:t>ет</w:t>
      </w:r>
      <w:r w:rsidRPr="00840189">
        <w:rPr>
          <w:szCs w:val="28"/>
        </w:rPr>
        <w:t xml:space="preserve"> </w:t>
      </w:r>
      <w:r w:rsidR="00072614" w:rsidRPr="00840189">
        <w:rPr>
          <w:szCs w:val="28"/>
        </w:rPr>
        <w:t xml:space="preserve">свои </w:t>
      </w:r>
      <w:r w:rsidR="001A447D" w:rsidRPr="00840189">
        <w:rPr>
          <w:szCs w:val="28"/>
        </w:rPr>
        <w:t>точки бифуркации,</w:t>
      </w:r>
      <w:r w:rsidRPr="00840189">
        <w:rPr>
          <w:szCs w:val="28"/>
        </w:rPr>
        <w:t xml:space="preserve"> </w:t>
      </w:r>
      <w:r w:rsidR="00072614" w:rsidRPr="00840189">
        <w:rPr>
          <w:szCs w:val="28"/>
        </w:rPr>
        <w:t xml:space="preserve">прогрессивную либо регрессивную динамику </w:t>
      </w:r>
      <w:r w:rsidR="00860DF4" w:rsidRPr="00840189">
        <w:rPr>
          <w:szCs w:val="28"/>
        </w:rPr>
        <w:t>(</w:t>
      </w:r>
      <w:r w:rsidRPr="00840189">
        <w:rPr>
          <w:szCs w:val="28"/>
        </w:rPr>
        <w:t>исходя из конкретн</w:t>
      </w:r>
      <w:r w:rsidR="000B00A9">
        <w:rPr>
          <w:szCs w:val="28"/>
        </w:rPr>
        <w:t xml:space="preserve">ой </w:t>
      </w:r>
      <w:r w:rsidRPr="00840189">
        <w:rPr>
          <w:szCs w:val="28"/>
        </w:rPr>
        <w:t>экономик</w:t>
      </w:r>
      <w:r w:rsidR="00D2092A" w:rsidRPr="00840189">
        <w:rPr>
          <w:szCs w:val="28"/>
        </w:rPr>
        <w:t>и</w:t>
      </w:r>
      <w:r w:rsidRPr="00840189">
        <w:rPr>
          <w:szCs w:val="28"/>
        </w:rPr>
        <w:t xml:space="preserve">, </w:t>
      </w:r>
      <w:r w:rsidR="00072614" w:rsidRPr="00840189">
        <w:rPr>
          <w:szCs w:val="28"/>
        </w:rPr>
        <w:t>социальной базы</w:t>
      </w:r>
      <w:r w:rsidRPr="00840189">
        <w:rPr>
          <w:szCs w:val="28"/>
        </w:rPr>
        <w:t xml:space="preserve">, </w:t>
      </w:r>
      <w:r w:rsidR="000B00A9" w:rsidRPr="00840189">
        <w:rPr>
          <w:szCs w:val="28"/>
        </w:rPr>
        <w:t>связей и ресурсов города с внешней средой</w:t>
      </w:r>
      <w:r w:rsidR="000B00A9">
        <w:rPr>
          <w:szCs w:val="28"/>
        </w:rPr>
        <w:t xml:space="preserve">, </w:t>
      </w:r>
      <w:r w:rsidR="00072614" w:rsidRPr="00840189">
        <w:rPr>
          <w:szCs w:val="28"/>
        </w:rPr>
        <w:t>культурно-</w:t>
      </w:r>
      <w:r w:rsidRPr="00840189">
        <w:rPr>
          <w:szCs w:val="28"/>
        </w:rPr>
        <w:t>образова</w:t>
      </w:r>
      <w:r w:rsidR="00072614" w:rsidRPr="00840189">
        <w:rPr>
          <w:szCs w:val="28"/>
        </w:rPr>
        <w:t>тельных институтов</w:t>
      </w:r>
      <w:r w:rsidR="00860DF4" w:rsidRPr="00840189">
        <w:rPr>
          <w:szCs w:val="28"/>
        </w:rPr>
        <w:t>)</w:t>
      </w:r>
      <w:r w:rsidRPr="00840189">
        <w:rPr>
          <w:szCs w:val="28"/>
        </w:rPr>
        <w:t xml:space="preserve">. </w:t>
      </w:r>
    </w:p>
    <w:p w:rsidR="00072614" w:rsidRPr="00840189" w:rsidRDefault="00072614" w:rsidP="00840189">
      <w:pPr>
        <w:spacing w:line="360" w:lineRule="auto"/>
        <w:rPr>
          <w:szCs w:val="28"/>
        </w:rPr>
      </w:pPr>
      <w:r w:rsidRPr="00840189">
        <w:rPr>
          <w:szCs w:val="28"/>
        </w:rPr>
        <w:t>Современная г</w:t>
      </w:r>
      <w:r w:rsidR="00860DF4" w:rsidRPr="00840189">
        <w:rPr>
          <w:szCs w:val="28"/>
        </w:rPr>
        <w:t xml:space="preserve">.к.с. </w:t>
      </w:r>
      <w:r w:rsidRPr="00840189">
        <w:rPr>
          <w:szCs w:val="28"/>
        </w:rPr>
        <w:t>– меняющ</w:t>
      </w:r>
      <w:r w:rsidR="00AA4360" w:rsidRPr="00840189">
        <w:rPr>
          <w:szCs w:val="28"/>
        </w:rPr>
        <w:t>ее</w:t>
      </w:r>
      <w:r w:rsidR="004D2767" w:rsidRPr="00840189">
        <w:rPr>
          <w:szCs w:val="28"/>
        </w:rPr>
        <w:t>ся</w:t>
      </w:r>
      <w:r w:rsidRPr="00840189">
        <w:rPr>
          <w:szCs w:val="28"/>
        </w:rPr>
        <w:t>, неоднородн</w:t>
      </w:r>
      <w:r w:rsidR="00AA4360" w:rsidRPr="00840189">
        <w:rPr>
          <w:szCs w:val="28"/>
        </w:rPr>
        <w:t>ое</w:t>
      </w:r>
      <w:r w:rsidR="004D2767" w:rsidRPr="00840189">
        <w:rPr>
          <w:szCs w:val="28"/>
        </w:rPr>
        <w:t>, «живо</w:t>
      </w:r>
      <w:r w:rsidR="00AA4360" w:rsidRPr="00840189">
        <w:rPr>
          <w:szCs w:val="28"/>
        </w:rPr>
        <w:t>е</w:t>
      </w:r>
      <w:r w:rsidR="004D2767" w:rsidRPr="00840189">
        <w:rPr>
          <w:szCs w:val="28"/>
        </w:rPr>
        <w:t xml:space="preserve">» </w:t>
      </w:r>
      <w:r w:rsidR="00AA4360" w:rsidRPr="00840189">
        <w:rPr>
          <w:szCs w:val="28"/>
        </w:rPr>
        <w:t>пространство</w:t>
      </w:r>
      <w:r w:rsidRPr="00840189">
        <w:rPr>
          <w:szCs w:val="28"/>
        </w:rPr>
        <w:t>, состоящ</w:t>
      </w:r>
      <w:r w:rsidR="00AA4360" w:rsidRPr="00840189">
        <w:rPr>
          <w:szCs w:val="28"/>
        </w:rPr>
        <w:t>ее</w:t>
      </w:r>
      <w:r w:rsidRPr="00840189">
        <w:rPr>
          <w:szCs w:val="28"/>
        </w:rPr>
        <w:t xml:space="preserve"> из</w:t>
      </w:r>
      <w:r w:rsidR="006C51F5" w:rsidRPr="00840189">
        <w:rPr>
          <w:szCs w:val="28"/>
        </w:rPr>
        <w:t>:</w:t>
      </w:r>
      <w:r w:rsidRPr="00840189">
        <w:rPr>
          <w:szCs w:val="28"/>
        </w:rPr>
        <w:t xml:space="preserve"> традиционно</w:t>
      </w:r>
      <w:r w:rsidR="004D2767" w:rsidRPr="00840189">
        <w:rPr>
          <w:szCs w:val="28"/>
        </w:rPr>
        <w:t xml:space="preserve">й культуры, культуры «Модерна» </w:t>
      </w:r>
      <w:r w:rsidRPr="00840189">
        <w:rPr>
          <w:szCs w:val="28"/>
        </w:rPr>
        <w:t>и не классической культуры Постмодерна. Системными признаками г</w:t>
      </w:r>
      <w:r w:rsidR="006C51F5" w:rsidRPr="00840189">
        <w:rPr>
          <w:szCs w:val="28"/>
        </w:rPr>
        <w:t>.к.с.</w:t>
      </w:r>
      <w:r w:rsidRPr="00840189">
        <w:rPr>
          <w:szCs w:val="28"/>
        </w:rPr>
        <w:t xml:space="preserve"> будут следующие биномные </w:t>
      </w:r>
      <w:r w:rsidR="004D2767" w:rsidRPr="00840189">
        <w:rPr>
          <w:szCs w:val="28"/>
        </w:rPr>
        <w:t>элементы</w:t>
      </w:r>
      <w:r w:rsidRPr="00840189">
        <w:rPr>
          <w:szCs w:val="28"/>
        </w:rPr>
        <w:t xml:space="preserve">: </w:t>
      </w:r>
      <w:r w:rsidR="004D2767" w:rsidRPr="00840189">
        <w:rPr>
          <w:szCs w:val="28"/>
        </w:rPr>
        <w:t>м</w:t>
      </w:r>
      <w:r w:rsidRPr="00840189">
        <w:rPr>
          <w:szCs w:val="28"/>
        </w:rPr>
        <w:t>атериально-техническ</w:t>
      </w:r>
      <w:r w:rsidR="004D2767" w:rsidRPr="00840189">
        <w:rPr>
          <w:szCs w:val="28"/>
        </w:rPr>
        <w:t>ая</w:t>
      </w:r>
      <w:r w:rsidRPr="00840189">
        <w:rPr>
          <w:szCs w:val="28"/>
        </w:rPr>
        <w:t xml:space="preserve"> и архитектурн</w:t>
      </w:r>
      <w:r w:rsidR="000B00A9">
        <w:rPr>
          <w:szCs w:val="28"/>
        </w:rPr>
        <w:t xml:space="preserve">ая </w:t>
      </w:r>
      <w:r w:rsidR="004D2767" w:rsidRPr="00840189">
        <w:rPr>
          <w:szCs w:val="28"/>
        </w:rPr>
        <w:t>сфера, повседневная культура – культурная политика государства и муниципалитета, личность горожанина – субкультуры и корпоративные традиции (в широком смысле слова), частное – государственное образование, национальные характеристики и стереотипы поведения – этнические и конфессиональные  характеристики и стереотипы поведения, экономический потенциал – правовая культура. Кроме того, для системного понимания г</w:t>
      </w:r>
      <w:r w:rsidR="006C51F5" w:rsidRPr="00840189">
        <w:rPr>
          <w:szCs w:val="28"/>
        </w:rPr>
        <w:t xml:space="preserve">.к.с. </w:t>
      </w:r>
      <w:r w:rsidR="004D2767" w:rsidRPr="00840189">
        <w:rPr>
          <w:szCs w:val="28"/>
        </w:rPr>
        <w:t>важны такие категории, как: «городской стиль жизни», «</w:t>
      </w:r>
      <w:r w:rsidR="00E679BF" w:rsidRPr="00840189">
        <w:rPr>
          <w:szCs w:val="28"/>
        </w:rPr>
        <w:t>социальный престиж».</w:t>
      </w:r>
    </w:p>
    <w:p w:rsidR="00AA4360" w:rsidRPr="00840189" w:rsidRDefault="006C51F5" w:rsidP="00840189">
      <w:pPr>
        <w:spacing w:line="360" w:lineRule="auto"/>
        <w:rPr>
          <w:szCs w:val="28"/>
        </w:rPr>
      </w:pPr>
      <w:r w:rsidRPr="00840189">
        <w:rPr>
          <w:szCs w:val="28"/>
        </w:rPr>
        <w:t>Диалектически, м</w:t>
      </w:r>
      <w:r w:rsidR="00072614" w:rsidRPr="00840189">
        <w:rPr>
          <w:szCs w:val="28"/>
        </w:rPr>
        <w:t xml:space="preserve">ожно совершенно точно определить главный приоритет в формировании современной постиндустриальной г.к.с. – это гармонизация </w:t>
      </w:r>
      <w:r w:rsidR="00E679BF" w:rsidRPr="00840189">
        <w:rPr>
          <w:szCs w:val="28"/>
        </w:rPr>
        <w:t xml:space="preserve">и укрепление взаимосвязей между </w:t>
      </w:r>
      <w:r w:rsidR="00072614" w:rsidRPr="00840189">
        <w:rPr>
          <w:szCs w:val="28"/>
        </w:rPr>
        <w:t>вышеперечисленны</w:t>
      </w:r>
      <w:r w:rsidR="00E679BF" w:rsidRPr="00840189">
        <w:rPr>
          <w:szCs w:val="28"/>
        </w:rPr>
        <w:t xml:space="preserve">ми </w:t>
      </w:r>
      <w:r w:rsidR="00072614" w:rsidRPr="00840189">
        <w:rPr>
          <w:szCs w:val="28"/>
        </w:rPr>
        <w:t xml:space="preserve"> </w:t>
      </w:r>
      <w:r w:rsidR="00E679BF" w:rsidRPr="00840189">
        <w:rPr>
          <w:szCs w:val="28"/>
        </w:rPr>
        <w:t>биномными элементами</w:t>
      </w:r>
      <w:r w:rsidR="00072614" w:rsidRPr="00840189">
        <w:rPr>
          <w:szCs w:val="28"/>
        </w:rPr>
        <w:t xml:space="preserve">. </w:t>
      </w:r>
      <w:r w:rsidRPr="00840189">
        <w:rPr>
          <w:szCs w:val="28"/>
        </w:rPr>
        <w:t xml:space="preserve">Что приведет, в свою очередь, </w:t>
      </w:r>
      <w:r w:rsidR="000B00A9" w:rsidRPr="00840189">
        <w:rPr>
          <w:szCs w:val="28"/>
        </w:rPr>
        <w:t>личност</w:t>
      </w:r>
      <w:r w:rsidR="000B00A9">
        <w:rPr>
          <w:szCs w:val="28"/>
        </w:rPr>
        <w:t>ь</w:t>
      </w:r>
      <w:r w:rsidR="000B00A9" w:rsidRPr="00840189">
        <w:rPr>
          <w:szCs w:val="28"/>
        </w:rPr>
        <w:t>/обществ</w:t>
      </w:r>
      <w:r w:rsidR="000B00A9">
        <w:rPr>
          <w:szCs w:val="28"/>
        </w:rPr>
        <w:t>о</w:t>
      </w:r>
      <w:r w:rsidR="000B00A9" w:rsidRPr="00840189">
        <w:rPr>
          <w:szCs w:val="28"/>
        </w:rPr>
        <w:t xml:space="preserve"> </w:t>
      </w:r>
      <w:r w:rsidRPr="00840189">
        <w:rPr>
          <w:szCs w:val="28"/>
        </w:rPr>
        <w:t xml:space="preserve">к качественно новому культурно-ценностному потенциалу и качественно новому «опредмечиванию» материально-технической сферы города. </w:t>
      </w:r>
      <w:r w:rsidR="00AA4360" w:rsidRPr="00840189">
        <w:rPr>
          <w:szCs w:val="28"/>
        </w:rPr>
        <w:t xml:space="preserve">Содержание гармонизации включает в себя: </w:t>
      </w:r>
      <w:r w:rsidR="00072614" w:rsidRPr="00840189">
        <w:rPr>
          <w:szCs w:val="28"/>
        </w:rPr>
        <w:t>инкультурацию, более насыщенную</w:t>
      </w:r>
      <w:r w:rsidR="00AA4360" w:rsidRPr="00840189">
        <w:rPr>
          <w:szCs w:val="28"/>
        </w:rPr>
        <w:t xml:space="preserve"> и содержательную коммуникацию, </w:t>
      </w:r>
      <w:r w:rsidR="00072614" w:rsidRPr="00840189">
        <w:rPr>
          <w:szCs w:val="28"/>
        </w:rPr>
        <w:t>диалог культур и субкультур</w:t>
      </w:r>
      <w:r w:rsidR="00AA4360" w:rsidRPr="00840189">
        <w:rPr>
          <w:szCs w:val="28"/>
        </w:rPr>
        <w:t>, межкультурный диалог</w:t>
      </w:r>
      <w:r w:rsidR="00072614" w:rsidRPr="00840189">
        <w:rPr>
          <w:szCs w:val="28"/>
        </w:rPr>
        <w:t xml:space="preserve">. Оговоримся, такая гармонизация не возможна без санкции </w:t>
      </w:r>
      <w:r w:rsidR="00072614" w:rsidRPr="00840189">
        <w:rPr>
          <w:szCs w:val="28"/>
        </w:rPr>
        <w:lastRenderedPageBreak/>
        <w:t xml:space="preserve">официальных властей, т.е. изменения культурной политики с одной стороны, и весьма затруднительна без социальной базы, т.е. групп горожан, разделяющих диалогический потенциал культурных коммуникаций. </w:t>
      </w:r>
      <w:r w:rsidR="00AA4360" w:rsidRPr="00840189">
        <w:rPr>
          <w:szCs w:val="28"/>
        </w:rPr>
        <w:t xml:space="preserve">Однако, в российской действительности существует серьезное противоречие </w:t>
      </w:r>
      <w:r w:rsidR="00B46C5C" w:rsidRPr="00840189">
        <w:rPr>
          <w:szCs w:val="28"/>
        </w:rPr>
        <w:t xml:space="preserve">между </w:t>
      </w:r>
      <w:r w:rsidR="001A447D" w:rsidRPr="00840189">
        <w:rPr>
          <w:szCs w:val="28"/>
        </w:rPr>
        <w:t>фактической культурной политик</w:t>
      </w:r>
      <w:r w:rsidR="00B46C5C" w:rsidRPr="00840189">
        <w:rPr>
          <w:szCs w:val="28"/>
        </w:rPr>
        <w:t>ой</w:t>
      </w:r>
      <w:r w:rsidR="001A447D" w:rsidRPr="00840189">
        <w:rPr>
          <w:szCs w:val="28"/>
        </w:rPr>
        <w:t xml:space="preserve"> </w:t>
      </w:r>
      <w:r w:rsidR="00B46C5C" w:rsidRPr="00840189">
        <w:rPr>
          <w:szCs w:val="28"/>
        </w:rPr>
        <w:t>и запросом общества на устойчивое развитие российской г</w:t>
      </w:r>
      <w:r w:rsidR="00AA4360" w:rsidRPr="00840189">
        <w:rPr>
          <w:szCs w:val="28"/>
        </w:rPr>
        <w:t xml:space="preserve">.к.с. </w:t>
      </w:r>
    </w:p>
    <w:p w:rsidR="00D44798" w:rsidRPr="00840189" w:rsidRDefault="00BC2F04" w:rsidP="00840189">
      <w:pPr>
        <w:spacing w:line="360" w:lineRule="auto"/>
        <w:rPr>
          <w:szCs w:val="28"/>
        </w:rPr>
      </w:pPr>
      <w:r>
        <w:rPr>
          <w:szCs w:val="28"/>
        </w:rPr>
        <w:t>П</w:t>
      </w:r>
      <w:r w:rsidR="00AA4360" w:rsidRPr="00840189">
        <w:rPr>
          <w:szCs w:val="28"/>
        </w:rPr>
        <w:t xml:space="preserve">рогресс можно рассматривать не только в росте материальных благ, но и в приросте свободного времени для творчества. Экономическое положение большинства россиян ухудшается, в связи с деградацией экономики России, соответственно о приросте материальных благ для большинства не может быть и речи. </w:t>
      </w:r>
      <w:r w:rsidR="00D71781" w:rsidRPr="00840189">
        <w:rPr>
          <w:szCs w:val="28"/>
        </w:rPr>
        <w:t>Можно сказать, что развитие российского города «выпадает» из общеисторического процесса. В росте свободного, творческого времени российские горожане испытывают регресс.</w:t>
      </w:r>
      <w:r w:rsidR="006C51F5" w:rsidRPr="00840189">
        <w:rPr>
          <w:szCs w:val="28"/>
        </w:rPr>
        <w:t xml:space="preserve"> </w:t>
      </w:r>
      <w:r w:rsidR="00AA4360" w:rsidRPr="00840189">
        <w:rPr>
          <w:szCs w:val="28"/>
        </w:rPr>
        <w:t xml:space="preserve">Массовая культура, воспроизводящая терабайты симулякров, является инструментом продаж для массовых производств, </w:t>
      </w:r>
      <w:r w:rsidR="00D71781" w:rsidRPr="00840189">
        <w:rPr>
          <w:szCs w:val="28"/>
        </w:rPr>
        <w:t>шоу-</w:t>
      </w:r>
      <w:r w:rsidR="00AA4360" w:rsidRPr="00840189">
        <w:rPr>
          <w:szCs w:val="28"/>
        </w:rPr>
        <w:t>индустрии</w:t>
      </w:r>
      <w:r w:rsidR="00D71781" w:rsidRPr="00840189">
        <w:rPr>
          <w:szCs w:val="28"/>
        </w:rPr>
        <w:t>,</w:t>
      </w:r>
      <w:r w:rsidR="00AA4360" w:rsidRPr="00840189">
        <w:rPr>
          <w:szCs w:val="28"/>
        </w:rPr>
        <w:t xml:space="preserve"> моды, киноиндустрии и т.п., т.е. является </w:t>
      </w:r>
      <w:r w:rsidR="00D71781" w:rsidRPr="00840189">
        <w:rPr>
          <w:szCs w:val="28"/>
        </w:rPr>
        <w:t>«</w:t>
      </w:r>
      <w:r w:rsidR="00AA4360" w:rsidRPr="00840189">
        <w:rPr>
          <w:szCs w:val="28"/>
        </w:rPr>
        <w:t>упаковкой</w:t>
      </w:r>
      <w:r w:rsidR="00D71781" w:rsidRPr="00840189">
        <w:rPr>
          <w:szCs w:val="28"/>
        </w:rPr>
        <w:t xml:space="preserve">» </w:t>
      </w:r>
      <w:r w:rsidR="00AA4360" w:rsidRPr="00840189">
        <w:rPr>
          <w:szCs w:val="28"/>
        </w:rPr>
        <w:t>экономи</w:t>
      </w:r>
      <w:r w:rsidR="00D71781" w:rsidRPr="00840189">
        <w:rPr>
          <w:szCs w:val="28"/>
        </w:rPr>
        <w:t>ки.</w:t>
      </w:r>
      <w:r w:rsidR="00AA4360" w:rsidRPr="00840189">
        <w:rPr>
          <w:szCs w:val="28"/>
        </w:rPr>
        <w:t xml:space="preserve"> Убрав из поля зрения феномены массовой культуры, мы с удивлением обнаружим отсутствие релевантных культурных коммуникаций между различными социальными группами, культурными инс</w:t>
      </w:r>
      <w:r w:rsidR="00D71781" w:rsidRPr="00840189">
        <w:rPr>
          <w:szCs w:val="28"/>
        </w:rPr>
        <w:t xml:space="preserve">титутами и субкультурами города. Можно констатировать, что </w:t>
      </w:r>
      <w:r w:rsidR="006C51F5" w:rsidRPr="00840189">
        <w:rPr>
          <w:szCs w:val="28"/>
        </w:rPr>
        <w:t xml:space="preserve">некоторые </w:t>
      </w:r>
      <w:r w:rsidR="00D71781" w:rsidRPr="00840189">
        <w:rPr>
          <w:szCs w:val="28"/>
        </w:rPr>
        <w:t>районы мегаполисов «</w:t>
      </w:r>
      <w:r w:rsidR="00830849">
        <w:rPr>
          <w:szCs w:val="28"/>
        </w:rPr>
        <w:t>от</w:t>
      </w:r>
      <w:r w:rsidR="00D71781" w:rsidRPr="00840189">
        <w:rPr>
          <w:szCs w:val="28"/>
        </w:rPr>
        <w:t xml:space="preserve">слаиваются» по степени деградации г.к.с. </w:t>
      </w:r>
      <w:r w:rsidR="006C51F5" w:rsidRPr="00840189">
        <w:rPr>
          <w:szCs w:val="28"/>
        </w:rPr>
        <w:t>От центра –</w:t>
      </w:r>
      <w:r w:rsidR="00D71781" w:rsidRPr="00840189">
        <w:rPr>
          <w:szCs w:val="28"/>
        </w:rPr>
        <w:t xml:space="preserve"> к периферии, окраинам. О торжестве постиндустриального общества в </w:t>
      </w:r>
      <w:r w:rsidR="006C51F5" w:rsidRPr="00840189">
        <w:rPr>
          <w:szCs w:val="28"/>
        </w:rPr>
        <w:t xml:space="preserve">российской реальности </w:t>
      </w:r>
      <w:r w:rsidR="00D71781" w:rsidRPr="00840189">
        <w:rPr>
          <w:szCs w:val="28"/>
        </w:rPr>
        <w:t xml:space="preserve">говорить не приходится, количественные и качественные показатели работают против </w:t>
      </w:r>
      <w:r w:rsidR="006C51F5" w:rsidRPr="00840189">
        <w:rPr>
          <w:szCs w:val="28"/>
        </w:rPr>
        <w:t>многих</w:t>
      </w:r>
      <w:r w:rsidR="00D71781" w:rsidRPr="00840189">
        <w:rPr>
          <w:szCs w:val="28"/>
        </w:rPr>
        <w:t xml:space="preserve"> город</w:t>
      </w:r>
      <w:r w:rsidR="006C51F5" w:rsidRPr="00840189">
        <w:rPr>
          <w:szCs w:val="28"/>
        </w:rPr>
        <w:t>ов</w:t>
      </w:r>
      <w:r w:rsidR="00D71781" w:rsidRPr="00840189">
        <w:rPr>
          <w:szCs w:val="28"/>
        </w:rPr>
        <w:t>.</w:t>
      </w:r>
      <w:r w:rsidR="00D44798" w:rsidRPr="00840189">
        <w:rPr>
          <w:szCs w:val="28"/>
        </w:rPr>
        <w:t xml:space="preserve"> Коммерциализация культурно-образовательной политики и формализация творчества </w:t>
      </w:r>
      <w:r w:rsidR="00830849">
        <w:rPr>
          <w:szCs w:val="28"/>
        </w:rPr>
        <w:t>(</w:t>
      </w:r>
      <w:r w:rsidR="00D44798" w:rsidRPr="00840189">
        <w:rPr>
          <w:szCs w:val="28"/>
        </w:rPr>
        <w:t>как платной услуги</w:t>
      </w:r>
      <w:r w:rsidR="00830849">
        <w:rPr>
          <w:szCs w:val="28"/>
        </w:rPr>
        <w:t>)</w:t>
      </w:r>
      <w:r w:rsidR="00D44798" w:rsidRPr="00840189">
        <w:rPr>
          <w:szCs w:val="28"/>
        </w:rPr>
        <w:t xml:space="preserve"> напрямую влия</w:t>
      </w:r>
      <w:r w:rsidR="00830849">
        <w:rPr>
          <w:szCs w:val="28"/>
        </w:rPr>
        <w:t>ю</w:t>
      </w:r>
      <w:r w:rsidR="00D44798" w:rsidRPr="00840189">
        <w:rPr>
          <w:szCs w:val="28"/>
        </w:rPr>
        <w:t>т на регресс и примитивизацию культурных коммуникаций у широких слоев горожан.</w:t>
      </w:r>
    </w:p>
    <w:p w:rsidR="00D44798" w:rsidRPr="00840189" w:rsidRDefault="006C51F5" w:rsidP="00840189">
      <w:pPr>
        <w:spacing w:line="360" w:lineRule="auto"/>
        <w:rPr>
          <w:szCs w:val="28"/>
        </w:rPr>
      </w:pPr>
      <w:r w:rsidRPr="00840189">
        <w:rPr>
          <w:szCs w:val="28"/>
        </w:rPr>
        <w:t>Повторюсь, м</w:t>
      </w:r>
      <w:r w:rsidR="00AA4360" w:rsidRPr="00840189">
        <w:rPr>
          <w:szCs w:val="28"/>
        </w:rPr>
        <w:t xml:space="preserve">ентальные, аксиологические, технологические </w:t>
      </w:r>
      <w:r w:rsidR="00D44798" w:rsidRPr="00840189">
        <w:rPr>
          <w:szCs w:val="28"/>
        </w:rPr>
        <w:t xml:space="preserve">предпосылки, латентно формулирующиеся в </w:t>
      </w:r>
      <w:r w:rsidR="00AA4360" w:rsidRPr="00840189">
        <w:rPr>
          <w:szCs w:val="28"/>
        </w:rPr>
        <w:t xml:space="preserve">запрос </w:t>
      </w:r>
      <w:r w:rsidR="00D44798" w:rsidRPr="00840189">
        <w:rPr>
          <w:szCs w:val="28"/>
        </w:rPr>
        <w:t xml:space="preserve">многих горожан </w:t>
      </w:r>
      <w:r w:rsidR="00AA4360" w:rsidRPr="00840189">
        <w:rPr>
          <w:szCs w:val="28"/>
        </w:rPr>
        <w:t xml:space="preserve">на </w:t>
      </w:r>
      <w:r w:rsidR="00D44798" w:rsidRPr="00840189">
        <w:rPr>
          <w:szCs w:val="28"/>
        </w:rPr>
        <w:t>гармонизацию элементов российской г.к.с.</w:t>
      </w:r>
      <w:r w:rsidR="00AA4360" w:rsidRPr="00840189">
        <w:rPr>
          <w:szCs w:val="28"/>
        </w:rPr>
        <w:t xml:space="preserve"> существуют. </w:t>
      </w:r>
      <w:r w:rsidR="00D44798" w:rsidRPr="00840189">
        <w:rPr>
          <w:szCs w:val="28"/>
        </w:rPr>
        <w:t>Это</w:t>
      </w:r>
      <w:r w:rsidR="00830849">
        <w:rPr>
          <w:szCs w:val="28"/>
        </w:rPr>
        <w:t>му способствуют:</w:t>
      </w:r>
      <w:r w:rsidR="00D44798" w:rsidRPr="00840189">
        <w:rPr>
          <w:szCs w:val="28"/>
        </w:rPr>
        <w:t xml:space="preserve"> д</w:t>
      </w:r>
      <w:r w:rsidR="00AA4360" w:rsidRPr="00840189">
        <w:rPr>
          <w:szCs w:val="28"/>
        </w:rPr>
        <w:t xml:space="preserve">оступное онлайн общение, информированность, мобильность горожан, </w:t>
      </w:r>
      <w:r w:rsidR="00830849">
        <w:rPr>
          <w:szCs w:val="28"/>
        </w:rPr>
        <w:t xml:space="preserve">еще </w:t>
      </w:r>
      <w:r w:rsidR="00830849">
        <w:rPr>
          <w:szCs w:val="28"/>
        </w:rPr>
        <w:lastRenderedPageBreak/>
        <w:t>имеющийся у большинства</w:t>
      </w:r>
      <w:r w:rsidR="00AA4360" w:rsidRPr="00840189">
        <w:rPr>
          <w:szCs w:val="28"/>
        </w:rPr>
        <w:t xml:space="preserve"> образовательный уровень</w:t>
      </w:r>
      <w:r w:rsidR="00D44798" w:rsidRPr="00840189">
        <w:rPr>
          <w:szCs w:val="28"/>
        </w:rPr>
        <w:t>, приверженность городскому стилю жизни.</w:t>
      </w:r>
      <w:r w:rsidR="00AA4360" w:rsidRPr="00840189">
        <w:rPr>
          <w:szCs w:val="28"/>
        </w:rPr>
        <w:t xml:space="preserve"> </w:t>
      </w:r>
      <w:r w:rsidR="00830849">
        <w:rPr>
          <w:szCs w:val="28"/>
        </w:rPr>
        <w:t>Н</w:t>
      </w:r>
      <w:r w:rsidR="00D44798" w:rsidRPr="00840189">
        <w:rPr>
          <w:szCs w:val="28"/>
        </w:rPr>
        <w:t>еобходимост</w:t>
      </w:r>
      <w:r w:rsidR="00830849">
        <w:rPr>
          <w:szCs w:val="28"/>
        </w:rPr>
        <w:t>ь</w:t>
      </w:r>
      <w:r w:rsidR="00D44798" w:rsidRPr="00840189">
        <w:rPr>
          <w:szCs w:val="28"/>
        </w:rPr>
        <w:t xml:space="preserve"> и достаточност</w:t>
      </w:r>
      <w:r w:rsidR="00830849">
        <w:rPr>
          <w:szCs w:val="28"/>
        </w:rPr>
        <w:t>ь</w:t>
      </w:r>
      <w:r w:rsidR="00D44798" w:rsidRPr="00840189">
        <w:rPr>
          <w:szCs w:val="28"/>
        </w:rPr>
        <w:t xml:space="preserve"> реализации устойчивого роста г.к.с., </w:t>
      </w:r>
      <w:r w:rsidR="00830849">
        <w:rPr>
          <w:szCs w:val="28"/>
        </w:rPr>
        <w:t>является антагонизмом таким феноменам, как:</w:t>
      </w:r>
      <w:r w:rsidR="00D44798" w:rsidRPr="00840189">
        <w:rPr>
          <w:szCs w:val="28"/>
        </w:rPr>
        <w:t xml:space="preserve"> бюрократиз</w:t>
      </w:r>
      <w:r w:rsidR="00830849">
        <w:rPr>
          <w:szCs w:val="28"/>
        </w:rPr>
        <w:t>ации</w:t>
      </w:r>
      <w:r w:rsidR="00D44798" w:rsidRPr="00840189">
        <w:rPr>
          <w:szCs w:val="28"/>
        </w:rPr>
        <w:t xml:space="preserve"> культурн</w:t>
      </w:r>
      <w:r w:rsidR="00830849">
        <w:rPr>
          <w:szCs w:val="28"/>
        </w:rPr>
        <w:t>ой</w:t>
      </w:r>
      <w:r w:rsidR="00D44798" w:rsidRPr="00840189">
        <w:rPr>
          <w:szCs w:val="28"/>
        </w:rPr>
        <w:t xml:space="preserve"> политик</w:t>
      </w:r>
      <w:r w:rsidR="00830849">
        <w:rPr>
          <w:szCs w:val="28"/>
        </w:rPr>
        <w:t xml:space="preserve">и, </w:t>
      </w:r>
      <w:r w:rsidR="00D44798" w:rsidRPr="00840189">
        <w:rPr>
          <w:szCs w:val="28"/>
        </w:rPr>
        <w:t xml:space="preserve">институтов культуры, </w:t>
      </w:r>
      <w:r w:rsidR="00830849">
        <w:rPr>
          <w:szCs w:val="28"/>
        </w:rPr>
        <w:t xml:space="preserve">скудное </w:t>
      </w:r>
      <w:r w:rsidR="00D44798" w:rsidRPr="00840189">
        <w:rPr>
          <w:szCs w:val="28"/>
        </w:rPr>
        <w:t xml:space="preserve"> финансирование</w:t>
      </w:r>
      <w:r w:rsidR="00830849">
        <w:rPr>
          <w:szCs w:val="28"/>
        </w:rPr>
        <w:t xml:space="preserve">, не системное внедрение актуальных </w:t>
      </w:r>
      <w:r w:rsidR="00D44798" w:rsidRPr="00840189">
        <w:rPr>
          <w:szCs w:val="28"/>
        </w:rPr>
        <w:t>культурны</w:t>
      </w:r>
      <w:r w:rsidR="00830849">
        <w:rPr>
          <w:szCs w:val="28"/>
        </w:rPr>
        <w:t>х</w:t>
      </w:r>
      <w:r w:rsidR="00D44798" w:rsidRPr="00840189">
        <w:rPr>
          <w:szCs w:val="28"/>
        </w:rPr>
        <w:t xml:space="preserve"> технологи</w:t>
      </w:r>
      <w:r w:rsidR="00830849">
        <w:rPr>
          <w:szCs w:val="28"/>
        </w:rPr>
        <w:t>й</w:t>
      </w:r>
      <w:r w:rsidR="00D44798" w:rsidRPr="00840189">
        <w:rPr>
          <w:szCs w:val="28"/>
        </w:rPr>
        <w:t>.</w:t>
      </w:r>
    </w:p>
    <w:p w:rsidR="00E36C80" w:rsidRDefault="00D44798" w:rsidP="00840189">
      <w:pPr>
        <w:spacing w:line="360" w:lineRule="auto"/>
        <w:rPr>
          <w:szCs w:val="28"/>
        </w:rPr>
      </w:pPr>
      <w:r w:rsidRPr="00840189">
        <w:rPr>
          <w:szCs w:val="28"/>
        </w:rPr>
        <w:t>Одной из таких культурных технологий может быть к</w:t>
      </w:r>
      <w:r w:rsidR="00AA4360" w:rsidRPr="00840189">
        <w:rPr>
          <w:szCs w:val="28"/>
        </w:rPr>
        <w:t>онцеп</w:t>
      </w:r>
      <w:r w:rsidRPr="00840189">
        <w:rPr>
          <w:szCs w:val="28"/>
        </w:rPr>
        <w:t xml:space="preserve">ция диалогического сотворчества. </w:t>
      </w:r>
      <w:r w:rsidR="00AA4360" w:rsidRPr="00840189">
        <w:rPr>
          <w:szCs w:val="28"/>
        </w:rPr>
        <w:t xml:space="preserve">Универсальность </w:t>
      </w:r>
      <w:r w:rsidRPr="00840189">
        <w:rPr>
          <w:szCs w:val="28"/>
        </w:rPr>
        <w:t xml:space="preserve">такой концепции </w:t>
      </w:r>
      <w:r w:rsidR="00AA4360" w:rsidRPr="00840189">
        <w:rPr>
          <w:szCs w:val="28"/>
        </w:rPr>
        <w:t>заключается в том, что принцип диалогического сотворчества кореллируется с особым, для каждого города своим практическим содержанием</w:t>
      </w:r>
      <w:r w:rsidR="00830849">
        <w:rPr>
          <w:szCs w:val="28"/>
        </w:rPr>
        <w:t>.</w:t>
      </w:r>
      <w:r w:rsidR="00AA4360" w:rsidRPr="00840189">
        <w:rPr>
          <w:szCs w:val="28"/>
        </w:rPr>
        <w:t xml:space="preserve"> </w:t>
      </w:r>
      <w:r w:rsidR="00830849">
        <w:rPr>
          <w:szCs w:val="28"/>
        </w:rPr>
        <w:t>Со</w:t>
      </w:r>
      <w:r w:rsidRPr="00840189">
        <w:rPr>
          <w:szCs w:val="28"/>
        </w:rPr>
        <w:t xml:space="preserve"> </w:t>
      </w:r>
      <w:r w:rsidR="00AA4360" w:rsidRPr="00840189">
        <w:rPr>
          <w:szCs w:val="28"/>
        </w:rPr>
        <w:t>своими семантическими и символическими связями, своей динамикой развития (основанной на темпоритме конкретных горожан), сво</w:t>
      </w:r>
      <w:r w:rsidRPr="00840189">
        <w:rPr>
          <w:szCs w:val="28"/>
        </w:rPr>
        <w:t>им</w:t>
      </w:r>
      <w:r w:rsidR="00AA4360" w:rsidRPr="00840189">
        <w:rPr>
          <w:szCs w:val="28"/>
        </w:rPr>
        <w:t xml:space="preserve"> неповторим</w:t>
      </w:r>
      <w:r w:rsidRPr="00840189">
        <w:rPr>
          <w:szCs w:val="28"/>
        </w:rPr>
        <w:t>ы</w:t>
      </w:r>
      <w:r w:rsidR="00AA4360" w:rsidRPr="00840189">
        <w:rPr>
          <w:szCs w:val="28"/>
        </w:rPr>
        <w:t>м культурн</w:t>
      </w:r>
      <w:r w:rsidRPr="00840189">
        <w:rPr>
          <w:szCs w:val="28"/>
        </w:rPr>
        <w:t>ы</w:t>
      </w:r>
      <w:r w:rsidR="00AA4360" w:rsidRPr="00840189">
        <w:rPr>
          <w:szCs w:val="28"/>
        </w:rPr>
        <w:t>м ландшафт</w:t>
      </w:r>
      <w:r w:rsidRPr="00840189">
        <w:rPr>
          <w:szCs w:val="28"/>
        </w:rPr>
        <w:t>ом</w:t>
      </w:r>
      <w:r w:rsidR="00AA4360" w:rsidRPr="00840189">
        <w:rPr>
          <w:szCs w:val="28"/>
        </w:rPr>
        <w:t>.</w:t>
      </w:r>
      <w:r w:rsidR="007607C6">
        <w:rPr>
          <w:szCs w:val="28"/>
        </w:rPr>
        <w:t xml:space="preserve"> </w:t>
      </w:r>
      <w:r w:rsidR="00AA4360" w:rsidRPr="00840189">
        <w:rPr>
          <w:szCs w:val="28"/>
        </w:rPr>
        <w:t xml:space="preserve">   </w:t>
      </w:r>
    </w:p>
    <w:p w:rsidR="00840189" w:rsidRDefault="00840189" w:rsidP="00840189">
      <w:pPr>
        <w:spacing w:line="360" w:lineRule="auto"/>
        <w:jc w:val="center"/>
        <w:rPr>
          <w:szCs w:val="28"/>
        </w:rPr>
      </w:pPr>
    </w:p>
    <w:p w:rsidR="007607C6" w:rsidRDefault="007607C6" w:rsidP="00840189">
      <w:pPr>
        <w:spacing w:line="360" w:lineRule="auto"/>
        <w:jc w:val="center"/>
        <w:rPr>
          <w:szCs w:val="28"/>
        </w:rPr>
      </w:pPr>
    </w:p>
    <w:p w:rsidR="007607C6" w:rsidRDefault="007607C6" w:rsidP="00840189">
      <w:pPr>
        <w:spacing w:line="360" w:lineRule="auto"/>
        <w:jc w:val="center"/>
        <w:rPr>
          <w:szCs w:val="28"/>
        </w:rPr>
      </w:pPr>
    </w:p>
    <w:p w:rsidR="007607C6" w:rsidRDefault="007607C6" w:rsidP="00840189">
      <w:pPr>
        <w:spacing w:line="360" w:lineRule="auto"/>
        <w:jc w:val="center"/>
        <w:rPr>
          <w:szCs w:val="28"/>
        </w:rPr>
      </w:pPr>
    </w:p>
    <w:p w:rsidR="007607C6" w:rsidRDefault="007607C6" w:rsidP="00840189">
      <w:pPr>
        <w:spacing w:line="360" w:lineRule="auto"/>
        <w:jc w:val="center"/>
        <w:rPr>
          <w:szCs w:val="28"/>
        </w:rPr>
      </w:pPr>
    </w:p>
    <w:p w:rsidR="007607C6" w:rsidRDefault="007607C6" w:rsidP="00840189">
      <w:pPr>
        <w:spacing w:line="360" w:lineRule="auto"/>
        <w:jc w:val="center"/>
        <w:rPr>
          <w:szCs w:val="28"/>
        </w:rPr>
      </w:pPr>
    </w:p>
    <w:p w:rsidR="00840189" w:rsidRDefault="00840189" w:rsidP="00840189">
      <w:pPr>
        <w:spacing w:line="36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840189">
        <w:rPr>
          <w:rFonts w:eastAsia="Times New Roman"/>
          <w:color w:val="000000"/>
          <w:szCs w:val="28"/>
          <w:lang w:eastAsia="ru-RU"/>
        </w:rPr>
        <w:t>Список литературы</w:t>
      </w:r>
    </w:p>
    <w:p w:rsidR="00840189" w:rsidRPr="00BC2F04" w:rsidRDefault="00840189" w:rsidP="00BC2F04">
      <w:pPr>
        <w:spacing w:line="360" w:lineRule="auto"/>
        <w:jc w:val="left"/>
        <w:rPr>
          <w:szCs w:val="28"/>
        </w:rPr>
      </w:pPr>
      <w:r w:rsidRPr="00BC2F04">
        <w:rPr>
          <w:szCs w:val="28"/>
        </w:rPr>
        <w:t>1. Каган М. С. Философия культуры. Учебное пособие. СПб. 1996. – 415с.</w:t>
      </w:r>
    </w:p>
    <w:p w:rsidR="00BC2F04" w:rsidRPr="00BC2F04" w:rsidRDefault="00BC2F04" w:rsidP="00BC2F04">
      <w:pPr>
        <w:spacing w:line="360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BC2F04">
        <w:rPr>
          <w:szCs w:val="28"/>
        </w:rPr>
        <w:t xml:space="preserve">2. </w:t>
      </w:r>
      <w:r w:rsidR="00840189" w:rsidRPr="00BC2F04">
        <w:rPr>
          <w:szCs w:val="28"/>
        </w:rPr>
        <w:t>Казаков А.М. Особенности развития российских городов на современном этапе урбанизации: Автореф. ... канд. социологических наук.: 22.00.04</w:t>
      </w:r>
      <w:r w:rsidR="00840189" w:rsidRPr="00BC2F04">
        <w:rPr>
          <w:bCs/>
          <w:szCs w:val="28"/>
        </w:rPr>
        <w:t xml:space="preserve"> – </w:t>
      </w:r>
      <w:r w:rsidR="00840189" w:rsidRPr="00BC2F04">
        <w:rPr>
          <w:szCs w:val="28"/>
        </w:rPr>
        <w:t>М, 2004.</w:t>
      </w:r>
      <w:r w:rsidR="00840189" w:rsidRPr="00BC2F04">
        <w:rPr>
          <w:bCs/>
          <w:szCs w:val="28"/>
        </w:rPr>
        <w:t xml:space="preserve"> – 23 с.</w:t>
      </w:r>
    </w:p>
    <w:p w:rsidR="00840189" w:rsidRPr="00BC2F04" w:rsidRDefault="00BC2F04" w:rsidP="00BC2F04">
      <w:pPr>
        <w:spacing w:line="360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BC2F04">
        <w:rPr>
          <w:rFonts w:eastAsia="Times New Roman"/>
          <w:color w:val="000000"/>
          <w:szCs w:val="28"/>
          <w:lang w:eastAsia="ru-RU"/>
        </w:rPr>
        <w:t xml:space="preserve">3. </w:t>
      </w:r>
      <w:r w:rsidR="00840189" w:rsidRPr="00BC2F04">
        <w:rPr>
          <w:rFonts w:eastAsia="Times New Roman"/>
          <w:color w:val="000000"/>
          <w:szCs w:val="28"/>
          <w:lang w:eastAsia="ru-RU"/>
        </w:rPr>
        <w:t xml:space="preserve">Межув </w:t>
      </w:r>
      <w:r w:rsidRPr="00BC2F04">
        <w:rPr>
          <w:rFonts w:eastAsia="Times New Roman"/>
          <w:color w:val="000000"/>
          <w:szCs w:val="28"/>
          <w:lang w:eastAsia="ru-RU"/>
        </w:rPr>
        <w:t xml:space="preserve">В.М. </w:t>
      </w:r>
      <w:r w:rsidR="00840189" w:rsidRPr="00BC2F04">
        <w:rPr>
          <w:rFonts w:eastAsia="Times New Roman"/>
          <w:color w:val="000000"/>
          <w:szCs w:val="28"/>
          <w:lang w:eastAsia="ru-RU"/>
        </w:rPr>
        <w:t>Философские чтения // ЕВРА</w:t>
      </w:r>
      <w:r w:rsidR="00840189" w:rsidRPr="00BC2F04">
        <w:rPr>
          <w:rFonts w:eastAsia="Times New Roman"/>
          <w:color w:val="000000"/>
          <w:szCs w:val="28"/>
          <w:lang w:val="en-US" w:eastAsia="ru-RU"/>
        </w:rPr>
        <w:t>Z</w:t>
      </w:r>
      <w:r w:rsidR="00840189" w:rsidRPr="00BC2F04">
        <w:rPr>
          <w:rFonts w:eastAsia="Times New Roman"/>
          <w:color w:val="000000"/>
          <w:szCs w:val="28"/>
          <w:lang w:eastAsia="ru-RU"/>
        </w:rPr>
        <w:t xml:space="preserve">ИЯ. </w:t>
      </w:r>
      <w:r w:rsidR="00840189" w:rsidRPr="00BC2F04">
        <w:rPr>
          <w:rFonts w:eastAsia="Times New Roman"/>
          <w:color w:val="000000"/>
          <w:szCs w:val="28"/>
          <w:lang w:val="en-US" w:eastAsia="ru-RU"/>
        </w:rPr>
        <w:t>TV</w:t>
      </w:r>
      <w:r w:rsidR="00840189" w:rsidRPr="00BC2F04">
        <w:rPr>
          <w:color w:val="1D2326"/>
          <w:szCs w:val="28"/>
          <w:shd w:val="clear" w:color="auto" w:fill="FFFFFF"/>
        </w:rPr>
        <w:t xml:space="preserve">. 2009. </w:t>
      </w:r>
      <w:r w:rsidR="00840189" w:rsidRPr="00BC2F04">
        <w:rPr>
          <w:color w:val="1D2326"/>
          <w:szCs w:val="28"/>
          <w:shd w:val="clear" w:color="auto" w:fill="FFFFFF"/>
          <w:lang w:val="en-US"/>
        </w:rPr>
        <w:t>URL</w:t>
      </w:r>
      <w:r w:rsidR="00840189" w:rsidRPr="00BC2F04">
        <w:rPr>
          <w:color w:val="1D2326"/>
          <w:szCs w:val="28"/>
          <w:shd w:val="clear" w:color="auto" w:fill="FFFFFF"/>
        </w:rPr>
        <w:t>:</w:t>
      </w:r>
      <w:r w:rsidR="00840189" w:rsidRPr="00BC2F04">
        <w:rPr>
          <w:szCs w:val="28"/>
        </w:rPr>
        <w:t xml:space="preserve"> </w:t>
      </w:r>
      <w:r w:rsidR="00840189" w:rsidRPr="00BC2F04">
        <w:rPr>
          <w:color w:val="1D2326"/>
          <w:szCs w:val="28"/>
          <w:shd w:val="clear" w:color="auto" w:fill="FFFFFF"/>
          <w:lang w:val="en-US"/>
        </w:rPr>
        <w:t>http</w:t>
      </w:r>
      <w:r w:rsidR="00840189" w:rsidRPr="00BC2F04">
        <w:rPr>
          <w:color w:val="1D2326"/>
          <w:szCs w:val="28"/>
          <w:shd w:val="clear" w:color="auto" w:fill="FFFFFF"/>
        </w:rPr>
        <w:t>://</w:t>
      </w:r>
      <w:r w:rsidR="00840189" w:rsidRPr="00BC2F04">
        <w:rPr>
          <w:color w:val="1D2326"/>
          <w:szCs w:val="28"/>
          <w:shd w:val="clear" w:color="auto" w:fill="FFFFFF"/>
          <w:lang w:val="en-US"/>
        </w:rPr>
        <w:t>www</w:t>
      </w:r>
      <w:r w:rsidR="00840189" w:rsidRPr="00BC2F04">
        <w:rPr>
          <w:color w:val="1D2326"/>
          <w:szCs w:val="28"/>
          <w:shd w:val="clear" w:color="auto" w:fill="FFFFFF"/>
        </w:rPr>
        <w:t>.</w:t>
      </w:r>
      <w:r w:rsidR="00840189" w:rsidRPr="00BC2F04">
        <w:rPr>
          <w:color w:val="1D2326"/>
          <w:szCs w:val="28"/>
          <w:shd w:val="clear" w:color="auto" w:fill="FFFFFF"/>
          <w:lang w:val="en-US"/>
        </w:rPr>
        <w:t>evrazia</w:t>
      </w:r>
      <w:r w:rsidR="00840189" w:rsidRPr="00BC2F04">
        <w:rPr>
          <w:color w:val="1D2326"/>
          <w:szCs w:val="28"/>
          <w:shd w:val="clear" w:color="auto" w:fill="FFFFFF"/>
        </w:rPr>
        <w:t>.</w:t>
      </w:r>
      <w:r w:rsidR="00840189" w:rsidRPr="00BC2F04">
        <w:rPr>
          <w:color w:val="1D2326"/>
          <w:szCs w:val="28"/>
          <w:shd w:val="clear" w:color="auto" w:fill="FFFFFF"/>
          <w:lang w:val="en-US"/>
        </w:rPr>
        <w:t>tv</w:t>
      </w:r>
      <w:r w:rsidR="00840189" w:rsidRPr="00BC2F04">
        <w:rPr>
          <w:color w:val="1D2326"/>
          <w:szCs w:val="28"/>
          <w:shd w:val="clear" w:color="auto" w:fill="FFFFFF"/>
        </w:rPr>
        <w:t>/</w:t>
      </w:r>
      <w:r w:rsidR="00840189" w:rsidRPr="00BC2F04">
        <w:rPr>
          <w:color w:val="1D2326"/>
          <w:szCs w:val="28"/>
          <w:shd w:val="clear" w:color="auto" w:fill="FFFFFF"/>
          <w:lang w:val="en-US"/>
        </w:rPr>
        <w:t>content</w:t>
      </w:r>
      <w:r w:rsidR="00840189" w:rsidRPr="00BC2F04">
        <w:rPr>
          <w:color w:val="1D2326"/>
          <w:szCs w:val="28"/>
          <w:shd w:val="clear" w:color="auto" w:fill="FFFFFF"/>
        </w:rPr>
        <w:t>/</w:t>
      </w:r>
      <w:r w:rsidR="00840189" w:rsidRPr="00BC2F04">
        <w:rPr>
          <w:color w:val="1D2326"/>
          <w:szCs w:val="28"/>
          <w:shd w:val="clear" w:color="auto" w:fill="FFFFFF"/>
          <w:lang w:val="en-US"/>
        </w:rPr>
        <w:t>chto</w:t>
      </w:r>
      <w:r w:rsidR="00840189" w:rsidRPr="00BC2F04">
        <w:rPr>
          <w:color w:val="1D2326"/>
          <w:szCs w:val="28"/>
          <w:shd w:val="clear" w:color="auto" w:fill="FFFFFF"/>
        </w:rPr>
        <w:t>-</w:t>
      </w:r>
      <w:r w:rsidR="00840189" w:rsidRPr="00BC2F04">
        <w:rPr>
          <w:color w:val="1D2326"/>
          <w:szCs w:val="28"/>
          <w:shd w:val="clear" w:color="auto" w:fill="FFFFFF"/>
          <w:lang w:val="en-US"/>
        </w:rPr>
        <w:t>takoie</w:t>
      </w:r>
      <w:r w:rsidR="00840189" w:rsidRPr="00BC2F04">
        <w:rPr>
          <w:color w:val="1D2326"/>
          <w:szCs w:val="28"/>
          <w:shd w:val="clear" w:color="auto" w:fill="FFFFFF"/>
        </w:rPr>
        <w:t>-</w:t>
      </w:r>
      <w:r w:rsidR="00840189" w:rsidRPr="00BC2F04">
        <w:rPr>
          <w:color w:val="1D2326"/>
          <w:szCs w:val="28"/>
          <w:shd w:val="clear" w:color="auto" w:fill="FFFFFF"/>
          <w:lang w:val="en-US"/>
        </w:rPr>
        <w:t>kul</w:t>
      </w:r>
      <w:r w:rsidR="00840189" w:rsidRPr="00BC2F04">
        <w:rPr>
          <w:color w:val="1D2326"/>
          <w:szCs w:val="28"/>
          <w:shd w:val="clear" w:color="auto" w:fill="FFFFFF"/>
        </w:rPr>
        <w:t>-</w:t>
      </w:r>
      <w:r w:rsidR="00840189" w:rsidRPr="00BC2F04">
        <w:rPr>
          <w:color w:val="1D2326"/>
          <w:szCs w:val="28"/>
          <w:shd w:val="clear" w:color="auto" w:fill="FFFFFF"/>
          <w:lang w:val="en-US"/>
        </w:rPr>
        <w:t>tura</w:t>
      </w:r>
      <w:r w:rsidR="00840189" w:rsidRPr="00BC2F04">
        <w:rPr>
          <w:color w:val="1D2326"/>
          <w:szCs w:val="28"/>
          <w:shd w:val="clear" w:color="auto" w:fill="FFFFFF"/>
        </w:rPr>
        <w:t xml:space="preserve"> (дата обращения: 20.01.2016).</w:t>
      </w:r>
    </w:p>
    <w:sectPr w:rsidR="00840189" w:rsidRPr="00BC2F04" w:rsidSect="008401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A20D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6EB0DD0"/>
    <w:multiLevelType w:val="multilevel"/>
    <w:tmpl w:val="4502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B61FE"/>
    <w:multiLevelType w:val="multilevel"/>
    <w:tmpl w:val="1BA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D70E1"/>
    <w:multiLevelType w:val="multilevel"/>
    <w:tmpl w:val="84F058EE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E36C80"/>
    <w:rsid w:val="00054F02"/>
    <w:rsid w:val="00072614"/>
    <w:rsid w:val="000A6F15"/>
    <w:rsid w:val="000B00A9"/>
    <w:rsid w:val="000B6E2F"/>
    <w:rsid w:val="00186156"/>
    <w:rsid w:val="001A447D"/>
    <w:rsid w:val="001F1691"/>
    <w:rsid w:val="002519AB"/>
    <w:rsid w:val="003713C6"/>
    <w:rsid w:val="00382262"/>
    <w:rsid w:val="003E6B80"/>
    <w:rsid w:val="00466188"/>
    <w:rsid w:val="00475534"/>
    <w:rsid w:val="00496821"/>
    <w:rsid w:val="004A3A6A"/>
    <w:rsid w:val="004D2767"/>
    <w:rsid w:val="005223CF"/>
    <w:rsid w:val="00540887"/>
    <w:rsid w:val="00587DD1"/>
    <w:rsid w:val="005A1BE3"/>
    <w:rsid w:val="00600379"/>
    <w:rsid w:val="00690540"/>
    <w:rsid w:val="006C51F5"/>
    <w:rsid w:val="007607C6"/>
    <w:rsid w:val="007A7F68"/>
    <w:rsid w:val="007B7BCC"/>
    <w:rsid w:val="007F62B9"/>
    <w:rsid w:val="008205B5"/>
    <w:rsid w:val="00830849"/>
    <w:rsid w:val="00840189"/>
    <w:rsid w:val="00860DF4"/>
    <w:rsid w:val="00875223"/>
    <w:rsid w:val="008B382D"/>
    <w:rsid w:val="008B72F3"/>
    <w:rsid w:val="009113AE"/>
    <w:rsid w:val="00A6334E"/>
    <w:rsid w:val="00AA4360"/>
    <w:rsid w:val="00B12D22"/>
    <w:rsid w:val="00B46C5C"/>
    <w:rsid w:val="00B51032"/>
    <w:rsid w:val="00B646C2"/>
    <w:rsid w:val="00BC2F04"/>
    <w:rsid w:val="00C1582D"/>
    <w:rsid w:val="00C5779F"/>
    <w:rsid w:val="00CB2D7A"/>
    <w:rsid w:val="00CD6A38"/>
    <w:rsid w:val="00D2092A"/>
    <w:rsid w:val="00D44798"/>
    <w:rsid w:val="00D71781"/>
    <w:rsid w:val="00DC60F1"/>
    <w:rsid w:val="00E113E0"/>
    <w:rsid w:val="00E30F73"/>
    <w:rsid w:val="00E36C80"/>
    <w:rsid w:val="00E679BF"/>
    <w:rsid w:val="00EA6D63"/>
    <w:rsid w:val="00EE7B4A"/>
    <w:rsid w:val="00F44E6F"/>
    <w:rsid w:val="00FC07D2"/>
    <w:rsid w:val="00FC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80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email">
    <w:name w:val="b-message-head__email"/>
    <w:rsid w:val="00E36C80"/>
  </w:style>
  <w:style w:type="character" w:styleId="a3">
    <w:name w:val="Hyperlink"/>
    <w:uiPriority w:val="99"/>
    <w:unhideWhenUsed/>
    <w:rsid w:val="00E36C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0379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Михаил Александрович</cp:lastModifiedBy>
  <cp:revision>2</cp:revision>
  <dcterms:created xsi:type="dcterms:W3CDTF">2017-02-19T08:19:00Z</dcterms:created>
  <dcterms:modified xsi:type="dcterms:W3CDTF">2017-02-19T08:19:00Z</dcterms:modified>
</cp:coreProperties>
</file>