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6C" w:rsidRPr="00F67B6C" w:rsidRDefault="00F67B6C" w:rsidP="002338CB">
      <w:pPr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мастер-</w:t>
      </w:r>
      <w:r w:rsidRPr="00F67B6C">
        <w:rPr>
          <w:b/>
          <w:sz w:val="32"/>
          <w:szCs w:val="32"/>
        </w:rPr>
        <w:t>классе опубликована на</w:t>
      </w:r>
      <w:r>
        <w:rPr>
          <w:b/>
          <w:sz w:val="32"/>
          <w:szCs w:val="32"/>
        </w:rPr>
        <w:t xml:space="preserve"> москов</w:t>
      </w:r>
      <w:r w:rsidRPr="00F67B6C">
        <w:rPr>
          <w:b/>
          <w:sz w:val="32"/>
          <w:szCs w:val="32"/>
        </w:rPr>
        <w:t xml:space="preserve">ском городском портале «Твой Центр» </w:t>
      </w:r>
      <w:r w:rsidR="00381299">
        <w:rPr>
          <w:b/>
          <w:sz w:val="32"/>
          <w:szCs w:val="32"/>
        </w:rPr>
        <w:t xml:space="preserve"> фотокор</w:t>
      </w:r>
      <w:bookmarkStart w:id="0" w:name="_GoBack"/>
      <w:bookmarkEnd w:id="0"/>
      <w:r w:rsidR="00381299">
        <w:rPr>
          <w:b/>
          <w:sz w:val="32"/>
          <w:szCs w:val="32"/>
        </w:rPr>
        <w:t xml:space="preserve">респондентом                  </w:t>
      </w:r>
      <w:r w:rsidR="00892AC5">
        <w:rPr>
          <w:b/>
          <w:sz w:val="32"/>
          <w:szCs w:val="32"/>
        </w:rPr>
        <w:t xml:space="preserve">В. Киселёвым </w:t>
      </w:r>
      <w:r>
        <w:rPr>
          <w:b/>
          <w:sz w:val="32"/>
          <w:szCs w:val="32"/>
        </w:rPr>
        <w:t>25.10.2014 г.</w:t>
      </w:r>
    </w:p>
    <w:p w:rsidR="00F67B6C" w:rsidRDefault="00F67B6C" w:rsidP="002338CB">
      <w:pPr>
        <w:rPr>
          <w:b/>
          <w:sz w:val="26"/>
          <w:szCs w:val="26"/>
        </w:rPr>
      </w:pPr>
    </w:p>
    <w:p w:rsidR="00892AC5" w:rsidRDefault="00892AC5" w:rsidP="002338CB">
      <w:pPr>
        <w:rPr>
          <w:b/>
          <w:sz w:val="26"/>
          <w:szCs w:val="26"/>
        </w:rPr>
      </w:pPr>
    </w:p>
    <w:p w:rsidR="00892AC5" w:rsidRPr="003A683A" w:rsidRDefault="00892AC5" w:rsidP="002338CB">
      <w:pPr>
        <w:rPr>
          <w:b/>
          <w:sz w:val="28"/>
          <w:szCs w:val="28"/>
        </w:rPr>
      </w:pPr>
    </w:p>
    <w:p w:rsidR="003A683A" w:rsidRDefault="002338CB" w:rsidP="002338CB">
      <w:pPr>
        <w:rPr>
          <w:b/>
          <w:sz w:val="28"/>
          <w:szCs w:val="28"/>
        </w:rPr>
      </w:pPr>
      <w:r w:rsidRPr="003A683A">
        <w:rPr>
          <w:b/>
          <w:sz w:val="28"/>
          <w:szCs w:val="28"/>
        </w:rPr>
        <w:t xml:space="preserve">Мастер-класс Екатерины </w:t>
      </w:r>
      <w:proofErr w:type="spellStart"/>
      <w:r w:rsidRPr="003A683A">
        <w:rPr>
          <w:b/>
          <w:sz w:val="28"/>
          <w:szCs w:val="28"/>
        </w:rPr>
        <w:t>Кондрашиной</w:t>
      </w:r>
      <w:proofErr w:type="spellEnd"/>
      <w:r w:rsidRPr="003A683A">
        <w:rPr>
          <w:b/>
          <w:sz w:val="28"/>
          <w:szCs w:val="28"/>
        </w:rPr>
        <w:t xml:space="preserve"> </w:t>
      </w:r>
    </w:p>
    <w:p w:rsidR="002338CB" w:rsidRPr="003A683A" w:rsidRDefault="002338CB" w:rsidP="002338CB">
      <w:pPr>
        <w:rPr>
          <w:b/>
          <w:sz w:val="28"/>
          <w:szCs w:val="28"/>
        </w:rPr>
      </w:pPr>
      <w:r w:rsidRPr="003A683A">
        <w:rPr>
          <w:b/>
          <w:sz w:val="28"/>
          <w:szCs w:val="28"/>
        </w:rPr>
        <w:t>«Пластилиновая рельефная живопись»</w:t>
      </w:r>
    </w:p>
    <w:p w:rsidR="002338CB" w:rsidRPr="003A683A" w:rsidRDefault="00381299" w:rsidP="002338CB">
      <w:pPr>
        <w:rPr>
          <w:sz w:val="28"/>
          <w:szCs w:val="28"/>
        </w:rPr>
      </w:pPr>
      <w:hyperlink r:id="rId4" w:history="1">
        <w:r w:rsidR="002338CB" w:rsidRPr="003A683A">
          <w:rPr>
            <w:rStyle w:val="a3"/>
            <w:sz w:val="28"/>
            <w:szCs w:val="28"/>
          </w:rPr>
          <w:t>25.10.2014</w:t>
        </w:r>
      </w:hyperlink>
      <w:r w:rsidR="002338CB" w:rsidRPr="003A683A">
        <w:rPr>
          <w:sz w:val="28"/>
          <w:szCs w:val="28"/>
        </w:rPr>
        <w:t> – от </w:t>
      </w:r>
      <w:hyperlink r:id="rId5" w:history="1">
        <w:r w:rsidR="002338CB" w:rsidRPr="003A683A">
          <w:rPr>
            <w:rStyle w:val="a3"/>
            <w:sz w:val="28"/>
            <w:szCs w:val="28"/>
          </w:rPr>
          <w:t>Владимир Киселев</w:t>
        </w:r>
      </w:hyperlink>
    </w:p>
    <w:p w:rsidR="00892AC5" w:rsidRDefault="00892AC5" w:rsidP="002338CB"/>
    <w:p w:rsidR="00892AC5" w:rsidRPr="002338CB" w:rsidRDefault="00892AC5" w:rsidP="002338CB"/>
    <w:p w:rsidR="00F67B6C" w:rsidRDefault="002338CB" w:rsidP="002338CB">
      <w:r w:rsidRPr="002338CB">
        <w:rPr>
          <w:noProof/>
          <w:lang w:eastAsia="ru-RU"/>
        </w:rPr>
        <w:drawing>
          <wp:inline distT="0" distB="0" distL="0" distR="0">
            <wp:extent cx="5010150" cy="3340100"/>
            <wp:effectExtent l="0" t="0" r="0" b="0"/>
            <wp:docPr id="7" name="Рисунок 7" descr="13743_r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43_r8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892AC5" w:rsidRDefault="00892AC5" w:rsidP="002338CB"/>
    <w:p w:rsidR="00892AC5" w:rsidRDefault="00892AC5" w:rsidP="002338CB"/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ПОВОЛЖСКОЕ ОТДЕЛЕНИЕ РОССИЙСКОЙ АКАДЕМИИ ХУДОЖЕСТВ и Творческий союз художников России представляет: в рамках образовательной программы центра изобразительного искусства — «Лаврушинский, 15″ — мастер-класс Екатерины </w:t>
      </w:r>
      <w:proofErr w:type="spellStart"/>
      <w:r w:rsidRPr="003A683A">
        <w:rPr>
          <w:sz w:val="24"/>
          <w:szCs w:val="24"/>
        </w:rPr>
        <w:t>Кондрашиной</w:t>
      </w:r>
      <w:proofErr w:type="spellEnd"/>
      <w:r w:rsidRPr="003A683A">
        <w:rPr>
          <w:sz w:val="24"/>
          <w:szCs w:val="24"/>
        </w:rPr>
        <w:t xml:space="preserve"> «Пластилиновая рельефная живопись»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>В нём примут участие ученики детской изостудии «Палитра» и продемонстрируют навыки владения данной техникой. Вход строго по приглашениям!</w:t>
      </w:r>
    </w:p>
    <w:p w:rsidR="00437530" w:rsidRDefault="00437530" w:rsidP="00437530">
      <w:pPr>
        <w:jc w:val="center"/>
      </w:pPr>
    </w:p>
    <w:p w:rsidR="00437530" w:rsidRDefault="00437530" w:rsidP="00437530">
      <w:pPr>
        <w:jc w:val="center"/>
      </w:pPr>
    </w:p>
    <w:p w:rsidR="00073E38" w:rsidRDefault="00073E38" w:rsidP="00437530">
      <w:pPr>
        <w:rPr>
          <w:b/>
          <w:noProof/>
          <w:sz w:val="24"/>
          <w:szCs w:val="24"/>
          <w:lang w:eastAsia="ru-RU"/>
        </w:rPr>
      </w:pPr>
    </w:p>
    <w:p w:rsidR="00073E38" w:rsidRDefault="00073E38" w:rsidP="00437530">
      <w:pPr>
        <w:rPr>
          <w:b/>
          <w:noProof/>
          <w:sz w:val="24"/>
          <w:szCs w:val="24"/>
          <w:lang w:eastAsia="ru-RU"/>
        </w:rPr>
      </w:pPr>
    </w:p>
    <w:p w:rsidR="00437530" w:rsidRPr="00437530" w:rsidRDefault="00437530" w:rsidP="00437530">
      <w:pPr>
        <w:rPr>
          <w:noProof/>
          <w:sz w:val="24"/>
          <w:szCs w:val="24"/>
          <w:lang w:eastAsia="ru-RU"/>
        </w:rPr>
      </w:pPr>
      <w:r w:rsidRPr="00437530">
        <w:rPr>
          <w:b/>
          <w:noProof/>
          <w:sz w:val="24"/>
          <w:szCs w:val="24"/>
          <w:lang w:eastAsia="ru-RU"/>
        </w:rPr>
        <w:t>Цель мастер-класса «Пластилиновая рельефная живопись»</w:t>
      </w:r>
      <w:r w:rsidRPr="00437530">
        <w:rPr>
          <w:noProof/>
          <w:sz w:val="24"/>
          <w:szCs w:val="24"/>
          <w:lang w:eastAsia="ru-RU"/>
        </w:rPr>
        <w:t xml:space="preserve"> научить желающих основным приемам работы в технике пластилиновой живописи, приобщить к прекрасному. Это будет интересно не только детской, но и взрослой аудитории.</w:t>
      </w:r>
    </w:p>
    <w:p w:rsidR="00437530" w:rsidRDefault="00437530" w:rsidP="00437530">
      <w:pPr>
        <w:rPr>
          <w:noProof/>
          <w:lang w:eastAsia="ru-RU"/>
        </w:rPr>
      </w:pPr>
    </w:p>
    <w:p w:rsidR="00437530" w:rsidRDefault="00437530" w:rsidP="00437530">
      <w:pPr>
        <w:jc w:val="center"/>
        <w:rPr>
          <w:noProof/>
          <w:lang w:eastAsia="ru-RU"/>
        </w:rPr>
      </w:pPr>
    </w:p>
    <w:p w:rsidR="00892AC5" w:rsidRDefault="002338CB" w:rsidP="00437530">
      <w:pPr>
        <w:jc w:val="center"/>
      </w:pPr>
      <w:r w:rsidRPr="002338CB">
        <w:rPr>
          <w:noProof/>
          <w:lang w:eastAsia="ru-RU"/>
        </w:rPr>
        <w:drawing>
          <wp:inline distT="0" distB="0" distL="0" distR="0" wp14:anchorId="39B732BC" wp14:editId="44221BE8">
            <wp:extent cx="2921000" cy="4381500"/>
            <wp:effectExtent l="0" t="0" r="0" b="0"/>
            <wp:docPr id="6" name="Рисунок 6" descr="13745_r372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745_r372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064" cy="439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30" w:rsidRDefault="00437530" w:rsidP="002338CB">
      <w:pPr>
        <w:rPr>
          <w:sz w:val="24"/>
          <w:szCs w:val="24"/>
        </w:rPr>
      </w:pPr>
    </w:p>
    <w:p w:rsidR="00437530" w:rsidRDefault="00437530" w:rsidP="002338CB">
      <w:pPr>
        <w:rPr>
          <w:sz w:val="24"/>
          <w:szCs w:val="24"/>
        </w:rPr>
      </w:pPr>
    </w:p>
    <w:p w:rsidR="00892AC5" w:rsidRPr="00C37DD7" w:rsidRDefault="002338CB" w:rsidP="002338CB">
      <w:pPr>
        <w:rPr>
          <w:sz w:val="24"/>
          <w:szCs w:val="24"/>
        </w:rPr>
      </w:pPr>
      <w:r w:rsidRPr="00C37DD7">
        <w:rPr>
          <w:sz w:val="24"/>
          <w:szCs w:val="24"/>
        </w:rPr>
        <w:t>Рисование пластилином — все чаще встречающийся новый вид живописи и этот способ изображения способствует творческому развитию и разнообразию художественных выразительных методов. Каждое новое творческое начинание для человека — это не просто умение, навыки, опыт: это еще и способ развития мыслительной активности, согласно взаимосвязи “рука — мозг”.</w:t>
      </w:r>
    </w:p>
    <w:p w:rsidR="00892AC5" w:rsidRDefault="002338CB" w:rsidP="00437530">
      <w:pPr>
        <w:jc w:val="center"/>
      </w:pPr>
      <w:r w:rsidRPr="002338CB">
        <w:lastRenderedPageBreak/>
        <w:br/>
      </w:r>
      <w:r w:rsidRPr="002338CB">
        <w:rPr>
          <w:noProof/>
          <w:lang w:eastAsia="ru-RU"/>
        </w:rPr>
        <w:drawing>
          <wp:inline distT="0" distB="0" distL="0" distR="0">
            <wp:extent cx="3381141" cy="4886612"/>
            <wp:effectExtent l="0" t="0" r="0" b="0"/>
            <wp:docPr id="5" name="Рисунок 5" descr="13741_r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41_r8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676" cy="491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E38" w:rsidRDefault="00073E38" w:rsidP="00437530">
      <w:pPr>
        <w:jc w:val="center"/>
      </w:pPr>
    </w:p>
    <w:p w:rsidR="002338CB" w:rsidRPr="00073E38" w:rsidRDefault="002338CB" w:rsidP="002338CB">
      <w:pPr>
        <w:rPr>
          <w:sz w:val="24"/>
          <w:szCs w:val="24"/>
        </w:rPr>
      </w:pPr>
      <w:r w:rsidRPr="00073E38">
        <w:rPr>
          <w:b/>
          <w:sz w:val="24"/>
          <w:szCs w:val="24"/>
        </w:rPr>
        <w:t>Факторы для развития художника</w:t>
      </w:r>
      <w:r w:rsidRPr="00073E38">
        <w:rPr>
          <w:sz w:val="24"/>
          <w:szCs w:val="24"/>
        </w:rPr>
        <w:t xml:space="preserve"> — это постоянная практика, совершенствование мастерства, смелый эксперимент, поиск и творческий подход в процессе деятельности. Совокупность этих качеств, при изготовлении пластилиновых рельефных работ, может способствовать созданию новых, неповторимых произведений искусства.</w:t>
      </w:r>
    </w:p>
    <w:p w:rsidR="002338CB" w:rsidRPr="00073E38" w:rsidRDefault="002338CB" w:rsidP="002338CB">
      <w:pPr>
        <w:rPr>
          <w:sz w:val="24"/>
          <w:szCs w:val="24"/>
        </w:rPr>
      </w:pPr>
      <w:r w:rsidRPr="00073E38">
        <w:rPr>
          <w:sz w:val="24"/>
          <w:szCs w:val="24"/>
        </w:rPr>
        <w:t>Чем же интересна эта техника? Во-первых, своей новизной. С другой стороны, такой материал позволяет находить новые решения в изображении. И самое главное: этот материал позволяет переносит часть себя на полотно своих работ, передавать часть своего тепла.</w:t>
      </w:r>
      <w:r w:rsidRPr="00073E38">
        <w:rPr>
          <w:sz w:val="24"/>
          <w:szCs w:val="24"/>
        </w:rPr>
        <w:br/>
        <w:t>Ее основа – сочетание твердых поверхностей и пластилина, создание изображения нанесением пластилина на поверхность по особой технике, использование нехарактерных для живописи вспомогательных материалов.</w:t>
      </w:r>
      <w:r w:rsidRPr="00073E38">
        <w:rPr>
          <w:sz w:val="24"/>
          <w:szCs w:val="24"/>
        </w:rPr>
        <w:br/>
        <w:t>Пластилиновая живопись дает огромный простор для фантазии художника от типа нанесения пластилиновых мазков и их фактуры до выбора цветового колорита, который визуально выглядит необыкновенно свежо, сочно и богато.</w:t>
      </w:r>
      <w:r w:rsidRPr="00073E38">
        <w:rPr>
          <w:sz w:val="24"/>
          <w:szCs w:val="24"/>
        </w:rPr>
        <w:br/>
        <w:t>Работа в технике пластилиновой живописи очень интересна. Она развивает моторику пальцев рук, точность движений, фантазию, абстрактное мышление, внимание, художественные навыки работы с пластическими материалами.</w:t>
      </w:r>
    </w:p>
    <w:p w:rsidR="00945D0E" w:rsidRDefault="002338CB" w:rsidP="002338CB">
      <w:r w:rsidRPr="002338CB">
        <w:rPr>
          <w:noProof/>
          <w:lang w:eastAsia="ru-RU"/>
        </w:rPr>
        <w:lastRenderedPageBreak/>
        <w:drawing>
          <wp:inline distT="0" distB="0" distL="0" distR="0" wp14:anchorId="3C73D19C" wp14:editId="423D282F">
            <wp:extent cx="5534025" cy="3689350"/>
            <wp:effectExtent l="0" t="0" r="9525" b="6350"/>
            <wp:docPr id="4" name="Рисунок 4" descr="13744_r5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744_r55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073E38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 </w:t>
      </w:r>
    </w:p>
    <w:p w:rsidR="00073E38" w:rsidRDefault="00073E38" w:rsidP="002338CB">
      <w:pPr>
        <w:rPr>
          <w:sz w:val="24"/>
          <w:szCs w:val="24"/>
        </w:rPr>
      </w:pP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Существуют разные техники и приемы рисования пластилином и на мастер-классе их продемонстрирует для зрителей художник-живописец Екатерина </w:t>
      </w:r>
      <w:proofErr w:type="spellStart"/>
      <w:r w:rsidRPr="003A683A">
        <w:rPr>
          <w:sz w:val="24"/>
          <w:szCs w:val="24"/>
        </w:rPr>
        <w:t>Кондрашина</w:t>
      </w:r>
      <w:proofErr w:type="spellEnd"/>
      <w:r w:rsidRPr="003A683A">
        <w:rPr>
          <w:sz w:val="24"/>
          <w:szCs w:val="24"/>
        </w:rPr>
        <w:t xml:space="preserve"> с учениками детской </w:t>
      </w:r>
      <w:proofErr w:type="gramStart"/>
      <w:r w:rsidRPr="003A683A">
        <w:rPr>
          <w:sz w:val="24"/>
          <w:szCs w:val="24"/>
        </w:rPr>
        <w:t>изостудии »</w:t>
      </w:r>
      <w:proofErr w:type="gramEnd"/>
      <w:r w:rsidRPr="003A683A">
        <w:rPr>
          <w:sz w:val="24"/>
          <w:szCs w:val="24"/>
        </w:rPr>
        <w:t xml:space="preserve"> Палитра».</w:t>
      </w:r>
    </w:p>
    <w:p w:rsidR="002338CB" w:rsidRPr="003A683A" w:rsidRDefault="002338CB" w:rsidP="002338CB">
      <w:pPr>
        <w:rPr>
          <w:b/>
          <w:sz w:val="24"/>
          <w:szCs w:val="24"/>
        </w:rPr>
      </w:pPr>
      <w:r w:rsidRPr="003A683A">
        <w:rPr>
          <w:b/>
          <w:sz w:val="24"/>
          <w:szCs w:val="24"/>
        </w:rPr>
        <w:t xml:space="preserve">Екатерина </w:t>
      </w:r>
      <w:proofErr w:type="spellStart"/>
      <w:r w:rsidRPr="003A683A">
        <w:rPr>
          <w:b/>
          <w:sz w:val="24"/>
          <w:szCs w:val="24"/>
        </w:rPr>
        <w:t>Кондрашина</w:t>
      </w:r>
      <w:proofErr w:type="spellEnd"/>
      <w:r w:rsidRPr="003A683A">
        <w:rPr>
          <w:b/>
          <w:sz w:val="24"/>
          <w:szCs w:val="24"/>
        </w:rPr>
        <w:t>.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Родилась в Москве в семье художников-живописцев. После окончания МСХШ при институте им. Сурикова закончила МВХПУ им. Строганова, факультет монументально-декоративного и прикладного искусства под руководством профессора Н. С. </w:t>
      </w:r>
      <w:proofErr w:type="spellStart"/>
      <w:r w:rsidRPr="003A683A">
        <w:rPr>
          <w:sz w:val="24"/>
          <w:szCs w:val="24"/>
        </w:rPr>
        <w:t>Селезнёва</w:t>
      </w:r>
      <w:proofErr w:type="spellEnd"/>
      <w:r w:rsidRPr="003A683A">
        <w:rPr>
          <w:sz w:val="24"/>
          <w:szCs w:val="24"/>
        </w:rPr>
        <w:t>.</w:t>
      </w:r>
      <w:r w:rsidRPr="003A683A">
        <w:rPr>
          <w:sz w:val="24"/>
          <w:szCs w:val="24"/>
        </w:rPr>
        <w:br/>
        <w:t>Со студенческих лет — постоянная участница молодежных, зональных, московских, и всесоюзных выставок, организованных Московским Союзом Художников в Манеже, в ЦДХ и на Кузнецком мосту.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Магистр искусствоведения, член творческих союзов </w:t>
      </w:r>
      <w:proofErr w:type="gramStart"/>
      <w:r w:rsidRPr="003A683A">
        <w:rPr>
          <w:sz w:val="24"/>
          <w:szCs w:val="24"/>
        </w:rPr>
        <w:t>( МСХ</w:t>
      </w:r>
      <w:proofErr w:type="gramEnd"/>
      <w:r w:rsidRPr="003A683A">
        <w:rPr>
          <w:sz w:val="24"/>
          <w:szCs w:val="24"/>
        </w:rPr>
        <w:t>, ТСР, СХР), член Международной ассоциации художников и графиков при ЮНЕСКО , член Итальянской Ассоциации художников региона Кампания.</w:t>
      </w:r>
    </w:p>
    <w:p w:rsidR="00945D0E" w:rsidRPr="003A683A" w:rsidRDefault="00945D0E" w:rsidP="002338CB">
      <w:pPr>
        <w:rPr>
          <w:sz w:val="24"/>
          <w:szCs w:val="24"/>
        </w:rPr>
      </w:pPr>
    </w:p>
    <w:p w:rsidR="00945D0E" w:rsidRPr="002338CB" w:rsidRDefault="00945D0E" w:rsidP="002338CB"/>
    <w:p w:rsidR="00945D0E" w:rsidRDefault="002338CB" w:rsidP="00073E38">
      <w:pPr>
        <w:jc w:val="center"/>
      </w:pPr>
      <w:r w:rsidRPr="002338CB">
        <w:rPr>
          <w:noProof/>
          <w:lang w:eastAsia="ru-RU"/>
        </w:rPr>
        <w:lastRenderedPageBreak/>
        <w:drawing>
          <wp:inline distT="0" distB="0" distL="0" distR="0">
            <wp:extent cx="3142849" cy="4476864"/>
            <wp:effectExtent l="0" t="0" r="635" b="0"/>
            <wp:docPr id="3" name="Рисунок 3" descr="13742_r3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742_r31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700" cy="448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0E" w:rsidRDefault="00945D0E" w:rsidP="002338CB"/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С 2002 г. сотрудничает с галереей </w:t>
      </w:r>
      <w:proofErr w:type="spellStart"/>
      <w:r w:rsidRPr="003A683A">
        <w:rPr>
          <w:sz w:val="24"/>
          <w:szCs w:val="24"/>
        </w:rPr>
        <w:t>Galleria</w:t>
      </w:r>
      <w:proofErr w:type="spellEnd"/>
      <w:r w:rsidRPr="003A683A">
        <w:rPr>
          <w:sz w:val="24"/>
          <w:szCs w:val="24"/>
        </w:rPr>
        <w:t xml:space="preserve"> </w:t>
      </w:r>
      <w:proofErr w:type="spellStart"/>
      <w:r w:rsidRPr="003A683A">
        <w:rPr>
          <w:sz w:val="24"/>
          <w:szCs w:val="24"/>
        </w:rPr>
        <w:t>D’arte</w:t>
      </w:r>
      <w:proofErr w:type="spellEnd"/>
      <w:r w:rsidRPr="003A683A">
        <w:rPr>
          <w:sz w:val="24"/>
          <w:szCs w:val="24"/>
        </w:rPr>
        <w:t xml:space="preserve"> </w:t>
      </w:r>
      <w:proofErr w:type="spellStart"/>
      <w:r w:rsidRPr="003A683A">
        <w:rPr>
          <w:sz w:val="24"/>
          <w:szCs w:val="24"/>
        </w:rPr>
        <w:t>Сinquantasei</w:t>
      </w:r>
      <w:proofErr w:type="spellEnd"/>
      <w:r w:rsidRPr="003A683A">
        <w:rPr>
          <w:sz w:val="24"/>
          <w:szCs w:val="24"/>
        </w:rPr>
        <w:t xml:space="preserve"> (</w:t>
      </w:r>
      <w:proofErr w:type="spellStart"/>
      <w:r w:rsidRPr="003A683A">
        <w:rPr>
          <w:sz w:val="24"/>
          <w:szCs w:val="24"/>
        </w:rPr>
        <w:t>Bologna</w:t>
      </w:r>
      <w:proofErr w:type="spellEnd"/>
      <w:r w:rsidRPr="003A683A">
        <w:rPr>
          <w:sz w:val="24"/>
          <w:szCs w:val="24"/>
        </w:rPr>
        <w:t xml:space="preserve">, </w:t>
      </w:r>
      <w:proofErr w:type="spellStart"/>
      <w:r w:rsidRPr="003A683A">
        <w:rPr>
          <w:sz w:val="24"/>
          <w:szCs w:val="24"/>
        </w:rPr>
        <w:t>Italia</w:t>
      </w:r>
      <w:proofErr w:type="spellEnd"/>
      <w:r w:rsidRPr="003A683A">
        <w:rPr>
          <w:sz w:val="24"/>
          <w:szCs w:val="24"/>
        </w:rPr>
        <w:t>).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>Награждена почётными грамотами и медалью “За вклад в культурное развитие региона Кампания” (Италия), серебряной медалью РАХ , серебряной и золотой медалями ТСХР «За вклад в отечественное изобразительное искусство» и » За вклад в отечественную культуру».</w:t>
      </w:r>
      <w:r w:rsidRPr="003A683A">
        <w:rPr>
          <w:sz w:val="24"/>
          <w:szCs w:val="24"/>
        </w:rPr>
        <w:br/>
        <w:t>В 2006 года на базе центра детского творчества «Досуг» организовала детскую изостудию «Палитра». Много сил и энергии Екатерина отдает художественному воспитанию юных художников. Со своими учениками постоянно принимает участие в различных детских, всесоюзных и международных выставках, где часто ее воспитанники получают призовые места. Юные художники изостудии «Палитра» участвуют также в мастер-классах, конкурсах, выездных пленэрах.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Сама Е. Н. </w:t>
      </w:r>
      <w:proofErr w:type="spellStart"/>
      <w:r w:rsidRPr="003A683A">
        <w:rPr>
          <w:sz w:val="24"/>
          <w:szCs w:val="24"/>
        </w:rPr>
        <w:t>Кондрашина</w:t>
      </w:r>
      <w:proofErr w:type="spellEnd"/>
      <w:r w:rsidRPr="003A683A">
        <w:rPr>
          <w:sz w:val="24"/>
          <w:szCs w:val="24"/>
        </w:rPr>
        <w:t xml:space="preserve"> ведёт активную выставочную деятельность: более пятидесяти выставок в России и за рубежом, в том числе более двадцати персональных.</w:t>
      </w:r>
    </w:p>
    <w:p w:rsidR="00945D0E" w:rsidRDefault="002338CB" w:rsidP="00073E38">
      <w:pPr>
        <w:jc w:val="center"/>
      </w:pPr>
      <w:r w:rsidRPr="002338CB">
        <w:rPr>
          <w:noProof/>
          <w:lang w:eastAsia="ru-RU"/>
        </w:rPr>
        <w:lastRenderedPageBreak/>
        <w:drawing>
          <wp:inline distT="0" distB="0" distL="0" distR="0">
            <wp:extent cx="6000750" cy="4000500"/>
            <wp:effectExtent l="0" t="0" r="0" b="0"/>
            <wp:docPr id="2" name="Рисунок 2" descr="13746_r49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3746_r49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84" cy="400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0E" w:rsidRDefault="00945D0E" w:rsidP="002338CB"/>
    <w:p w:rsidR="00945D0E" w:rsidRDefault="00945D0E" w:rsidP="002338CB"/>
    <w:p w:rsidR="002338CB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 xml:space="preserve">Работы Екатерины </w:t>
      </w:r>
      <w:proofErr w:type="spellStart"/>
      <w:r w:rsidRPr="003A683A">
        <w:rPr>
          <w:sz w:val="24"/>
          <w:szCs w:val="24"/>
        </w:rPr>
        <w:t>Кондрашиной</w:t>
      </w:r>
      <w:proofErr w:type="spellEnd"/>
      <w:r w:rsidRPr="003A683A">
        <w:rPr>
          <w:sz w:val="24"/>
          <w:szCs w:val="24"/>
        </w:rPr>
        <w:t xml:space="preserve"> приобретены галереями Италии, США и Франции. А </w:t>
      </w:r>
      <w:proofErr w:type="gramStart"/>
      <w:r w:rsidRPr="003A683A">
        <w:rPr>
          <w:sz w:val="24"/>
          <w:szCs w:val="24"/>
        </w:rPr>
        <w:t>так же</w:t>
      </w:r>
      <w:proofErr w:type="gramEnd"/>
      <w:r w:rsidRPr="003A683A">
        <w:rPr>
          <w:sz w:val="24"/>
          <w:szCs w:val="24"/>
        </w:rPr>
        <w:t xml:space="preserve"> находятся в частных коллекциях в России, Италии, Франции, Германии, Бельгии, Дании, Польше, Англии, Австралии, Гвинее, США и Японии.</w:t>
      </w:r>
    </w:p>
    <w:p w:rsidR="00073E38" w:rsidRPr="003A683A" w:rsidRDefault="00073E38" w:rsidP="002338CB">
      <w:pPr>
        <w:rPr>
          <w:sz w:val="24"/>
          <w:szCs w:val="24"/>
        </w:rPr>
      </w:pPr>
    </w:p>
    <w:p w:rsidR="00073E38" w:rsidRDefault="003A683A" w:rsidP="00073E38">
      <w:pPr>
        <w:rPr>
          <w:b/>
          <w:i/>
          <w:sz w:val="24"/>
          <w:szCs w:val="24"/>
        </w:rPr>
      </w:pPr>
      <w:r w:rsidRPr="003A683A">
        <w:rPr>
          <w:b/>
          <w:i/>
          <w:sz w:val="24"/>
          <w:szCs w:val="24"/>
        </w:rPr>
        <w:t>«</w:t>
      </w:r>
      <w:r w:rsidR="002338CB" w:rsidRPr="003A683A">
        <w:rPr>
          <w:b/>
          <w:i/>
          <w:sz w:val="24"/>
          <w:szCs w:val="24"/>
        </w:rPr>
        <w:t xml:space="preserve">Тем, кто знает Екатерину </w:t>
      </w:r>
      <w:proofErr w:type="spellStart"/>
      <w:r w:rsidR="002338CB" w:rsidRPr="003A683A">
        <w:rPr>
          <w:b/>
          <w:i/>
          <w:sz w:val="24"/>
          <w:szCs w:val="24"/>
        </w:rPr>
        <w:t>Кондрашину</w:t>
      </w:r>
      <w:proofErr w:type="spellEnd"/>
      <w:r w:rsidR="002338CB" w:rsidRPr="003A683A">
        <w:rPr>
          <w:b/>
          <w:i/>
          <w:sz w:val="24"/>
          <w:szCs w:val="24"/>
        </w:rPr>
        <w:t xml:space="preserve"> – в творчестве или в компании многочисленных друзей, в суете выставок Художественного лицея, которыми она руководит, среди удивительно даровитых фантазеров детской изостудии «Палитра», которую ведет на протяжении многих лет, трудно не согласиться: ее характер и стиль жизни органичны. Стиль работ художницы еще и свидетельство хорошей академической выучки, ясного понимания истории искусства, родственности таким его течениям как постмодернизм и фовизм. В нем естественно и </w:t>
      </w:r>
      <w:proofErr w:type="spellStart"/>
      <w:proofErr w:type="gramStart"/>
      <w:r w:rsidR="002338CB" w:rsidRPr="003A683A">
        <w:rPr>
          <w:b/>
          <w:i/>
          <w:sz w:val="24"/>
          <w:szCs w:val="24"/>
        </w:rPr>
        <w:t>неповторимо,как</w:t>
      </w:r>
      <w:proofErr w:type="spellEnd"/>
      <w:proofErr w:type="gramEnd"/>
      <w:r w:rsidR="002338CB" w:rsidRPr="003A683A">
        <w:rPr>
          <w:b/>
          <w:i/>
          <w:sz w:val="24"/>
          <w:szCs w:val="24"/>
        </w:rPr>
        <w:t xml:space="preserve"> все в этом ярком и </w:t>
      </w:r>
      <w:r w:rsidR="00073E38" w:rsidRPr="00073E38">
        <w:rPr>
          <w:b/>
          <w:i/>
          <w:sz w:val="24"/>
          <w:szCs w:val="24"/>
        </w:rPr>
        <w:t>эмоциональном творчестве, выявлены традиции и русской, и западноевропейской живописи».</w:t>
      </w:r>
    </w:p>
    <w:p w:rsidR="00073E38" w:rsidRPr="00073E38" w:rsidRDefault="00073E38" w:rsidP="00073E38">
      <w:pPr>
        <w:jc w:val="right"/>
        <w:rPr>
          <w:b/>
          <w:i/>
          <w:sz w:val="24"/>
          <w:szCs w:val="24"/>
        </w:rPr>
      </w:pPr>
      <w:r w:rsidRPr="00073E38">
        <w:rPr>
          <w:b/>
          <w:i/>
          <w:sz w:val="24"/>
          <w:szCs w:val="24"/>
        </w:rPr>
        <w:br/>
        <w:t>Наталья Аксенова.</w:t>
      </w:r>
    </w:p>
    <w:p w:rsidR="003A683A" w:rsidRPr="003A683A" w:rsidRDefault="003A683A" w:rsidP="002338CB">
      <w:pPr>
        <w:rPr>
          <w:b/>
          <w:i/>
          <w:sz w:val="24"/>
          <w:szCs w:val="24"/>
        </w:rPr>
      </w:pPr>
    </w:p>
    <w:p w:rsidR="003A683A" w:rsidRDefault="003A683A" w:rsidP="002338CB"/>
    <w:p w:rsidR="00381299" w:rsidRDefault="00381299" w:rsidP="00381299">
      <w:pPr>
        <w:jc w:val="center"/>
      </w:pPr>
    </w:p>
    <w:p w:rsidR="003A683A" w:rsidRDefault="002338CB" w:rsidP="00381299">
      <w:pPr>
        <w:jc w:val="center"/>
      </w:pPr>
      <w:r w:rsidRPr="002338CB">
        <w:rPr>
          <w:noProof/>
          <w:lang w:eastAsia="ru-RU"/>
        </w:rPr>
        <w:lastRenderedPageBreak/>
        <w:drawing>
          <wp:inline distT="0" distB="0" distL="0" distR="0">
            <wp:extent cx="6045730" cy="4352925"/>
            <wp:effectExtent l="0" t="0" r="0" b="0"/>
            <wp:docPr id="1" name="Рисунок 1" descr="13749_r7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749_r72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81" cy="4367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83A" w:rsidRDefault="003A683A" w:rsidP="002338CB"/>
    <w:p w:rsidR="003A683A" w:rsidRPr="003A683A" w:rsidRDefault="003A683A" w:rsidP="002338CB">
      <w:pPr>
        <w:rPr>
          <w:b/>
          <w:i/>
          <w:sz w:val="24"/>
          <w:szCs w:val="24"/>
        </w:rPr>
      </w:pP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>Адрес: Москва, Лаврушинский переулок, д. 15., метро: Третьяковская, Новокузнецкая, Полянка</w:t>
      </w:r>
      <w:r w:rsidRPr="003A683A">
        <w:rPr>
          <w:sz w:val="24"/>
          <w:szCs w:val="24"/>
        </w:rPr>
        <w:br/>
        <w:t>Напротив ГТГ, в здании МГАХИ им. В.И. СУРИКОВА.</w:t>
      </w:r>
      <w:r w:rsidRPr="003A683A">
        <w:rPr>
          <w:sz w:val="24"/>
          <w:szCs w:val="24"/>
        </w:rPr>
        <w:br/>
        <w:t>Вход со двора, в помещение РОССИЙСКОЙ АКАДЕМИИ ХУДОЖЕСТВ, Творческого союза художников России.</w:t>
      </w:r>
      <w:r w:rsidRPr="003A683A">
        <w:rPr>
          <w:sz w:val="24"/>
          <w:szCs w:val="24"/>
        </w:rPr>
        <w:br/>
        <w:t xml:space="preserve">Въезд во двор со стороны -. 3-й </w:t>
      </w:r>
      <w:proofErr w:type="spellStart"/>
      <w:r w:rsidRPr="003A683A">
        <w:rPr>
          <w:sz w:val="24"/>
          <w:szCs w:val="24"/>
        </w:rPr>
        <w:t>Кадашевский</w:t>
      </w:r>
      <w:proofErr w:type="spellEnd"/>
      <w:r w:rsidRPr="003A683A">
        <w:rPr>
          <w:sz w:val="24"/>
          <w:szCs w:val="24"/>
        </w:rPr>
        <w:t xml:space="preserve"> переулок</w:t>
      </w:r>
    </w:p>
    <w:p w:rsidR="002338CB" w:rsidRPr="003A683A" w:rsidRDefault="002338CB" w:rsidP="002338CB">
      <w:pPr>
        <w:rPr>
          <w:sz w:val="24"/>
          <w:szCs w:val="24"/>
        </w:rPr>
      </w:pPr>
      <w:r w:rsidRPr="003A683A">
        <w:rPr>
          <w:sz w:val="24"/>
          <w:szCs w:val="24"/>
        </w:rPr>
        <w:t> </w:t>
      </w:r>
    </w:p>
    <w:p w:rsidR="00227497" w:rsidRPr="003A683A" w:rsidRDefault="00381299">
      <w:pPr>
        <w:rPr>
          <w:sz w:val="24"/>
          <w:szCs w:val="24"/>
        </w:rPr>
      </w:pPr>
    </w:p>
    <w:sectPr w:rsidR="00227497" w:rsidRPr="003A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43"/>
    <w:rsid w:val="00073E38"/>
    <w:rsid w:val="002338CB"/>
    <w:rsid w:val="002B55F8"/>
    <w:rsid w:val="00381299"/>
    <w:rsid w:val="003A683A"/>
    <w:rsid w:val="003E24D0"/>
    <w:rsid w:val="00437530"/>
    <w:rsid w:val="00544943"/>
    <w:rsid w:val="00892AC5"/>
    <w:rsid w:val="00945D0E"/>
    <w:rsid w:val="00C37DD7"/>
    <w:rsid w:val="00F67B6C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3E6DA"/>
  <w15:chartTrackingRefBased/>
  <w15:docId w15:val="{BED67EC4-B28E-4E42-8E29-38BBCEAF7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8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tvoicenter.com/wp-content/uploads/2014/10/13745_r3727.jpg" TargetMode="External"/><Relationship Id="rId12" Type="http://schemas.openxmlformats.org/officeDocument/2006/relationships/hyperlink" Target="http://tvoicenter.com/wp-content/uploads/2014/10/13746_r498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tvoicenter.com/?page_id=3127&amp;user=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hyperlink" Target="http://tvoicenter.com/?p=1961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Katrin</cp:lastModifiedBy>
  <cp:revision>10</cp:revision>
  <dcterms:created xsi:type="dcterms:W3CDTF">2017-03-31T17:53:00Z</dcterms:created>
  <dcterms:modified xsi:type="dcterms:W3CDTF">2017-03-31T18:14:00Z</dcterms:modified>
</cp:coreProperties>
</file>