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5D" w:rsidRPr="004C14AA" w:rsidRDefault="004C14AA" w:rsidP="00AA50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>Организационный опыт.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EF3A5D" w:rsidRPr="004C14AA">
        <w:rPr>
          <w:rFonts w:ascii="Times New Roman" w:hAnsi="Times New Roman" w:cs="Times New Roman"/>
          <w:sz w:val="28"/>
          <w:szCs w:val="28"/>
        </w:rPr>
        <w:t>Тема: «ПРОЕКТНАЯ  ДЕЯТЕЛЬНОСТЬ  НА  УРОКАХ  ИЗОБРАЗИТЕЛЬНОГО  ИСКУССТВА  КАК  ТЕХНОЛОГИЯ  РАЗВИТИЯ  УНИВ</w:t>
      </w:r>
      <w:r w:rsidR="00671F17" w:rsidRPr="004C14AA">
        <w:rPr>
          <w:rFonts w:ascii="Times New Roman" w:hAnsi="Times New Roman" w:cs="Times New Roman"/>
          <w:sz w:val="28"/>
          <w:szCs w:val="28"/>
        </w:rPr>
        <w:t xml:space="preserve">ЕРСАЛЬНЫХ  УЧЕБНЫХ  ДЕЙСТВИЙ </w:t>
      </w:r>
      <w:r w:rsidR="00EF3A5D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671F17" w:rsidRPr="004C14AA">
        <w:rPr>
          <w:rFonts w:ascii="Times New Roman" w:hAnsi="Times New Roman" w:cs="Times New Roman"/>
          <w:sz w:val="28"/>
          <w:szCs w:val="28"/>
        </w:rPr>
        <w:t>УЧАЩИХСЯ</w:t>
      </w:r>
      <w:r w:rsidR="00EF3A5D" w:rsidRPr="004C14AA">
        <w:rPr>
          <w:rFonts w:ascii="Times New Roman" w:hAnsi="Times New Roman" w:cs="Times New Roman"/>
          <w:sz w:val="28"/>
          <w:szCs w:val="28"/>
        </w:rPr>
        <w:t xml:space="preserve"> В  УСЛОВИЯХ  ПЕРЕХОДА  НА  НОВЫЕ  ОБРАЗОВАТЕЛЬНЫЕ  СТАНДАРТЫ»</w:t>
      </w:r>
    </w:p>
    <w:p w:rsidR="00671F17" w:rsidRPr="004C14AA" w:rsidRDefault="00671F17" w:rsidP="00AA50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В условиях перехода на новые образовательные стандарты актуален поиск оптимальных технологий для максимального получения результативности в развитии   универсальных  учебных  действий  </w:t>
      </w:r>
      <w:r w:rsidR="0091392E" w:rsidRPr="004C14AA">
        <w:rPr>
          <w:rFonts w:ascii="Times New Roman" w:hAnsi="Times New Roman" w:cs="Times New Roman"/>
          <w:sz w:val="28"/>
          <w:szCs w:val="28"/>
        </w:rPr>
        <w:t xml:space="preserve">(в дальнейшем </w:t>
      </w:r>
      <w:r w:rsidRPr="004C14AA">
        <w:rPr>
          <w:rFonts w:ascii="Times New Roman" w:hAnsi="Times New Roman" w:cs="Times New Roman"/>
          <w:sz w:val="28"/>
          <w:szCs w:val="28"/>
        </w:rPr>
        <w:t>УУД</w:t>
      </w:r>
      <w:r w:rsidR="0091392E" w:rsidRPr="004C14AA">
        <w:rPr>
          <w:rFonts w:ascii="Times New Roman" w:hAnsi="Times New Roman" w:cs="Times New Roman"/>
          <w:sz w:val="28"/>
          <w:szCs w:val="28"/>
        </w:rPr>
        <w:t xml:space="preserve">) </w:t>
      </w:r>
      <w:r w:rsidRPr="004C14AA">
        <w:rPr>
          <w:rFonts w:ascii="Times New Roman" w:hAnsi="Times New Roman" w:cs="Times New Roman"/>
          <w:sz w:val="28"/>
          <w:szCs w:val="28"/>
        </w:rPr>
        <w:t xml:space="preserve"> учащихся на уроках изобразительного искусства</w:t>
      </w:r>
      <w:r w:rsidR="00A03221" w:rsidRPr="004C14AA">
        <w:rPr>
          <w:rFonts w:ascii="Times New Roman" w:hAnsi="Times New Roman" w:cs="Times New Roman"/>
          <w:sz w:val="28"/>
          <w:szCs w:val="28"/>
        </w:rPr>
        <w:t xml:space="preserve"> (в дальнейшем </w:t>
      </w:r>
      <w:proofErr w:type="gramStart"/>
      <w:r w:rsidR="00A03221" w:rsidRPr="004C14A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03221" w:rsidRPr="004C14AA">
        <w:rPr>
          <w:rFonts w:ascii="Times New Roman" w:hAnsi="Times New Roman" w:cs="Times New Roman"/>
          <w:sz w:val="28"/>
          <w:szCs w:val="28"/>
        </w:rPr>
        <w:t>)</w:t>
      </w:r>
      <w:r w:rsidRPr="004C14AA">
        <w:rPr>
          <w:rFonts w:ascii="Times New Roman" w:hAnsi="Times New Roman" w:cs="Times New Roman"/>
          <w:sz w:val="28"/>
          <w:szCs w:val="28"/>
        </w:rPr>
        <w:t>.</w:t>
      </w:r>
    </w:p>
    <w:p w:rsidR="00C43B7C" w:rsidRPr="004C14AA" w:rsidRDefault="004E2313" w:rsidP="00AA50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</w:t>
      </w:r>
      <w:r w:rsidR="000D5AA4" w:rsidRPr="004C14AA">
        <w:rPr>
          <w:rFonts w:ascii="Times New Roman" w:hAnsi="Times New Roman" w:cs="Times New Roman"/>
          <w:sz w:val="28"/>
          <w:szCs w:val="28"/>
        </w:rPr>
        <w:t xml:space="preserve">   Цель </w:t>
      </w:r>
      <w:r w:rsidRPr="004C14AA">
        <w:rPr>
          <w:rFonts w:ascii="Times New Roman" w:hAnsi="Times New Roman" w:cs="Times New Roman"/>
          <w:sz w:val="28"/>
          <w:szCs w:val="28"/>
        </w:rPr>
        <w:t>работы</w:t>
      </w:r>
      <w:r w:rsidR="0080748D" w:rsidRPr="004C14AA">
        <w:rPr>
          <w:rFonts w:ascii="Times New Roman" w:hAnsi="Times New Roman" w:cs="Times New Roman"/>
          <w:sz w:val="28"/>
          <w:szCs w:val="28"/>
        </w:rPr>
        <w:t>:</w:t>
      </w:r>
      <w:r w:rsidR="000D5AA4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Pr="004C14AA">
        <w:rPr>
          <w:rFonts w:ascii="Times New Roman" w:hAnsi="Times New Roman" w:cs="Times New Roman"/>
          <w:sz w:val="28"/>
          <w:szCs w:val="28"/>
        </w:rPr>
        <w:t xml:space="preserve">исследование опытно-экспериментальным путем возможностей проектных технологий в развитии УУД учащихся на уроках </w:t>
      </w:r>
      <w:proofErr w:type="gramStart"/>
      <w:r w:rsidRPr="004C14A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C1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AA4" w:rsidRPr="004C14AA" w:rsidRDefault="004E2313" w:rsidP="00AA50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>Задачи  исследования:</w:t>
      </w:r>
      <w:r w:rsidR="000D5AA4" w:rsidRPr="004C14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278B" w:rsidRPr="004C14AA" w:rsidRDefault="00B3278B" w:rsidP="00AA50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1</w:t>
      </w:r>
      <w:r w:rsidR="000D5AA4" w:rsidRPr="004C14AA">
        <w:rPr>
          <w:rFonts w:ascii="Times New Roman" w:hAnsi="Times New Roman" w:cs="Times New Roman"/>
          <w:sz w:val="28"/>
          <w:szCs w:val="28"/>
        </w:rPr>
        <w:t>.</w:t>
      </w: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4E2313" w:rsidRPr="004C14AA">
        <w:rPr>
          <w:rFonts w:ascii="Times New Roman" w:hAnsi="Times New Roman" w:cs="Times New Roman"/>
          <w:sz w:val="28"/>
          <w:szCs w:val="28"/>
        </w:rPr>
        <w:t>Определить основные этапы, характерные для проектной деятельности</w:t>
      </w:r>
      <w:r w:rsidRPr="004C14AA">
        <w:rPr>
          <w:rFonts w:ascii="Times New Roman" w:hAnsi="Times New Roman" w:cs="Times New Roman"/>
          <w:sz w:val="28"/>
          <w:szCs w:val="28"/>
        </w:rPr>
        <w:t xml:space="preserve">, </w:t>
      </w:r>
      <w:r w:rsidRPr="004C14AA">
        <w:rPr>
          <w:rFonts w:ascii="Times New Roman" w:hAnsi="Times New Roman" w:cs="Times New Roman"/>
          <w:bCs/>
          <w:sz w:val="28"/>
          <w:szCs w:val="28"/>
        </w:rPr>
        <w:t>выяснить, какая роль  отводится учителю и ученику в проектной     деятельности;</w:t>
      </w:r>
    </w:p>
    <w:p w:rsidR="004E2313" w:rsidRPr="004C14AA" w:rsidRDefault="00B3278B" w:rsidP="00AA50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2</w:t>
      </w:r>
      <w:r w:rsidR="000D5AA4" w:rsidRPr="004C14AA">
        <w:rPr>
          <w:rFonts w:ascii="Times New Roman" w:hAnsi="Times New Roman" w:cs="Times New Roman"/>
          <w:sz w:val="28"/>
          <w:szCs w:val="28"/>
        </w:rPr>
        <w:t>.</w:t>
      </w: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4E2313" w:rsidRPr="004C14AA">
        <w:rPr>
          <w:rFonts w:ascii="Times New Roman" w:hAnsi="Times New Roman" w:cs="Times New Roman"/>
          <w:sz w:val="28"/>
          <w:szCs w:val="28"/>
        </w:rPr>
        <w:t>Провести мониторинг развития УУД.</w:t>
      </w:r>
    </w:p>
    <w:p w:rsidR="00C43B7C" w:rsidRPr="004C14AA" w:rsidRDefault="00C43B7C" w:rsidP="00AA50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Гипотеза  исследования  предполагает, что проектная деятельность на уроках изобразительного  искусства  </w:t>
      </w:r>
      <w:r w:rsidR="00A03221" w:rsidRPr="004C14AA">
        <w:rPr>
          <w:rFonts w:ascii="Times New Roman" w:hAnsi="Times New Roman" w:cs="Times New Roman"/>
          <w:sz w:val="28"/>
          <w:szCs w:val="28"/>
        </w:rPr>
        <w:t>является</w:t>
      </w:r>
      <w:r w:rsidRPr="004C14AA">
        <w:rPr>
          <w:rFonts w:ascii="Times New Roman" w:hAnsi="Times New Roman" w:cs="Times New Roman"/>
          <w:sz w:val="28"/>
          <w:szCs w:val="28"/>
        </w:rPr>
        <w:t xml:space="preserve"> технологией развития  универсальных  учебных  действий  учащихся.</w:t>
      </w:r>
    </w:p>
    <w:p w:rsidR="004E2313" w:rsidRPr="004C14AA" w:rsidRDefault="004E2313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B3278B" w:rsidRPr="004C14AA">
        <w:rPr>
          <w:rFonts w:ascii="Times New Roman" w:hAnsi="Times New Roman" w:cs="Times New Roman"/>
          <w:sz w:val="28"/>
          <w:szCs w:val="28"/>
        </w:rPr>
        <w:t xml:space="preserve"> В  2013-2014  учебном  году в экспериментальной деятельности приняли   участие обучающиеся</w:t>
      </w:r>
      <w:r w:rsidRPr="004C14AA">
        <w:rPr>
          <w:rFonts w:ascii="Times New Roman" w:hAnsi="Times New Roman" w:cs="Times New Roman"/>
          <w:sz w:val="28"/>
          <w:szCs w:val="28"/>
        </w:rPr>
        <w:t xml:space="preserve"> 5 класса</w:t>
      </w:r>
      <w:r w:rsidR="00B3278B" w:rsidRPr="004C14AA">
        <w:rPr>
          <w:rFonts w:ascii="Times New Roman" w:hAnsi="Times New Roman" w:cs="Times New Roman"/>
          <w:sz w:val="28"/>
          <w:szCs w:val="28"/>
        </w:rPr>
        <w:t xml:space="preserve"> (</w:t>
      </w:r>
      <w:r w:rsidR="007774C8" w:rsidRPr="004C14AA">
        <w:rPr>
          <w:rFonts w:ascii="Times New Roman" w:hAnsi="Times New Roman" w:cs="Times New Roman"/>
          <w:sz w:val="28"/>
          <w:szCs w:val="28"/>
        </w:rPr>
        <w:t>15</w:t>
      </w:r>
      <w:r w:rsidR="00B3278B" w:rsidRPr="004C14AA">
        <w:rPr>
          <w:rFonts w:ascii="Times New Roman" w:hAnsi="Times New Roman" w:cs="Times New Roman"/>
          <w:sz w:val="28"/>
          <w:szCs w:val="28"/>
        </w:rPr>
        <w:t xml:space="preserve"> чел.), которые продолжили  работу  в</w:t>
      </w: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B3278B" w:rsidRPr="004C14AA">
        <w:rPr>
          <w:rFonts w:ascii="Times New Roman" w:hAnsi="Times New Roman" w:cs="Times New Roman"/>
          <w:sz w:val="28"/>
          <w:szCs w:val="28"/>
        </w:rPr>
        <w:t xml:space="preserve">рамках данной темы в </w:t>
      </w:r>
      <w:r w:rsidRPr="004C14AA">
        <w:rPr>
          <w:rFonts w:ascii="Times New Roman" w:hAnsi="Times New Roman" w:cs="Times New Roman"/>
          <w:sz w:val="28"/>
          <w:szCs w:val="28"/>
        </w:rPr>
        <w:t>2014-2015  у</w:t>
      </w:r>
      <w:r w:rsidR="00B3278B" w:rsidRPr="004C14AA">
        <w:rPr>
          <w:rFonts w:ascii="Times New Roman" w:hAnsi="Times New Roman" w:cs="Times New Roman"/>
          <w:sz w:val="28"/>
          <w:szCs w:val="28"/>
        </w:rPr>
        <w:t>чебном  году</w:t>
      </w:r>
      <w:r w:rsidRPr="004C14AA">
        <w:rPr>
          <w:rFonts w:ascii="Times New Roman" w:hAnsi="Times New Roman" w:cs="Times New Roman"/>
          <w:sz w:val="28"/>
          <w:szCs w:val="28"/>
        </w:rPr>
        <w:t>.</w:t>
      </w:r>
    </w:p>
    <w:p w:rsidR="00B84EC2" w:rsidRPr="004C14AA" w:rsidRDefault="00B3278B" w:rsidP="00AA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4E2313" w:rsidRPr="004C14AA">
        <w:rPr>
          <w:rFonts w:ascii="Times New Roman" w:hAnsi="Times New Roman" w:cs="Times New Roman"/>
          <w:sz w:val="28"/>
          <w:szCs w:val="28"/>
        </w:rPr>
        <w:t>Объект</w:t>
      </w:r>
      <w:r w:rsidR="00E837FB" w:rsidRPr="004C14AA">
        <w:rPr>
          <w:rFonts w:ascii="Times New Roman" w:hAnsi="Times New Roman" w:cs="Times New Roman"/>
          <w:sz w:val="28"/>
          <w:szCs w:val="28"/>
        </w:rPr>
        <w:t xml:space="preserve">ом </w:t>
      </w:r>
      <w:r w:rsidR="004E2313" w:rsidRPr="004C14AA">
        <w:rPr>
          <w:rFonts w:ascii="Times New Roman" w:hAnsi="Times New Roman" w:cs="Times New Roman"/>
          <w:sz w:val="28"/>
          <w:szCs w:val="28"/>
        </w:rPr>
        <w:t xml:space="preserve"> исследования  стали  универса</w:t>
      </w:r>
      <w:r w:rsidR="00E837FB" w:rsidRPr="004C14AA">
        <w:rPr>
          <w:rFonts w:ascii="Times New Roman" w:hAnsi="Times New Roman" w:cs="Times New Roman"/>
          <w:sz w:val="28"/>
          <w:szCs w:val="28"/>
        </w:rPr>
        <w:t>льные учебные действия учащихся</w:t>
      </w:r>
      <w:r w:rsidR="00A03221" w:rsidRPr="004C14AA">
        <w:rPr>
          <w:rFonts w:ascii="Times New Roman" w:hAnsi="Times New Roman" w:cs="Times New Roman"/>
          <w:sz w:val="28"/>
          <w:szCs w:val="28"/>
        </w:rPr>
        <w:t>:</w:t>
      </w:r>
      <w:r w:rsidR="00E837FB" w:rsidRPr="004C14AA">
        <w:rPr>
          <w:rFonts w:ascii="Times New Roman" w:hAnsi="Times New Roman" w:cs="Times New Roman"/>
          <w:sz w:val="28"/>
          <w:szCs w:val="28"/>
        </w:rPr>
        <w:t xml:space="preserve"> п</w:t>
      </w:r>
      <w:r w:rsidR="004E2313" w:rsidRPr="004C14AA">
        <w:rPr>
          <w:rFonts w:ascii="Times New Roman" w:hAnsi="Times New Roman" w:cs="Times New Roman"/>
          <w:sz w:val="28"/>
          <w:szCs w:val="28"/>
        </w:rPr>
        <w:t>ознавательные</w:t>
      </w:r>
      <w:r w:rsidR="00E837FB" w:rsidRPr="004C14AA">
        <w:rPr>
          <w:rFonts w:ascii="Times New Roman" w:hAnsi="Times New Roman" w:cs="Times New Roman"/>
          <w:sz w:val="28"/>
          <w:szCs w:val="28"/>
        </w:rPr>
        <w:t>, коммуникативные, регулятивные, личностные.</w:t>
      </w:r>
      <w:r w:rsidR="00B84EC2" w:rsidRPr="004C14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EC2" w:rsidRPr="004C14AA" w:rsidRDefault="00B84EC2" w:rsidP="00AA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  Универсальные учебные действия - это совокупность способов действия учащегося, обеспечивающих его способность к самостоятельному усвоению новых знаний, включая организацию этого процесса (умение учиться).   </w:t>
      </w:r>
    </w:p>
    <w:p w:rsidR="004E2313" w:rsidRPr="004C14AA" w:rsidRDefault="00B3278B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640222" w:rsidRPr="004C14AA">
        <w:rPr>
          <w:rFonts w:ascii="Times New Roman" w:hAnsi="Times New Roman" w:cs="Times New Roman"/>
          <w:sz w:val="28"/>
          <w:szCs w:val="28"/>
        </w:rPr>
        <w:t>Этапы выполнения учебного творческого проекта  включают  подготовительный, основной, заключительный этап.</w:t>
      </w:r>
    </w:p>
    <w:p w:rsidR="004E2313" w:rsidRPr="004C14AA" w:rsidRDefault="00640222" w:rsidP="00AA50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Подготовительный этап  затрагивает  выдвижение проблемы</w:t>
      </w:r>
      <w:r w:rsidR="00A03221" w:rsidRPr="004C14AA">
        <w:rPr>
          <w:rFonts w:ascii="Times New Roman" w:hAnsi="Times New Roman" w:cs="Times New Roman"/>
          <w:sz w:val="28"/>
          <w:szCs w:val="28"/>
        </w:rPr>
        <w:t>, её анализ</w:t>
      </w:r>
      <w:r w:rsidR="004D47D0" w:rsidRPr="004C14AA">
        <w:rPr>
          <w:rFonts w:ascii="Times New Roman" w:hAnsi="Times New Roman" w:cs="Times New Roman"/>
          <w:sz w:val="28"/>
          <w:szCs w:val="28"/>
        </w:rPr>
        <w:t xml:space="preserve">, актуальность данной проблемы, </w:t>
      </w:r>
      <w:r w:rsidRPr="004C14AA">
        <w:rPr>
          <w:rFonts w:ascii="Times New Roman" w:hAnsi="Times New Roman" w:cs="Times New Roman"/>
          <w:sz w:val="28"/>
          <w:szCs w:val="28"/>
        </w:rPr>
        <w:t>выбор тем</w:t>
      </w:r>
      <w:r w:rsidR="004D47D0" w:rsidRPr="004C14AA">
        <w:rPr>
          <w:rFonts w:ascii="Times New Roman" w:hAnsi="Times New Roman" w:cs="Times New Roman"/>
          <w:sz w:val="28"/>
          <w:szCs w:val="28"/>
        </w:rPr>
        <w:t>ы проекта, ее обсуждение</w:t>
      </w:r>
      <w:r w:rsidRPr="004C14AA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4D47D0" w:rsidRPr="004C14AA">
        <w:rPr>
          <w:rFonts w:ascii="Times New Roman" w:hAnsi="Times New Roman" w:cs="Times New Roman"/>
          <w:sz w:val="28"/>
          <w:szCs w:val="28"/>
        </w:rPr>
        <w:t>определяется конечная цель, которая решает возникшую проблему, определяются задачи, которые необходимо преодолеть на пути к цели (</w:t>
      </w:r>
      <w:r w:rsidRPr="004C14AA">
        <w:rPr>
          <w:rFonts w:ascii="Times New Roman" w:hAnsi="Times New Roman" w:cs="Times New Roman"/>
          <w:sz w:val="28"/>
          <w:szCs w:val="28"/>
        </w:rPr>
        <w:t xml:space="preserve">что </w:t>
      </w:r>
      <w:r w:rsidR="004D47D0" w:rsidRPr="004C14AA">
        <w:rPr>
          <w:rFonts w:ascii="Times New Roman" w:hAnsi="Times New Roman" w:cs="Times New Roman"/>
          <w:sz w:val="28"/>
          <w:szCs w:val="28"/>
        </w:rPr>
        <w:t xml:space="preserve"> необходимо сделать, изучить). Формируются поисковые</w:t>
      </w:r>
      <w:r w:rsidRPr="004C14A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D47D0" w:rsidRPr="004C14AA">
        <w:rPr>
          <w:rFonts w:ascii="Times New Roman" w:hAnsi="Times New Roman" w:cs="Times New Roman"/>
          <w:sz w:val="28"/>
          <w:szCs w:val="28"/>
        </w:rPr>
        <w:t>ы</w:t>
      </w:r>
      <w:r w:rsidR="00BE3990" w:rsidRPr="004C14AA">
        <w:rPr>
          <w:rFonts w:ascii="Times New Roman" w:hAnsi="Times New Roman" w:cs="Times New Roman"/>
          <w:sz w:val="28"/>
          <w:szCs w:val="28"/>
        </w:rPr>
        <w:t>,</w:t>
      </w:r>
      <w:r w:rsidR="004D47D0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BE3990" w:rsidRPr="004C14AA">
        <w:rPr>
          <w:rFonts w:ascii="Times New Roman" w:hAnsi="Times New Roman" w:cs="Times New Roman"/>
          <w:sz w:val="28"/>
          <w:szCs w:val="28"/>
        </w:rPr>
        <w:t>выбирается ответственный лидер-организатор в каждой группе,</w:t>
      </w:r>
      <w:r w:rsidR="004D47D0" w:rsidRPr="004C14AA">
        <w:rPr>
          <w:rFonts w:ascii="Times New Roman" w:hAnsi="Times New Roman" w:cs="Times New Roman"/>
          <w:sz w:val="28"/>
          <w:szCs w:val="28"/>
        </w:rPr>
        <w:t xml:space="preserve"> р</w:t>
      </w:r>
      <w:r w:rsidR="00BE3990" w:rsidRPr="004C14AA">
        <w:rPr>
          <w:rFonts w:ascii="Times New Roman" w:hAnsi="Times New Roman" w:cs="Times New Roman"/>
          <w:sz w:val="28"/>
          <w:szCs w:val="28"/>
        </w:rPr>
        <w:t>аспределяются роли среди участников проекта.</w:t>
      </w:r>
      <w:r w:rsidR="004D47D0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E86EC6" w:rsidRPr="004C14AA">
        <w:rPr>
          <w:rFonts w:ascii="Times New Roman" w:hAnsi="Times New Roman" w:cs="Times New Roman"/>
          <w:sz w:val="28"/>
          <w:szCs w:val="28"/>
        </w:rPr>
        <w:t>Учитель</w:t>
      </w:r>
      <w:r w:rsidR="00094B0B" w:rsidRPr="004C14AA">
        <w:rPr>
          <w:rFonts w:ascii="Times New Roman" w:hAnsi="Times New Roman" w:cs="Times New Roman"/>
          <w:sz w:val="28"/>
          <w:szCs w:val="28"/>
        </w:rPr>
        <w:t>,</w:t>
      </w:r>
      <w:r w:rsidR="00E86EC6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094B0B" w:rsidRPr="004C14AA">
        <w:rPr>
          <w:rFonts w:ascii="Times New Roman" w:hAnsi="Times New Roman" w:cs="Times New Roman"/>
          <w:sz w:val="28"/>
          <w:szCs w:val="28"/>
        </w:rPr>
        <w:t xml:space="preserve">вступая в  диалог, </w:t>
      </w:r>
      <w:r w:rsidR="00E86EC6" w:rsidRPr="004C14AA">
        <w:rPr>
          <w:rFonts w:ascii="Times New Roman" w:hAnsi="Times New Roman" w:cs="Times New Roman"/>
          <w:sz w:val="28"/>
          <w:szCs w:val="28"/>
        </w:rPr>
        <w:t>проблемными</w:t>
      </w:r>
      <w:r w:rsidR="00094B0B" w:rsidRPr="004C14AA">
        <w:rPr>
          <w:rFonts w:ascii="Times New Roman" w:hAnsi="Times New Roman" w:cs="Times New Roman"/>
          <w:sz w:val="28"/>
          <w:szCs w:val="28"/>
        </w:rPr>
        <w:t xml:space="preserve"> вопросами направляет учащихся к самостоятельному формулированию цели, задач и планированию работы над проектом.</w:t>
      </w:r>
    </w:p>
    <w:p w:rsidR="004E2313" w:rsidRPr="004C14AA" w:rsidRDefault="00640222" w:rsidP="00AA50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Основной этап </w:t>
      </w:r>
      <w:r w:rsidR="00BE3990" w:rsidRPr="004C14AA">
        <w:rPr>
          <w:rFonts w:ascii="Times New Roman" w:hAnsi="Times New Roman" w:cs="Times New Roman"/>
          <w:sz w:val="28"/>
          <w:szCs w:val="28"/>
        </w:rPr>
        <w:t>включает в себя</w:t>
      </w:r>
      <w:r w:rsidRPr="004C14AA">
        <w:rPr>
          <w:rFonts w:ascii="Times New Roman" w:hAnsi="Times New Roman" w:cs="Times New Roman"/>
          <w:sz w:val="28"/>
          <w:szCs w:val="28"/>
        </w:rPr>
        <w:t xml:space="preserve">  практическую творческую  работу,</w:t>
      </w:r>
      <w:r w:rsidR="005D5665" w:rsidRPr="004C14AA">
        <w:rPr>
          <w:rFonts w:ascii="Times New Roman" w:hAnsi="Times New Roman" w:cs="Times New Roman"/>
          <w:sz w:val="28"/>
          <w:szCs w:val="28"/>
        </w:rPr>
        <w:t xml:space="preserve"> где</w:t>
      </w: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AA42DF" w:rsidRPr="004C14AA">
        <w:rPr>
          <w:rFonts w:ascii="Times New Roman" w:hAnsi="Times New Roman" w:cs="Times New Roman"/>
          <w:sz w:val="28"/>
          <w:szCs w:val="28"/>
        </w:rPr>
        <w:t>используются материалы подобранные поисковыми группами. Учитель на этом этапе  может консультировать по возникшим вопросам,</w:t>
      </w: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AA42DF" w:rsidRPr="004C14AA">
        <w:rPr>
          <w:rFonts w:ascii="Times New Roman" w:hAnsi="Times New Roman" w:cs="Times New Roman"/>
          <w:sz w:val="28"/>
          <w:szCs w:val="28"/>
        </w:rPr>
        <w:t>корректировать и направлять работу групп</w:t>
      </w:r>
      <w:r w:rsidR="002C597E" w:rsidRPr="004C14AA">
        <w:rPr>
          <w:rFonts w:ascii="Times New Roman" w:hAnsi="Times New Roman" w:cs="Times New Roman"/>
          <w:sz w:val="28"/>
          <w:szCs w:val="28"/>
        </w:rPr>
        <w:t>.</w:t>
      </w:r>
    </w:p>
    <w:p w:rsidR="000D5AA4" w:rsidRPr="004C14AA" w:rsidRDefault="002C597E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640222" w:rsidRPr="004C14AA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AA42DF" w:rsidRPr="004C14AA">
        <w:rPr>
          <w:rFonts w:ascii="Times New Roman" w:hAnsi="Times New Roman" w:cs="Times New Roman"/>
          <w:sz w:val="28"/>
          <w:szCs w:val="28"/>
        </w:rPr>
        <w:t xml:space="preserve">  демонстрирует итог </w:t>
      </w:r>
      <w:r w:rsidRPr="004C14AA">
        <w:rPr>
          <w:rFonts w:ascii="Times New Roman" w:hAnsi="Times New Roman" w:cs="Times New Roman"/>
          <w:sz w:val="28"/>
          <w:szCs w:val="28"/>
        </w:rPr>
        <w:t xml:space="preserve">работы: монтаж </w:t>
      </w:r>
      <w:r w:rsidR="00AA42DF" w:rsidRPr="004C14AA">
        <w:rPr>
          <w:rFonts w:ascii="Times New Roman" w:hAnsi="Times New Roman" w:cs="Times New Roman"/>
          <w:sz w:val="28"/>
          <w:szCs w:val="28"/>
        </w:rPr>
        <w:t xml:space="preserve">и оформление </w:t>
      </w:r>
      <w:r w:rsidRPr="004C14AA">
        <w:rPr>
          <w:rFonts w:ascii="Times New Roman" w:hAnsi="Times New Roman" w:cs="Times New Roman"/>
          <w:sz w:val="28"/>
          <w:szCs w:val="28"/>
        </w:rPr>
        <w:t>коллективной работы</w:t>
      </w:r>
      <w:r w:rsidR="00AA42DF" w:rsidRPr="004C14AA">
        <w:rPr>
          <w:rFonts w:ascii="Times New Roman" w:hAnsi="Times New Roman" w:cs="Times New Roman"/>
          <w:sz w:val="28"/>
          <w:szCs w:val="28"/>
        </w:rPr>
        <w:t>,</w:t>
      </w:r>
      <w:r w:rsidR="00691069" w:rsidRPr="004C14AA">
        <w:rPr>
          <w:rFonts w:ascii="Times New Roman" w:hAnsi="Times New Roman" w:cs="Times New Roman"/>
          <w:sz w:val="28"/>
          <w:szCs w:val="28"/>
        </w:rPr>
        <w:t xml:space="preserve"> анализ и самооценка результатов</w:t>
      </w:r>
      <w:r w:rsidRPr="004C14AA">
        <w:rPr>
          <w:rFonts w:ascii="Times New Roman" w:hAnsi="Times New Roman" w:cs="Times New Roman"/>
          <w:sz w:val="28"/>
          <w:szCs w:val="28"/>
        </w:rPr>
        <w:t xml:space="preserve">, где  учитывается  </w:t>
      </w:r>
      <w:r w:rsidR="00AA42DF" w:rsidRPr="004C14AA">
        <w:rPr>
          <w:rFonts w:ascii="Times New Roman" w:hAnsi="Times New Roman" w:cs="Times New Roman"/>
          <w:sz w:val="28"/>
          <w:szCs w:val="28"/>
        </w:rPr>
        <w:lastRenderedPageBreak/>
        <w:t xml:space="preserve">целостность работы, </w:t>
      </w:r>
      <w:r w:rsidRPr="004C14AA">
        <w:rPr>
          <w:rFonts w:ascii="Times New Roman" w:hAnsi="Times New Roman" w:cs="Times New Roman"/>
          <w:sz w:val="28"/>
          <w:szCs w:val="28"/>
        </w:rPr>
        <w:t xml:space="preserve">стилевое </w:t>
      </w:r>
      <w:r w:rsidR="00AA42DF" w:rsidRPr="004C14AA">
        <w:rPr>
          <w:rFonts w:ascii="Times New Roman" w:hAnsi="Times New Roman" w:cs="Times New Roman"/>
          <w:sz w:val="28"/>
          <w:szCs w:val="28"/>
        </w:rPr>
        <w:t>единство, колорит.</w:t>
      </w:r>
      <w:r w:rsidRPr="004C14AA">
        <w:rPr>
          <w:rFonts w:ascii="Times New Roman" w:hAnsi="Times New Roman" w:cs="Times New Roman"/>
          <w:sz w:val="28"/>
          <w:szCs w:val="28"/>
        </w:rPr>
        <w:t xml:space="preserve"> Завершает  работу  выставка, позволяющая  продемо</w:t>
      </w:r>
      <w:r w:rsidR="00AA42DF" w:rsidRPr="004C14AA">
        <w:rPr>
          <w:rFonts w:ascii="Times New Roman" w:hAnsi="Times New Roman" w:cs="Times New Roman"/>
          <w:sz w:val="28"/>
          <w:szCs w:val="28"/>
        </w:rPr>
        <w:t>нстрировать достижения учащихся</w:t>
      </w:r>
      <w:r w:rsidRPr="004C14AA">
        <w:rPr>
          <w:rFonts w:ascii="Times New Roman" w:hAnsi="Times New Roman" w:cs="Times New Roman"/>
          <w:sz w:val="28"/>
          <w:szCs w:val="28"/>
        </w:rPr>
        <w:t>.</w:t>
      </w:r>
      <w:r w:rsidR="00691069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8907DF" w:rsidRPr="004C14AA">
        <w:rPr>
          <w:rFonts w:ascii="Times New Roman" w:hAnsi="Times New Roman" w:cs="Times New Roman"/>
          <w:sz w:val="28"/>
          <w:szCs w:val="28"/>
        </w:rPr>
        <w:t>Учитель при подведении итогов отмечает работу каждого ученика и работу всей группы.</w:t>
      </w:r>
      <w:r w:rsidR="00040820" w:rsidRPr="004C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32" w:rsidRPr="004C14AA" w:rsidRDefault="000D5AA4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650B84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691069" w:rsidRPr="004C14AA">
        <w:rPr>
          <w:rFonts w:ascii="Times New Roman" w:hAnsi="Times New Roman" w:cs="Times New Roman"/>
          <w:sz w:val="28"/>
          <w:szCs w:val="28"/>
        </w:rPr>
        <w:t>Для достоверности мониторинга</w:t>
      </w:r>
      <w:r w:rsidR="00650B84" w:rsidRPr="004C14AA">
        <w:rPr>
          <w:rFonts w:ascii="Times New Roman" w:hAnsi="Times New Roman" w:cs="Times New Roman"/>
          <w:sz w:val="28"/>
          <w:szCs w:val="28"/>
        </w:rPr>
        <w:t>,</w:t>
      </w:r>
      <w:r w:rsidR="00691069" w:rsidRPr="004C14AA">
        <w:rPr>
          <w:rFonts w:ascii="Times New Roman" w:hAnsi="Times New Roman" w:cs="Times New Roman"/>
          <w:sz w:val="28"/>
          <w:szCs w:val="28"/>
        </w:rPr>
        <w:t xml:space="preserve"> на каждую тему проекта</w:t>
      </w:r>
      <w:r w:rsidR="00650B84" w:rsidRPr="004C14AA">
        <w:rPr>
          <w:rFonts w:ascii="Times New Roman" w:hAnsi="Times New Roman" w:cs="Times New Roman"/>
          <w:sz w:val="28"/>
          <w:szCs w:val="28"/>
        </w:rPr>
        <w:t>,</w:t>
      </w:r>
      <w:r w:rsidR="00691069" w:rsidRPr="004C14AA">
        <w:rPr>
          <w:rFonts w:ascii="Times New Roman" w:hAnsi="Times New Roman" w:cs="Times New Roman"/>
          <w:sz w:val="28"/>
          <w:szCs w:val="28"/>
        </w:rPr>
        <w:t xml:space="preserve"> мною бы</w:t>
      </w:r>
      <w:r w:rsidR="00650B84" w:rsidRPr="004C14AA">
        <w:rPr>
          <w:rFonts w:ascii="Times New Roman" w:hAnsi="Times New Roman" w:cs="Times New Roman"/>
          <w:sz w:val="28"/>
          <w:szCs w:val="28"/>
        </w:rPr>
        <w:t>ла разработана система фиксиров</w:t>
      </w:r>
      <w:r w:rsidR="00C96A67" w:rsidRPr="004C14AA">
        <w:rPr>
          <w:rFonts w:ascii="Times New Roman" w:hAnsi="Times New Roman" w:cs="Times New Roman"/>
          <w:sz w:val="28"/>
          <w:szCs w:val="28"/>
        </w:rPr>
        <w:t>ания результативных показателей</w:t>
      </w:r>
      <w:r w:rsidR="00650B84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C96A67" w:rsidRPr="004C14AA">
        <w:rPr>
          <w:rFonts w:ascii="Times New Roman" w:hAnsi="Times New Roman" w:cs="Times New Roman"/>
          <w:sz w:val="28"/>
          <w:szCs w:val="28"/>
        </w:rPr>
        <w:t>(</w:t>
      </w:r>
      <w:r w:rsidR="00650B84" w:rsidRPr="004C14AA">
        <w:rPr>
          <w:rFonts w:ascii="Times New Roman" w:hAnsi="Times New Roman" w:cs="Times New Roman"/>
          <w:sz w:val="28"/>
          <w:szCs w:val="28"/>
        </w:rPr>
        <w:t>как</w:t>
      </w:r>
      <w:r w:rsidR="00691069" w:rsidRPr="004C14AA">
        <w:rPr>
          <w:rFonts w:ascii="Times New Roman" w:hAnsi="Times New Roman" w:cs="Times New Roman"/>
          <w:sz w:val="28"/>
          <w:szCs w:val="28"/>
        </w:rPr>
        <w:t xml:space="preserve"> каждый ребенок </w:t>
      </w:r>
      <w:r w:rsidR="00650B84" w:rsidRPr="004C14AA">
        <w:rPr>
          <w:rFonts w:ascii="Times New Roman" w:hAnsi="Times New Roman" w:cs="Times New Roman"/>
          <w:sz w:val="28"/>
          <w:szCs w:val="28"/>
        </w:rPr>
        <w:t xml:space="preserve">проявил свои УУД </w:t>
      </w:r>
      <w:r w:rsidR="00691069" w:rsidRPr="004C14AA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C22181" w:rsidRPr="004C14AA">
        <w:rPr>
          <w:rFonts w:ascii="Times New Roman" w:hAnsi="Times New Roman" w:cs="Times New Roman"/>
          <w:sz w:val="28"/>
          <w:szCs w:val="28"/>
        </w:rPr>
        <w:t>работы</w:t>
      </w:r>
      <w:r w:rsidR="00C96A67" w:rsidRPr="004C14AA">
        <w:rPr>
          <w:rFonts w:ascii="Times New Roman" w:hAnsi="Times New Roman" w:cs="Times New Roman"/>
          <w:sz w:val="28"/>
          <w:szCs w:val="28"/>
        </w:rPr>
        <w:t>)</w:t>
      </w:r>
      <w:r w:rsidR="00C22181" w:rsidRPr="004C14AA">
        <w:rPr>
          <w:rFonts w:ascii="Times New Roman" w:hAnsi="Times New Roman" w:cs="Times New Roman"/>
          <w:sz w:val="28"/>
          <w:szCs w:val="28"/>
        </w:rPr>
        <w:t xml:space="preserve">. </w:t>
      </w:r>
      <w:r w:rsidR="008907DF" w:rsidRPr="004C14AA">
        <w:rPr>
          <w:rFonts w:ascii="Times New Roman" w:hAnsi="Times New Roman" w:cs="Times New Roman"/>
          <w:sz w:val="28"/>
          <w:szCs w:val="28"/>
        </w:rPr>
        <w:t xml:space="preserve">За основу определения динамики развития УУД принята «5» бальная система. </w:t>
      </w:r>
      <w:r w:rsidR="00830F32" w:rsidRPr="004C14AA">
        <w:rPr>
          <w:rFonts w:ascii="Times New Roman" w:hAnsi="Times New Roman" w:cs="Times New Roman"/>
          <w:sz w:val="28"/>
          <w:szCs w:val="28"/>
        </w:rPr>
        <w:t>Оценка 0 баллов выставляется, если учащийся не проявил своих У</w:t>
      </w:r>
      <w:r w:rsidR="00C96A67" w:rsidRPr="004C14AA">
        <w:rPr>
          <w:rFonts w:ascii="Times New Roman" w:hAnsi="Times New Roman" w:cs="Times New Roman"/>
          <w:sz w:val="28"/>
          <w:szCs w:val="28"/>
        </w:rPr>
        <w:t>УД, 1 балл – УУД минимально проявлены</w:t>
      </w:r>
      <w:r w:rsidR="00830F32" w:rsidRPr="004C14AA">
        <w:rPr>
          <w:rFonts w:ascii="Times New Roman" w:hAnsi="Times New Roman" w:cs="Times New Roman"/>
          <w:sz w:val="28"/>
          <w:szCs w:val="28"/>
        </w:rPr>
        <w:t xml:space="preserve">; 2балла – </w:t>
      </w:r>
      <w:r w:rsidR="00C96A67" w:rsidRPr="004C14AA">
        <w:rPr>
          <w:rFonts w:ascii="Times New Roman" w:hAnsi="Times New Roman" w:cs="Times New Roman"/>
          <w:sz w:val="28"/>
          <w:szCs w:val="28"/>
        </w:rPr>
        <w:t xml:space="preserve">УУД на начальной </w:t>
      </w:r>
      <w:r w:rsidR="00A6049D" w:rsidRPr="004C14AA">
        <w:rPr>
          <w:rFonts w:ascii="Times New Roman" w:hAnsi="Times New Roman" w:cs="Times New Roman"/>
          <w:sz w:val="28"/>
          <w:szCs w:val="28"/>
        </w:rPr>
        <w:t>стадии развития, ученик имеет активную</w:t>
      </w:r>
      <w:r w:rsidR="00C96A67" w:rsidRPr="004C14AA">
        <w:rPr>
          <w:rFonts w:ascii="Times New Roman" w:hAnsi="Times New Roman" w:cs="Times New Roman"/>
          <w:sz w:val="28"/>
          <w:szCs w:val="28"/>
        </w:rPr>
        <w:t xml:space="preserve"> позицию в образовательном направлении. 3 балла </w:t>
      </w:r>
      <w:r w:rsidR="00A6049D" w:rsidRPr="004C14AA">
        <w:rPr>
          <w:rFonts w:ascii="Times New Roman" w:hAnsi="Times New Roman" w:cs="Times New Roman"/>
          <w:sz w:val="28"/>
          <w:szCs w:val="28"/>
        </w:rPr>
        <w:t>–</w:t>
      </w:r>
      <w:r w:rsidR="00C96A67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A6049D" w:rsidRPr="004C14AA">
        <w:rPr>
          <w:rFonts w:ascii="Times New Roman" w:hAnsi="Times New Roman" w:cs="Times New Roman"/>
          <w:sz w:val="28"/>
          <w:szCs w:val="28"/>
        </w:rPr>
        <w:t xml:space="preserve">УУД среднего уровня, действия ученика нуждается в регулярной корректировке. 4 балла </w:t>
      </w:r>
      <w:r w:rsidR="00810919" w:rsidRPr="004C14AA">
        <w:rPr>
          <w:rFonts w:ascii="Times New Roman" w:hAnsi="Times New Roman" w:cs="Times New Roman"/>
          <w:sz w:val="28"/>
          <w:szCs w:val="28"/>
        </w:rPr>
        <w:t>–</w:t>
      </w:r>
      <w:r w:rsidR="00A6049D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810919" w:rsidRPr="004C14AA">
        <w:rPr>
          <w:rFonts w:ascii="Times New Roman" w:hAnsi="Times New Roman" w:cs="Times New Roman"/>
          <w:sz w:val="28"/>
          <w:szCs w:val="28"/>
        </w:rPr>
        <w:t>УУД имеют уровень выше среднего. Учащийся допускает незначительные ошибки. 5 баллов – УУД развиты, ученик владеет учебным материалом, способен к самоорганизации в поисковой и творческой работе.</w:t>
      </w:r>
    </w:p>
    <w:p w:rsidR="0098487A" w:rsidRPr="004C14AA" w:rsidRDefault="0098487A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 Фиксация  текущих  результатов  проходила  в  следующей форме:</w:t>
      </w:r>
    </w:p>
    <w:p w:rsidR="007A5579" w:rsidRPr="004C14AA" w:rsidRDefault="00830F32" w:rsidP="00AA50E9">
      <w:pPr>
        <w:spacing w:after="0" w:line="240" w:lineRule="auto"/>
        <w:rPr>
          <w:rFonts w:ascii="Times New Roman" w:hAnsi="Times New Roman" w:cs="Times New Roman"/>
          <w:spacing w:val="60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>Тема проекта:______________________________________________________ Вид проекта________________________________________________________ МОУ-СОШ №1 города Аткарска.              Класс__________________________ Предмет: изобразительное искусство</w:t>
      </w:r>
      <w:r w:rsidR="00A27835" w:rsidRPr="004C14AA">
        <w:rPr>
          <w:rFonts w:ascii="Times New Roman" w:hAnsi="Times New Roman" w:cs="Times New Roman"/>
          <w:sz w:val="28"/>
          <w:szCs w:val="28"/>
        </w:rPr>
        <w:t>.      Время проведения проекта________ Цели проекта:_______________________________________________________ Результат:__________________________________________________________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3452"/>
        <w:gridCol w:w="1500"/>
        <w:gridCol w:w="1491"/>
        <w:gridCol w:w="1343"/>
        <w:gridCol w:w="1820"/>
      </w:tblGrid>
      <w:tr w:rsidR="007A5579" w:rsidRPr="004C14AA" w:rsidTr="00866FD8">
        <w:tc>
          <w:tcPr>
            <w:tcW w:w="3452" w:type="dxa"/>
          </w:tcPr>
          <w:p w:rsidR="007A5579" w:rsidRPr="004C14AA" w:rsidRDefault="007A5579" w:rsidP="00AA50E9">
            <w:pPr>
              <w:jc w:val="righ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УУД</w:t>
            </w:r>
          </w:p>
        </w:tc>
        <w:tc>
          <w:tcPr>
            <w:tcW w:w="150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Позна</w:t>
            </w:r>
            <w:proofErr w:type="spellEnd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-</w:t>
            </w:r>
          </w:p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ватель</w:t>
            </w:r>
            <w:proofErr w:type="spellEnd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-</w:t>
            </w:r>
          </w:p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491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Комму-</w:t>
            </w:r>
          </w:p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ника</w:t>
            </w:r>
            <w:proofErr w:type="spellEnd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-</w:t>
            </w:r>
          </w:p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тивные</w:t>
            </w:r>
            <w:proofErr w:type="spellEnd"/>
          </w:p>
        </w:tc>
        <w:tc>
          <w:tcPr>
            <w:tcW w:w="1343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Регу-лятив-ные</w:t>
            </w:r>
            <w:proofErr w:type="spellEnd"/>
          </w:p>
        </w:tc>
        <w:tc>
          <w:tcPr>
            <w:tcW w:w="182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Лич</w:t>
            </w:r>
            <w:proofErr w:type="spellEnd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-</w:t>
            </w:r>
          </w:p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ност</w:t>
            </w:r>
            <w:proofErr w:type="spellEnd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-</w:t>
            </w:r>
          </w:p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spellStart"/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ные</w:t>
            </w:r>
            <w:proofErr w:type="spellEnd"/>
          </w:p>
        </w:tc>
      </w:tr>
      <w:tr w:rsidR="007A5579" w:rsidRPr="004C14AA" w:rsidTr="00866FD8">
        <w:tc>
          <w:tcPr>
            <w:tcW w:w="3452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Ф.И. учащихся</w:t>
            </w:r>
          </w:p>
        </w:tc>
        <w:tc>
          <w:tcPr>
            <w:tcW w:w="150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491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</w:tr>
      <w:tr w:rsidR="007A5579" w:rsidRPr="004C14AA" w:rsidTr="00866FD8">
        <w:tc>
          <w:tcPr>
            <w:tcW w:w="3452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491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</w:tr>
      <w:tr w:rsidR="007A5579" w:rsidRPr="004C14AA" w:rsidTr="00866FD8">
        <w:tc>
          <w:tcPr>
            <w:tcW w:w="3452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50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491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</w:tr>
      <w:tr w:rsidR="007A5579" w:rsidRPr="004C14AA" w:rsidTr="00866FD8">
        <w:tc>
          <w:tcPr>
            <w:tcW w:w="3452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Итого</w:t>
            </w:r>
            <w:r w:rsid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4C14A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(средний балл по классу)</w:t>
            </w:r>
          </w:p>
        </w:tc>
        <w:tc>
          <w:tcPr>
            <w:tcW w:w="150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491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1820" w:type="dxa"/>
          </w:tcPr>
          <w:p w:rsidR="007A5579" w:rsidRPr="004C14AA" w:rsidRDefault="007A5579" w:rsidP="00AA50E9">
            <w:pPr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0512D4" w:rsidRPr="004C14AA" w:rsidRDefault="000239FA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B84EC2" w:rsidRPr="004C14AA">
        <w:rPr>
          <w:rFonts w:ascii="Times New Roman" w:hAnsi="Times New Roman" w:cs="Times New Roman"/>
          <w:sz w:val="28"/>
          <w:szCs w:val="28"/>
        </w:rPr>
        <w:t xml:space="preserve">Затем был </w:t>
      </w:r>
      <w:r w:rsidR="00C22181" w:rsidRPr="004C14AA">
        <w:rPr>
          <w:rFonts w:ascii="Times New Roman" w:hAnsi="Times New Roman" w:cs="Times New Roman"/>
          <w:sz w:val="28"/>
          <w:szCs w:val="28"/>
        </w:rPr>
        <w:t xml:space="preserve"> просчита</w:t>
      </w:r>
      <w:r w:rsidR="00B84EC2" w:rsidRPr="004C14AA">
        <w:rPr>
          <w:rFonts w:ascii="Times New Roman" w:hAnsi="Times New Roman" w:cs="Times New Roman"/>
          <w:sz w:val="28"/>
          <w:szCs w:val="28"/>
        </w:rPr>
        <w:t>н</w:t>
      </w:r>
      <w:r w:rsidR="00650B84" w:rsidRPr="004C14AA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0D5AA4" w:rsidRPr="004C14AA">
        <w:rPr>
          <w:rFonts w:ascii="Times New Roman" w:hAnsi="Times New Roman" w:cs="Times New Roman"/>
          <w:sz w:val="28"/>
          <w:szCs w:val="28"/>
        </w:rPr>
        <w:t xml:space="preserve"> -</w:t>
      </w:r>
      <w:r w:rsidR="00A27835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650B84" w:rsidRPr="004C14AA">
        <w:rPr>
          <w:rFonts w:ascii="Times New Roman" w:hAnsi="Times New Roman" w:cs="Times New Roman"/>
          <w:sz w:val="28"/>
          <w:szCs w:val="28"/>
        </w:rPr>
        <w:t>арифметический бал по каждому УУД, который дает</w:t>
      </w:r>
      <w:r w:rsidR="000D5AA4" w:rsidRPr="004C14AA">
        <w:rPr>
          <w:rFonts w:ascii="Times New Roman" w:hAnsi="Times New Roman" w:cs="Times New Roman"/>
          <w:sz w:val="28"/>
          <w:szCs w:val="28"/>
        </w:rPr>
        <w:t xml:space="preserve"> средний показатель по классу. 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8A377D" w:rsidRPr="004C14AA">
        <w:rPr>
          <w:rFonts w:ascii="Times New Roman" w:hAnsi="Times New Roman" w:cs="Times New Roman"/>
          <w:sz w:val="28"/>
          <w:szCs w:val="28"/>
        </w:rPr>
        <w:t>В течение</w:t>
      </w:r>
      <w:r w:rsidR="00650B84" w:rsidRPr="004C14AA">
        <w:rPr>
          <w:rFonts w:ascii="Times New Roman" w:hAnsi="Times New Roman" w:cs="Times New Roman"/>
          <w:sz w:val="28"/>
          <w:szCs w:val="28"/>
        </w:rPr>
        <w:t xml:space="preserve"> 2013-2014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учебного года было проведено 10 проектных работ как коллективных</w:t>
      </w:r>
      <w:r w:rsidR="008A377D" w:rsidRPr="004C14AA">
        <w:rPr>
          <w:rFonts w:ascii="Times New Roman" w:hAnsi="Times New Roman" w:cs="Times New Roman"/>
          <w:sz w:val="28"/>
          <w:szCs w:val="28"/>
        </w:rPr>
        <w:t>,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так и индив</w:t>
      </w:r>
      <w:r w:rsidR="00A6684A" w:rsidRPr="004C14AA">
        <w:rPr>
          <w:rFonts w:ascii="Times New Roman" w:hAnsi="Times New Roman" w:cs="Times New Roman"/>
          <w:sz w:val="28"/>
          <w:szCs w:val="28"/>
        </w:rPr>
        <w:t>идуальных творческих. Рассмотрим 5 ключевых проектов. В таблице указан средний балл оценки развитости УУД в данном классе на время проведения определенной темы проекта.</w:t>
      </w:r>
    </w:p>
    <w:tbl>
      <w:tblPr>
        <w:tblStyle w:val="a3"/>
        <w:tblW w:w="0" w:type="auto"/>
        <w:tblLook w:val="04A0"/>
      </w:tblPr>
      <w:tblGrid>
        <w:gridCol w:w="473"/>
        <w:gridCol w:w="1603"/>
        <w:gridCol w:w="2087"/>
        <w:gridCol w:w="2315"/>
        <w:gridCol w:w="1796"/>
        <w:gridCol w:w="1581"/>
      </w:tblGrid>
      <w:tr w:rsidR="000512D4" w:rsidRPr="004C14AA" w:rsidTr="00590976">
        <w:trPr>
          <w:trHeight w:val="388"/>
        </w:trPr>
        <w:tc>
          <w:tcPr>
            <w:tcW w:w="50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1780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959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57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51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512D4" w:rsidRPr="004C14AA" w:rsidTr="00590976">
        <w:tc>
          <w:tcPr>
            <w:tcW w:w="50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Русская деревня</w:t>
            </w:r>
          </w:p>
        </w:tc>
        <w:tc>
          <w:tcPr>
            <w:tcW w:w="1780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3,2 (64%)</w:t>
            </w:r>
          </w:p>
        </w:tc>
        <w:tc>
          <w:tcPr>
            <w:tcW w:w="1959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2,5 (50%)</w:t>
            </w:r>
          </w:p>
        </w:tc>
        <w:tc>
          <w:tcPr>
            <w:tcW w:w="157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3,4 (68%)</w:t>
            </w:r>
          </w:p>
        </w:tc>
        <w:tc>
          <w:tcPr>
            <w:tcW w:w="151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3,3 (66%)</w:t>
            </w:r>
          </w:p>
        </w:tc>
      </w:tr>
      <w:tr w:rsidR="000512D4" w:rsidRPr="004C14AA" w:rsidTr="00590976">
        <w:tc>
          <w:tcPr>
            <w:tcW w:w="50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Новогодняя открытка для пожилого человека</w:t>
            </w:r>
          </w:p>
        </w:tc>
        <w:tc>
          <w:tcPr>
            <w:tcW w:w="1780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3,8 (76%)</w:t>
            </w:r>
          </w:p>
        </w:tc>
        <w:tc>
          <w:tcPr>
            <w:tcW w:w="1959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3,3 (66%)</w:t>
            </w:r>
          </w:p>
        </w:tc>
        <w:tc>
          <w:tcPr>
            <w:tcW w:w="157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3,5 (70%)</w:t>
            </w:r>
          </w:p>
        </w:tc>
        <w:tc>
          <w:tcPr>
            <w:tcW w:w="151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3,3 (66%)</w:t>
            </w:r>
          </w:p>
        </w:tc>
      </w:tr>
      <w:tr w:rsidR="000512D4" w:rsidRPr="004C14AA" w:rsidTr="00590976">
        <w:tc>
          <w:tcPr>
            <w:tcW w:w="50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4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Вот моя деревня</w:t>
            </w:r>
          </w:p>
        </w:tc>
        <w:tc>
          <w:tcPr>
            <w:tcW w:w="1780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 (80%)</w:t>
            </w:r>
          </w:p>
        </w:tc>
        <w:tc>
          <w:tcPr>
            <w:tcW w:w="1959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3,8 (76%)</w:t>
            </w:r>
          </w:p>
        </w:tc>
        <w:tc>
          <w:tcPr>
            <w:tcW w:w="157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3,6 (72%)</w:t>
            </w:r>
          </w:p>
        </w:tc>
        <w:tc>
          <w:tcPr>
            <w:tcW w:w="151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3,5 (70%)</w:t>
            </w:r>
          </w:p>
        </w:tc>
      </w:tr>
      <w:tr w:rsidR="000512D4" w:rsidRPr="004C14AA" w:rsidTr="00590976">
        <w:tc>
          <w:tcPr>
            <w:tcW w:w="50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Хохломская роспись</w:t>
            </w:r>
          </w:p>
        </w:tc>
        <w:tc>
          <w:tcPr>
            <w:tcW w:w="1780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4,1(82%)</w:t>
            </w:r>
          </w:p>
        </w:tc>
        <w:tc>
          <w:tcPr>
            <w:tcW w:w="1959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3,8 (76%)</w:t>
            </w:r>
          </w:p>
        </w:tc>
        <w:tc>
          <w:tcPr>
            <w:tcW w:w="157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3,7 (74%)</w:t>
            </w:r>
          </w:p>
        </w:tc>
        <w:tc>
          <w:tcPr>
            <w:tcW w:w="151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3.6 (72%)</w:t>
            </w:r>
          </w:p>
        </w:tc>
      </w:tr>
      <w:tr w:rsidR="000512D4" w:rsidRPr="004C14AA" w:rsidTr="00590976">
        <w:tc>
          <w:tcPr>
            <w:tcW w:w="50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Открытка для ветерана</w:t>
            </w:r>
          </w:p>
        </w:tc>
        <w:tc>
          <w:tcPr>
            <w:tcW w:w="1780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4,1 (82%)</w:t>
            </w:r>
          </w:p>
        </w:tc>
        <w:tc>
          <w:tcPr>
            <w:tcW w:w="1959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 (80%)</w:t>
            </w:r>
          </w:p>
        </w:tc>
        <w:tc>
          <w:tcPr>
            <w:tcW w:w="157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3,8 (76%)</w:t>
            </w:r>
          </w:p>
        </w:tc>
        <w:tc>
          <w:tcPr>
            <w:tcW w:w="151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3,7 (74%)</w:t>
            </w:r>
          </w:p>
        </w:tc>
      </w:tr>
    </w:tbl>
    <w:p w:rsidR="000512D4" w:rsidRPr="004C14AA" w:rsidRDefault="000D5AA4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</w:t>
      </w:r>
      <w:r w:rsidR="00A6684A" w:rsidRPr="004C14AA">
        <w:rPr>
          <w:rFonts w:ascii="Times New Roman" w:hAnsi="Times New Roman" w:cs="Times New Roman"/>
          <w:sz w:val="28"/>
          <w:szCs w:val="28"/>
        </w:rPr>
        <w:t xml:space="preserve">  Основными  показателями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 мониторинга  развития УУД учащихся 6 класса за 2014-2015  учебный год  являются  следующие</w:t>
      </w:r>
      <w:r w:rsidR="00A6684A" w:rsidRPr="004C14AA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0512D4" w:rsidRPr="004C14AA">
        <w:rPr>
          <w:rFonts w:ascii="Times New Roman" w:hAnsi="Times New Roman" w:cs="Times New Roman"/>
          <w:sz w:val="28"/>
          <w:szCs w:val="28"/>
        </w:rPr>
        <w:t>. Рассмотрим 5 ключевых проектов:</w:t>
      </w:r>
    </w:p>
    <w:tbl>
      <w:tblPr>
        <w:tblStyle w:val="a3"/>
        <w:tblW w:w="0" w:type="auto"/>
        <w:tblLayout w:type="fixed"/>
        <w:tblLook w:val="04A0"/>
      </w:tblPr>
      <w:tblGrid>
        <w:gridCol w:w="476"/>
        <w:gridCol w:w="1617"/>
        <w:gridCol w:w="1982"/>
        <w:gridCol w:w="2351"/>
        <w:gridCol w:w="1824"/>
        <w:gridCol w:w="1605"/>
      </w:tblGrid>
      <w:tr w:rsidR="000512D4" w:rsidRPr="004C14AA" w:rsidTr="00C22181">
        <w:tc>
          <w:tcPr>
            <w:tcW w:w="476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7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198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35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82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60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0512D4" w:rsidRPr="004C14AA" w:rsidTr="00C22181">
        <w:tc>
          <w:tcPr>
            <w:tcW w:w="476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Мы в ответе за тех</w:t>
            </w:r>
            <w:r w:rsidR="004C14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 xml:space="preserve"> кого приручил</w:t>
            </w:r>
            <w:r w:rsidR="00C22181" w:rsidRPr="004C14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 (80%)</w:t>
            </w:r>
          </w:p>
        </w:tc>
        <w:tc>
          <w:tcPr>
            <w:tcW w:w="235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3,9 (78%)</w:t>
            </w:r>
          </w:p>
        </w:tc>
        <w:tc>
          <w:tcPr>
            <w:tcW w:w="182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3,8 (76%)</w:t>
            </w:r>
          </w:p>
        </w:tc>
        <w:tc>
          <w:tcPr>
            <w:tcW w:w="160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3,8 (76%)</w:t>
            </w:r>
          </w:p>
        </w:tc>
      </w:tr>
      <w:tr w:rsidR="000512D4" w:rsidRPr="004C14AA" w:rsidTr="00C22181">
        <w:tc>
          <w:tcPr>
            <w:tcW w:w="476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Мой друг</w:t>
            </w:r>
          </w:p>
        </w:tc>
        <w:tc>
          <w:tcPr>
            <w:tcW w:w="198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4,1 (82%)</w:t>
            </w:r>
          </w:p>
        </w:tc>
        <w:tc>
          <w:tcPr>
            <w:tcW w:w="235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4,1 (82%)</w:t>
            </w:r>
          </w:p>
        </w:tc>
        <w:tc>
          <w:tcPr>
            <w:tcW w:w="182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 (80%)</w:t>
            </w:r>
          </w:p>
        </w:tc>
        <w:tc>
          <w:tcPr>
            <w:tcW w:w="160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 (80%)</w:t>
            </w:r>
          </w:p>
        </w:tc>
      </w:tr>
      <w:tr w:rsidR="000512D4" w:rsidRPr="004C14AA" w:rsidTr="00C22181">
        <w:tc>
          <w:tcPr>
            <w:tcW w:w="476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Самый дорогой мой человек</w:t>
            </w:r>
          </w:p>
        </w:tc>
        <w:tc>
          <w:tcPr>
            <w:tcW w:w="198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4,3 (86%)</w:t>
            </w:r>
          </w:p>
        </w:tc>
        <w:tc>
          <w:tcPr>
            <w:tcW w:w="235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4,4 (88%)</w:t>
            </w:r>
          </w:p>
        </w:tc>
        <w:tc>
          <w:tcPr>
            <w:tcW w:w="182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4,1 (82%)</w:t>
            </w:r>
          </w:p>
        </w:tc>
        <w:tc>
          <w:tcPr>
            <w:tcW w:w="160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4,2 (84%)</w:t>
            </w:r>
          </w:p>
        </w:tc>
      </w:tr>
      <w:tr w:rsidR="000512D4" w:rsidRPr="004C14AA" w:rsidTr="00C22181">
        <w:tc>
          <w:tcPr>
            <w:tcW w:w="476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Городской пейзаж</w:t>
            </w:r>
          </w:p>
        </w:tc>
        <w:tc>
          <w:tcPr>
            <w:tcW w:w="198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4,5 (90%)</w:t>
            </w:r>
          </w:p>
        </w:tc>
        <w:tc>
          <w:tcPr>
            <w:tcW w:w="235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4,5 (90%)</w:t>
            </w:r>
          </w:p>
        </w:tc>
        <w:tc>
          <w:tcPr>
            <w:tcW w:w="182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4,3 (86%)</w:t>
            </w:r>
          </w:p>
        </w:tc>
        <w:tc>
          <w:tcPr>
            <w:tcW w:w="160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4,3 (86%)</w:t>
            </w:r>
          </w:p>
        </w:tc>
      </w:tr>
      <w:tr w:rsidR="000512D4" w:rsidRPr="004C14AA" w:rsidTr="00C22181">
        <w:tc>
          <w:tcPr>
            <w:tcW w:w="476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Открытка для ветерана войны</w:t>
            </w:r>
          </w:p>
        </w:tc>
        <w:tc>
          <w:tcPr>
            <w:tcW w:w="1982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4,6 (92%)</w:t>
            </w:r>
          </w:p>
        </w:tc>
        <w:tc>
          <w:tcPr>
            <w:tcW w:w="2351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4,7 (94%)</w:t>
            </w:r>
          </w:p>
        </w:tc>
        <w:tc>
          <w:tcPr>
            <w:tcW w:w="1824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4,7 (94%)</w:t>
            </w:r>
          </w:p>
        </w:tc>
        <w:tc>
          <w:tcPr>
            <w:tcW w:w="1605" w:type="dxa"/>
          </w:tcPr>
          <w:p w:rsidR="000512D4" w:rsidRPr="004C14AA" w:rsidRDefault="000512D4" w:rsidP="00AA5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AA">
              <w:rPr>
                <w:rFonts w:ascii="Times New Roman" w:hAnsi="Times New Roman" w:cs="Times New Roman"/>
                <w:sz w:val="28"/>
                <w:szCs w:val="28"/>
              </w:rPr>
              <w:t>4,6 (92%)</w:t>
            </w:r>
          </w:p>
        </w:tc>
      </w:tr>
    </w:tbl>
    <w:p w:rsidR="000512D4" w:rsidRPr="004C14AA" w:rsidRDefault="00A6684A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Сравнивая показатели двух учебных лет, можно проследить динамику развития каждого вида УУД учащихся</w:t>
      </w:r>
      <w:r w:rsidR="00F94960" w:rsidRPr="004C14AA">
        <w:rPr>
          <w:rFonts w:ascii="Times New Roman" w:hAnsi="Times New Roman" w:cs="Times New Roman"/>
          <w:sz w:val="28"/>
          <w:szCs w:val="28"/>
        </w:rPr>
        <w:t>: познавательные, коммуникативные, регулятивные, личностные.</w:t>
      </w:r>
    </w:p>
    <w:p w:rsidR="000512D4" w:rsidRPr="004C14AA" w:rsidRDefault="00013BA4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F94960" w:rsidRPr="004C14AA">
        <w:rPr>
          <w:rFonts w:ascii="Times New Roman" w:hAnsi="Times New Roman" w:cs="Times New Roman"/>
          <w:sz w:val="28"/>
          <w:szCs w:val="28"/>
        </w:rPr>
        <w:t xml:space="preserve"> К</w:t>
      </w:r>
      <w:r w:rsidR="000512D4" w:rsidRPr="004C14AA">
        <w:rPr>
          <w:rFonts w:ascii="Times New Roman" w:hAnsi="Times New Roman" w:cs="Times New Roman"/>
          <w:sz w:val="28"/>
          <w:szCs w:val="28"/>
        </w:rPr>
        <w:t>оммуникативные</w:t>
      </w:r>
      <w:r w:rsidR="00F94960" w:rsidRPr="004C14AA">
        <w:rPr>
          <w:rFonts w:ascii="Times New Roman" w:hAnsi="Times New Roman" w:cs="Times New Roman"/>
          <w:sz w:val="28"/>
          <w:szCs w:val="28"/>
        </w:rPr>
        <w:t xml:space="preserve"> УУД о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беспечивают социальную компетентность и учет позиции других людей, умение слушать и вступать в диалог. В начале </w:t>
      </w:r>
      <w:r w:rsidR="00F94960" w:rsidRPr="004C14AA">
        <w:rPr>
          <w:rFonts w:ascii="Times New Roman" w:hAnsi="Times New Roman" w:cs="Times New Roman"/>
          <w:sz w:val="28"/>
          <w:szCs w:val="28"/>
        </w:rPr>
        <w:t>исследования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F94960" w:rsidRPr="004C14AA">
        <w:rPr>
          <w:rFonts w:ascii="Times New Roman" w:hAnsi="Times New Roman" w:cs="Times New Roman"/>
          <w:sz w:val="28"/>
          <w:szCs w:val="28"/>
        </w:rPr>
        <w:t>5 класса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F94960" w:rsidRPr="004C14AA">
        <w:rPr>
          <w:rFonts w:ascii="Times New Roman" w:hAnsi="Times New Roman" w:cs="Times New Roman"/>
          <w:sz w:val="28"/>
          <w:szCs w:val="28"/>
        </w:rPr>
        <w:t>показали низкий уровень развития данного вида УУД. Это связано с адаптационным периодом в основной школе. Наблюдая за ходом групповых проектов</w:t>
      </w:r>
      <w:r w:rsidR="00F01C3F" w:rsidRPr="004C14AA">
        <w:rPr>
          <w:rFonts w:ascii="Times New Roman" w:hAnsi="Times New Roman" w:cs="Times New Roman"/>
          <w:sz w:val="28"/>
          <w:szCs w:val="28"/>
        </w:rPr>
        <w:t>,</w:t>
      </w:r>
      <w:r w:rsidR="00F94960" w:rsidRPr="004C14AA">
        <w:rPr>
          <w:rFonts w:ascii="Times New Roman" w:hAnsi="Times New Roman" w:cs="Times New Roman"/>
          <w:sz w:val="28"/>
          <w:szCs w:val="28"/>
        </w:rPr>
        <w:t xml:space="preserve"> я заметила, что ребята с трудом объединяются в пары для работы, н</w:t>
      </w:r>
      <w:r w:rsidR="000512D4" w:rsidRPr="004C14AA">
        <w:rPr>
          <w:rFonts w:ascii="Times New Roman" w:hAnsi="Times New Roman" w:cs="Times New Roman"/>
          <w:sz w:val="28"/>
          <w:szCs w:val="28"/>
        </w:rPr>
        <w:t>е спешат п</w:t>
      </w:r>
      <w:r w:rsidR="00F94960" w:rsidRPr="004C14AA">
        <w:rPr>
          <w:rFonts w:ascii="Times New Roman" w:hAnsi="Times New Roman" w:cs="Times New Roman"/>
          <w:sz w:val="28"/>
          <w:szCs w:val="28"/>
        </w:rPr>
        <w:t>рийти на помощь одноклассникам, г</w:t>
      </w:r>
      <w:r w:rsidR="000512D4" w:rsidRPr="004C14AA">
        <w:rPr>
          <w:rFonts w:ascii="Times New Roman" w:hAnsi="Times New Roman" w:cs="Times New Roman"/>
          <w:sz w:val="28"/>
          <w:szCs w:val="28"/>
        </w:rPr>
        <w:t>лубоко драматизируют и переживают успех товарища, сильно чувство соперничества.</w:t>
      </w:r>
    </w:p>
    <w:p w:rsidR="000512D4" w:rsidRPr="004C14AA" w:rsidRDefault="00013BA4" w:rsidP="00AA50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Систематическая организация проектной </w:t>
      </w:r>
      <w:r w:rsidR="00752909" w:rsidRPr="004C14AA">
        <w:rPr>
          <w:rFonts w:ascii="Times New Roman" w:hAnsi="Times New Roman" w:cs="Times New Roman"/>
          <w:sz w:val="28"/>
          <w:szCs w:val="28"/>
        </w:rPr>
        <w:t>коллективной работы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за  два учебных года дала положительные  результаты</w:t>
      </w:r>
      <w:r w:rsidR="008907DF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0512D4" w:rsidRPr="004C14AA">
        <w:rPr>
          <w:rFonts w:ascii="Times New Roman" w:hAnsi="Times New Roman" w:cs="Times New Roman"/>
          <w:sz w:val="28"/>
          <w:szCs w:val="28"/>
        </w:rPr>
        <w:t>-  коммуникативные УУД в основном сформированы.  Таким образом,  коммуникативные УУД за период работы  претерпели развитие от первоначальной оценки 2,5 (50%) до 4 (80%) – первый год и от 4 (80%) до 4,6 (92%)</w:t>
      </w:r>
      <w:r w:rsidR="00752909" w:rsidRPr="004C14AA">
        <w:rPr>
          <w:rFonts w:ascii="Times New Roman" w:hAnsi="Times New Roman" w:cs="Times New Roman"/>
          <w:sz w:val="28"/>
          <w:szCs w:val="28"/>
        </w:rPr>
        <w:t xml:space="preserve"> за второй год наблюдений</w:t>
      </w:r>
      <w:r w:rsidR="000512D4" w:rsidRPr="004C14AA">
        <w:rPr>
          <w:rFonts w:ascii="Times New Roman" w:hAnsi="Times New Roman" w:cs="Times New Roman"/>
          <w:sz w:val="28"/>
          <w:szCs w:val="28"/>
        </w:rPr>
        <w:t>.</w:t>
      </w:r>
    </w:p>
    <w:p w:rsidR="000512D4" w:rsidRPr="004C14AA" w:rsidRDefault="00013BA4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D232F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0512D4" w:rsidRPr="004C14AA">
        <w:rPr>
          <w:rFonts w:ascii="Times New Roman" w:hAnsi="Times New Roman" w:cs="Times New Roman"/>
          <w:sz w:val="28"/>
          <w:szCs w:val="28"/>
        </w:rPr>
        <w:t>Познавательные УУД</w:t>
      </w:r>
      <w:r w:rsidR="00F01C3F" w:rsidRPr="004C14AA">
        <w:rPr>
          <w:rFonts w:ascii="Times New Roman" w:hAnsi="Times New Roman" w:cs="Times New Roman"/>
          <w:sz w:val="28"/>
          <w:szCs w:val="28"/>
        </w:rPr>
        <w:t xml:space="preserve"> н</w:t>
      </w:r>
      <w:r w:rsidR="000512D4" w:rsidRPr="004C14AA">
        <w:rPr>
          <w:rFonts w:ascii="Times New Roman" w:hAnsi="Times New Roman" w:cs="Times New Roman"/>
          <w:sz w:val="28"/>
          <w:szCs w:val="28"/>
        </w:rPr>
        <w:t>а начало первого  года исследования составляли 3,2 (64%)  на конец года 4,1 (82%), на конец второго года иссл</w:t>
      </w:r>
      <w:r w:rsidR="00F01C3F" w:rsidRPr="004C14AA">
        <w:rPr>
          <w:rFonts w:ascii="Times New Roman" w:hAnsi="Times New Roman" w:cs="Times New Roman"/>
          <w:sz w:val="28"/>
          <w:szCs w:val="28"/>
        </w:rPr>
        <w:t>едования составила 4,7 (94%).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Особенно сильным стимулом для развития познавательных УУД явилось организация и проведение конкурса проектных работ (Социально-значимый проект «Открытка для ветерана войны»). Это подтолкнуло </w:t>
      </w:r>
      <w:r w:rsidR="00752909" w:rsidRPr="004C14AA">
        <w:rPr>
          <w:rFonts w:ascii="Times New Roman" w:hAnsi="Times New Roman" w:cs="Times New Roman"/>
          <w:sz w:val="28"/>
          <w:szCs w:val="28"/>
        </w:rPr>
        <w:t xml:space="preserve">обучающихся к </w:t>
      </w:r>
      <w:r w:rsidR="000512D4" w:rsidRPr="004C14AA">
        <w:rPr>
          <w:rFonts w:ascii="Times New Roman" w:hAnsi="Times New Roman" w:cs="Times New Roman"/>
          <w:sz w:val="28"/>
          <w:szCs w:val="28"/>
        </w:rPr>
        <w:t>ф</w:t>
      </w:r>
      <w:r w:rsidR="00752909" w:rsidRPr="004C14AA">
        <w:rPr>
          <w:rFonts w:ascii="Times New Roman" w:hAnsi="Times New Roman" w:cs="Times New Roman"/>
          <w:sz w:val="28"/>
          <w:szCs w:val="28"/>
        </w:rPr>
        <w:t>ормулировани</w:t>
      </w:r>
      <w:r w:rsidR="00F4355B" w:rsidRPr="004C14AA">
        <w:rPr>
          <w:rFonts w:ascii="Times New Roman" w:hAnsi="Times New Roman" w:cs="Times New Roman"/>
          <w:sz w:val="28"/>
          <w:szCs w:val="28"/>
        </w:rPr>
        <w:t>ю</w:t>
      </w:r>
      <w:r w:rsidR="00752909" w:rsidRPr="004C14AA">
        <w:rPr>
          <w:rFonts w:ascii="Times New Roman" w:hAnsi="Times New Roman" w:cs="Times New Roman"/>
          <w:sz w:val="28"/>
          <w:szCs w:val="28"/>
        </w:rPr>
        <w:t xml:space="preserve"> проблемы, 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 способов</w:t>
      </w:r>
      <w:r w:rsidR="00752909" w:rsidRPr="004C14AA">
        <w:rPr>
          <w:rFonts w:ascii="Times New Roman" w:hAnsi="Times New Roman" w:cs="Times New Roman"/>
          <w:sz w:val="28"/>
          <w:szCs w:val="28"/>
        </w:rPr>
        <w:t xml:space="preserve"> ее решения и поиску новых идей</w:t>
      </w:r>
      <w:r w:rsidR="000512D4" w:rsidRPr="004C14AA">
        <w:rPr>
          <w:rFonts w:ascii="Times New Roman" w:hAnsi="Times New Roman" w:cs="Times New Roman"/>
          <w:sz w:val="28"/>
          <w:szCs w:val="28"/>
        </w:rPr>
        <w:t>. Каждый ученик стремился отличит</w:t>
      </w:r>
      <w:r w:rsidR="00752909" w:rsidRPr="004C14AA">
        <w:rPr>
          <w:rFonts w:ascii="Times New Roman" w:hAnsi="Times New Roman" w:cs="Times New Roman"/>
          <w:sz w:val="28"/>
          <w:szCs w:val="28"/>
        </w:rPr>
        <w:t>ь</w:t>
      </w:r>
      <w:r w:rsidR="000512D4" w:rsidRPr="004C14AA">
        <w:rPr>
          <w:rFonts w:ascii="Times New Roman" w:hAnsi="Times New Roman" w:cs="Times New Roman"/>
          <w:sz w:val="28"/>
          <w:szCs w:val="28"/>
        </w:rPr>
        <w:t>ся, заявить о себе как творческая личность, так как данная тема актуальна в год 70</w:t>
      </w:r>
      <w:r w:rsidR="009002EC" w:rsidRPr="004C14AA">
        <w:rPr>
          <w:rFonts w:ascii="Times New Roman" w:hAnsi="Times New Roman" w:cs="Times New Roman"/>
          <w:sz w:val="28"/>
          <w:szCs w:val="28"/>
        </w:rPr>
        <w:t>-</w:t>
      </w:r>
      <w:r w:rsidR="000512D4" w:rsidRPr="004C14AA">
        <w:rPr>
          <w:rFonts w:ascii="Times New Roman" w:hAnsi="Times New Roman" w:cs="Times New Roman"/>
          <w:sz w:val="28"/>
          <w:szCs w:val="28"/>
        </w:rPr>
        <w:t>летия Победы.</w:t>
      </w:r>
    </w:p>
    <w:p w:rsidR="000512D4" w:rsidRPr="004C14AA" w:rsidRDefault="00013BA4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ED232F"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0512D4" w:rsidRPr="004C14AA">
        <w:rPr>
          <w:rFonts w:ascii="Times New Roman" w:hAnsi="Times New Roman" w:cs="Times New Roman"/>
          <w:sz w:val="28"/>
          <w:szCs w:val="28"/>
        </w:rPr>
        <w:t xml:space="preserve">Регулятивные. Обеспечивают организацию учащимся своей учебной деятельности. На начало первого  года исследования составляли 3,4 (68%) на конец учебного года 3,8 (76%). На период завершения исследования- 4,7 (94%). Многое учащиеся пришедшие в 6 класс организованы и дисциплинированы, регулярно готовы к уроку, что позволяет качественно и плодотворно организовать работу во время проектной деятельности.  Исследование показывает положительную динамику в развитии  </w:t>
      </w:r>
      <w:proofErr w:type="gramStart"/>
      <w:r w:rsidR="000512D4" w:rsidRPr="004C14AA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="000512D4" w:rsidRPr="004C14AA">
        <w:rPr>
          <w:rFonts w:ascii="Times New Roman" w:hAnsi="Times New Roman" w:cs="Times New Roman"/>
          <w:sz w:val="28"/>
          <w:szCs w:val="28"/>
        </w:rPr>
        <w:t xml:space="preserve"> УУД от 68% до 94%.</w:t>
      </w:r>
    </w:p>
    <w:p w:rsidR="000512D4" w:rsidRPr="004C14AA" w:rsidRDefault="00013BA4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0512D4" w:rsidRPr="004C14AA">
        <w:rPr>
          <w:rFonts w:ascii="Times New Roman" w:hAnsi="Times New Roman" w:cs="Times New Roman"/>
          <w:sz w:val="28"/>
          <w:szCs w:val="28"/>
        </w:rPr>
        <w:t>Личностные УУД. Умение соотносить поступки и события с принятыми этическими принципами, знание моральных норм и умение выделить нравственный аспект поведения.</w:t>
      </w:r>
    </w:p>
    <w:p w:rsidR="000512D4" w:rsidRPr="004C14AA" w:rsidRDefault="000512D4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>На начало первого</w:t>
      </w:r>
      <w:r w:rsidR="00DC002F">
        <w:rPr>
          <w:rFonts w:ascii="Times New Roman" w:hAnsi="Times New Roman" w:cs="Times New Roman"/>
          <w:sz w:val="28"/>
          <w:szCs w:val="28"/>
        </w:rPr>
        <w:t xml:space="preserve"> года исследования 3,3 (66%) </w:t>
      </w:r>
      <w:proofErr w:type="gramStart"/>
      <w:r w:rsidR="00DC002F">
        <w:rPr>
          <w:rFonts w:ascii="Times New Roman" w:hAnsi="Times New Roman" w:cs="Times New Roman"/>
          <w:sz w:val="28"/>
          <w:szCs w:val="28"/>
        </w:rPr>
        <w:t>на</w:t>
      </w:r>
      <w:r w:rsidR="00DC002F" w:rsidRPr="00DC002F">
        <w:rPr>
          <w:rFonts w:ascii="Times New Roman" w:hAnsi="Times New Roman" w:cs="Times New Roman"/>
          <w:sz w:val="28"/>
          <w:szCs w:val="28"/>
        </w:rPr>
        <w:t xml:space="preserve"> </w:t>
      </w:r>
      <w:r w:rsidRPr="004C14AA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Pr="004C14AA">
        <w:rPr>
          <w:rFonts w:ascii="Times New Roman" w:hAnsi="Times New Roman" w:cs="Times New Roman"/>
          <w:sz w:val="28"/>
          <w:szCs w:val="28"/>
        </w:rPr>
        <w:t xml:space="preserve"> 3,7 (74%), на второй год исследования 3,8 (76%), на завершение исследования 4,6 (92%) так же наблюдается  положительная динамика. В данном направлении эффективно</w:t>
      </w:r>
      <w:r w:rsidR="00F4355B" w:rsidRPr="004C14AA">
        <w:rPr>
          <w:rFonts w:ascii="Times New Roman" w:hAnsi="Times New Roman" w:cs="Times New Roman"/>
          <w:sz w:val="28"/>
          <w:szCs w:val="28"/>
        </w:rPr>
        <w:t xml:space="preserve"> работают проектные темы патриотического, воспитательного</w:t>
      </w:r>
      <w:r w:rsidRPr="004C14AA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F4355B" w:rsidRPr="004C14AA">
        <w:rPr>
          <w:rFonts w:ascii="Times New Roman" w:hAnsi="Times New Roman" w:cs="Times New Roman"/>
          <w:sz w:val="28"/>
          <w:szCs w:val="28"/>
        </w:rPr>
        <w:t>а</w:t>
      </w:r>
      <w:r w:rsidRPr="004C14AA">
        <w:rPr>
          <w:rFonts w:ascii="Times New Roman" w:hAnsi="Times New Roman" w:cs="Times New Roman"/>
          <w:sz w:val="28"/>
          <w:szCs w:val="28"/>
        </w:rPr>
        <w:t xml:space="preserve">  (Социально-значимый проект «Открытка для ветерана войны», «Самый дорогой мой человек», «Мы в ответе за тех</w:t>
      </w:r>
      <w:r w:rsidR="000F3F9D">
        <w:rPr>
          <w:rFonts w:ascii="Times New Roman" w:hAnsi="Times New Roman" w:cs="Times New Roman"/>
          <w:sz w:val="28"/>
          <w:szCs w:val="28"/>
        </w:rPr>
        <w:t>,</w:t>
      </w:r>
      <w:r w:rsidRPr="004C14AA">
        <w:rPr>
          <w:rFonts w:ascii="Times New Roman" w:hAnsi="Times New Roman" w:cs="Times New Roman"/>
          <w:sz w:val="28"/>
          <w:szCs w:val="28"/>
        </w:rPr>
        <w:t xml:space="preserve"> кого приручили (анималистический жанр)»). </w:t>
      </w:r>
    </w:p>
    <w:p w:rsidR="000512D4" w:rsidRPr="004C14AA" w:rsidRDefault="000512D4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      Вывод исследования  заключается  в  том, что в условиях перехода на новые образовательные стандарты актуален поиск оптимальных технологий для максимального получения результативности в развитии УУД учащихся на уроках изобразительного искусства. Такой технологией, как подтверждает практика, является проектная деятельность. Таким образом, гипотеза</w:t>
      </w:r>
      <w:r w:rsidRPr="004C1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4AA">
        <w:rPr>
          <w:rFonts w:ascii="Times New Roman" w:hAnsi="Times New Roman" w:cs="Times New Roman"/>
          <w:sz w:val="28"/>
          <w:szCs w:val="28"/>
        </w:rPr>
        <w:t>исследования, что</w:t>
      </w:r>
      <w:r w:rsidRPr="004C1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4AA">
        <w:rPr>
          <w:rFonts w:ascii="Times New Roman" w:hAnsi="Times New Roman" w:cs="Times New Roman"/>
          <w:sz w:val="28"/>
          <w:szCs w:val="28"/>
        </w:rPr>
        <w:t xml:space="preserve"> проектная деятельность на уроках </w:t>
      </w:r>
      <w:proofErr w:type="gramStart"/>
      <w:r w:rsidRPr="004C14A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4AA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4C14AA">
        <w:rPr>
          <w:rFonts w:ascii="Times New Roman" w:hAnsi="Times New Roman" w:cs="Times New Roman"/>
          <w:sz w:val="28"/>
          <w:szCs w:val="28"/>
        </w:rPr>
        <w:t xml:space="preserve"> ведущей технологией развития УУД нашла свое полное подтверждение в ходе органи</w:t>
      </w:r>
      <w:r w:rsidR="008907DF" w:rsidRPr="004C14AA">
        <w:rPr>
          <w:rFonts w:ascii="Times New Roman" w:hAnsi="Times New Roman" w:cs="Times New Roman"/>
          <w:sz w:val="28"/>
          <w:szCs w:val="28"/>
        </w:rPr>
        <w:t>зации и проведения экспериментальной</w:t>
      </w:r>
      <w:r w:rsidRPr="004C14AA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47D47" w:rsidRPr="004C14AA" w:rsidRDefault="00A47D47" w:rsidP="00AA50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4C14AA">
        <w:rPr>
          <w:rFonts w:ascii="Times New Roman" w:hAnsi="Times New Roman"/>
          <w:color w:val="000000"/>
          <w:sz w:val="28"/>
          <w:szCs w:val="28"/>
        </w:rPr>
        <w:t>Список  литературы:</w:t>
      </w:r>
    </w:p>
    <w:p w:rsidR="00A47D47" w:rsidRPr="004C14AA" w:rsidRDefault="00A47D47" w:rsidP="00AA50E9">
      <w:pPr>
        <w:pStyle w:val="a5"/>
        <w:numPr>
          <w:ilvl w:val="0"/>
          <w:numId w:val="5"/>
        </w:numPr>
        <w:jc w:val="both"/>
        <w:rPr>
          <w:rFonts w:ascii="Times New Roman" w:hAnsi="Times New Roman"/>
          <w:iCs/>
          <w:sz w:val="28"/>
          <w:szCs w:val="28"/>
        </w:rPr>
      </w:pPr>
      <w:r w:rsidRPr="004C14AA">
        <w:rPr>
          <w:rFonts w:ascii="Times New Roman" w:hAnsi="Times New Roman"/>
          <w:iCs/>
          <w:sz w:val="28"/>
          <w:szCs w:val="28"/>
        </w:rPr>
        <w:t xml:space="preserve">Сборник нормативных документов Искусство (Федеральный компонент государственного стандарта); Дрофа, М., 2004. – 359 </w:t>
      </w:r>
      <w:proofErr w:type="gramStart"/>
      <w:r w:rsidRPr="004C14AA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4C14AA">
        <w:rPr>
          <w:rFonts w:ascii="Times New Roman" w:hAnsi="Times New Roman"/>
          <w:iCs/>
          <w:sz w:val="28"/>
          <w:szCs w:val="28"/>
        </w:rPr>
        <w:t>.</w:t>
      </w:r>
    </w:p>
    <w:p w:rsidR="00A47D47" w:rsidRPr="004C14AA" w:rsidRDefault="00A47D47" w:rsidP="00AA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28" w:rsidRPr="004C14AA" w:rsidRDefault="000512D4" w:rsidP="00AA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14AA">
        <w:rPr>
          <w:rFonts w:ascii="Times New Roman" w:hAnsi="Times New Roman" w:cs="Times New Roman"/>
          <w:sz w:val="28"/>
          <w:szCs w:val="28"/>
        </w:rPr>
        <w:t>Сумкина</w:t>
      </w:r>
      <w:proofErr w:type="spellEnd"/>
      <w:r w:rsidRPr="004C14AA">
        <w:rPr>
          <w:rFonts w:ascii="Times New Roman" w:hAnsi="Times New Roman" w:cs="Times New Roman"/>
          <w:sz w:val="28"/>
          <w:szCs w:val="28"/>
        </w:rPr>
        <w:t xml:space="preserve">  Ирина  Владимировна,</w:t>
      </w:r>
    </w:p>
    <w:p w:rsidR="000512D4" w:rsidRPr="004C14AA" w:rsidRDefault="000512D4" w:rsidP="00AA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C43B7C" w:rsidRPr="004C14AA">
        <w:rPr>
          <w:rFonts w:ascii="Times New Roman" w:hAnsi="Times New Roman" w:cs="Times New Roman"/>
          <w:sz w:val="28"/>
          <w:szCs w:val="28"/>
        </w:rPr>
        <w:t>учитель  изобразительного  искусства</w:t>
      </w:r>
    </w:p>
    <w:p w:rsidR="00F4355B" w:rsidRPr="004C14AA" w:rsidRDefault="000512D4" w:rsidP="00AA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>М</w:t>
      </w:r>
      <w:r w:rsidR="00A03221" w:rsidRPr="004C14AA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- средняя</w:t>
      </w:r>
      <w:r w:rsidRPr="004C14AA">
        <w:rPr>
          <w:rFonts w:ascii="Times New Roman" w:hAnsi="Times New Roman" w:cs="Times New Roman"/>
          <w:sz w:val="28"/>
          <w:szCs w:val="28"/>
        </w:rPr>
        <w:t xml:space="preserve"> </w:t>
      </w:r>
      <w:r w:rsidR="00A03221" w:rsidRPr="004C14AA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Pr="004C14AA">
        <w:rPr>
          <w:rFonts w:ascii="Times New Roman" w:hAnsi="Times New Roman" w:cs="Times New Roman"/>
          <w:sz w:val="28"/>
          <w:szCs w:val="28"/>
        </w:rPr>
        <w:t>№1 г. Аткарска</w:t>
      </w:r>
      <w:r w:rsidR="00A03221" w:rsidRPr="004C14A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46B1C" w:rsidRPr="004C14A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D232F" w:rsidRDefault="00AA50E9" w:rsidP="004C14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4AA">
        <w:rPr>
          <w:rFonts w:ascii="Times New Roman" w:hAnsi="Times New Roman" w:cs="Times New Roman"/>
          <w:sz w:val="28"/>
          <w:szCs w:val="28"/>
        </w:rPr>
        <w:t>25.04.2016 год</w:t>
      </w:r>
    </w:p>
    <w:p w:rsidR="008B53AF" w:rsidRPr="004C14AA" w:rsidRDefault="008B53AF" w:rsidP="00AA50E9">
      <w:pPr>
        <w:rPr>
          <w:rFonts w:ascii="Times New Roman" w:hAnsi="Times New Roman" w:cs="Times New Roman"/>
          <w:sz w:val="28"/>
          <w:szCs w:val="28"/>
        </w:rPr>
      </w:pPr>
    </w:p>
    <w:sectPr w:rsidR="008B53AF" w:rsidRPr="004C14AA" w:rsidSect="00671F1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85D"/>
    <w:multiLevelType w:val="hybridMultilevel"/>
    <w:tmpl w:val="4D50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E39C1"/>
    <w:multiLevelType w:val="hybridMultilevel"/>
    <w:tmpl w:val="3CC83224"/>
    <w:lvl w:ilvl="0" w:tplc="2AEAC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3736"/>
    <w:multiLevelType w:val="hybridMultilevel"/>
    <w:tmpl w:val="C3F63ECE"/>
    <w:lvl w:ilvl="0" w:tplc="1F0E9FF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02B83"/>
    <w:multiLevelType w:val="hybridMultilevel"/>
    <w:tmpl w:val="34FC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8476B"/>
    <w:multiLevelType w:val="hybridMultilevel"/>
    <w:tmpl w:val="C3F63ECE"/>
    <w:lvl w:ilvl="0" w:tplc="1F0E9FF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3145"/>
    <w:rsid w:val="00013BA4"/>
    <w:rsid w:val="000239FA"/>
    <w:rsid w:val="00040820"/>
    <w:rsid w:val="000512D4"/>
    <w:rsid w:val="00094B0B"/>
    <w:rsid w:val="000A4F2C"/>
    <w:rsid w:val="000D5AA4"/>
    <w:rsid w:val="000F3F9D"/>
    <w:rsid w:val="001C0166"/>
    <w:rsid w:val="0020200D"/>
    <w:rsid w:val="00213B04"/>
    <w:rsid w:val="00261139"/>
    <w:rsid w:val="00276066"/>
    <w:rsid w:val="002C597E"/>
    <w:rsid w:val="002D611D"/>
    <w:rsid w:val="00320DC2"/>
    <w:rsid w:val="003513E3"/>
    <w:rsid w:val="00375897"/>
    <w:rsid w:val="00375EE5"/>
    <w:rsid w:val="003F18F8"/>
    <w:rsid w:val="00402E9B"/>
    <w:rsid w:val="00464D28"/>
    <w:rsid w:val="004850F9"/>
    <w:rsid w:val="004C14AA"/>
    <w:rsid w:val="004D47D0"/>
    <w:rsid w:val="004E2313"/>
    <w:rsid w:val="004F04C5"/>
    <w:rsid w:val="004F0B15"/>
    <w:rsid w:val="00503A0A"/>
    <w:rsid w:val="00552E9D"/>
    <w:rsid w:val="005D5665"/>
    <w:rsid w:val="0063209C"/>
    <w:rsid w:val="00640222"/>
    <w:rsid w:val="00647679"/>
    <w:rsid w:val="00650B84"/>
    <w:rsid w:val="00671F17"/>
    <w:rsid w:val="00691069"/>
    <w:rsid w:val="006A24A4"/>
    <w:rsid w:val="006B06B7"/>
    <w:rsid w:val="006B5991"/>
    <w:rsid w:val="006C35B9"/>
    <w:rsid w:val="00707414"/>
    <w:rsid w:val="00752909"/>
    <w:rsid w:val="007774C8"/>
    <w:rsid w:val="007A5579"/>
    <w:rsid w:val="007B6683"/>
    <w:rsid w:val="007D6E45"/>
    <w:rsid w:val="007F5484"/>
    <w:rsid w:val="0080748D"/>
    <w:rsid w:val="00810919"/>
    <w:rsid w:val="00830F32"/>
    <w:rsid w:val="00833145"/>
    <w:rsid w:val="008460B2"/>
    <w:rsid w:val="008522FF"/>
    <w:rsid w:val="00866FD8"/>
    <w:rsid w:val="008907DF"/>
    <w:rsid w:val="00891984"/>
    <w:rsid w:val="008A377D"/>
    <w:rsid w:val="008A5D93"/>
    <w:rsid w:val="008B53AF"/>
    <w:rsid w:val="009002EC"/>
    <w:rsid w:val="0091392E"/>
    <w:rsid w:val="00932422"/>
    <w:rsid w:val="0098487A"/>
    <w:rsid w:val="009A37B2"/>
    <w:rsid w:val="009B3365"/>
    <w:rsid w:val="009C497F"/>
    <w:rsid w:val="009D5E65"/>
    <w:rsid w:val="00A03221"/>
    <w:rsid w:val="00A257CE"/>
    <w:rsid w:val="00A27835"/>
    <w:rsid w:val="00A457ED"/>
    <w:rsid w:val="00A47D47"/>
    <w:rsid w:val="00A50A6D"/>
    <w:rsid w:val="00A6049D"/>
    <w:rsid w:val="00A6684A"/>
    <w:rsid w:val="00AA42DF"/>
    <w:rsid w:val="00AA50E9"/>
    <w:rsid w:val="00AB4FF1"/>
    <w:rsid w:val="00AD71B7"/>
    <w:rsid w:val="00B15BA2"/>
    <w:rsid w:val="00B3278B"/>
    <w:rsid w:val="00B84EC2"/>
    <w:rsid w:val="00BB62EC"/>
    <w:rsid w:val="00BE3990"/>
    <w:rsid w:val="00C127B4"/>
    <w:rsid w:val="00C22181"/>
    <w:rsid w:val="00C43B7C"/>
    <w:rsid w:val="00C50FA6"/>
    <w:rsid w:val="00C56381"/>
    <w:rsid w:val="00C677F1"/>
    <w:rsid w:val="00C96A67"/>
    <w:rsid w:val="00CA3EF7"/>
    <w:rsid w:val="00CB7C18"/>
    <w:rsid w:val="00DA1F5C"/>
    <w:rsid w:val="00DC002F"/>
    <w:rsid w:val="00DC6AD3"/>
    <w:rsid w:val="00DE2EDD"/>
    <w:rsid w:val="00E837FB"/>
    <w:rsid w:val="00E86EC6"/>
    <w:rsid w:val="00E949F9"/>
    <w:rsid w:val="00E94A79"/>
    <w:rsid w:val="00EA7B5C"/>
    <w:rsid w:val="00ED232F"/>
    <w:rsid w:val="00ED2678"/>
    <w:rsid w:val="00EF3A5D"/>
    <w:rsid w:val="00EF5E26"/>
    <w:rsid w:val="00F01C3F"/>
    <w:rsid w:val="00F16FC0"/>
    <w:rsid w:val="00F4355B"/>
    <w:rsid w:val="00F46B1C"/>
    <w:rsid w:val="00F94960"/>
    <w:rsid w:val="00F96F10"/>
    <w:rsid w:val="00FF4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7B2"/>
    <w:pPr>
      <w:ind w:left="720"/>
      <w:contextualSpacing/>
    </w:pPr>
  </w:style>
  <w:style w:type="paragraph" w:styleId="a5">
    <w:name w:val="No Spacing"/>
    <w:basedOn w:val="a"/>
    <w:uiPriority w:val="1"/>
    <w:qFormat/>
    <w:rsid w:val="00A47D47"/>
    <w:pPr>
      <w:spacing w:after="0" w:line="240" w:lineRule="auto"/>
    </w:pPr>
    <w:rPr>
      <w:rFonts w:cs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2C0B-24BF-4C96-BC34-54C0EE48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cp:lastPrinted>2016-04-23T16:08:00Z</cp:lastPrinted>
  <dcterms:created xsi:type="dcterms:W3CDTF">2013-12-26T15:31:00Z</dcterms:created>
  <dcterms:modified xsi:type="dcterms:W3CDTF">2017-08-07T09:25:00Z</dcterms:modified>
</cp:coreProperties>
</file>