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0971" w:rsidRPr="00E76723" w:rsidRDefault="00AA0971" w:rsidP="00AA0971">
      <w:pPr>
        <w:spacing w:after="216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E76723">
        <w:rPr>
          <w:rFonts w:ascii="Times New Roman" w:hAnsi="Times New Roman"/>
          <w:b/>
          <w:sz w:val="28"/>
          <w:szCs w:val="28"/>
        </w:rPr>
        <w:t>«Развитие художественного творчества детей»</w:t>
      </w:r>
    </w:p>
    <w:p w:rsidR="00AA0971" w:rsidRPr="00AA0971" w:rsidRDefault="00AA0971" w:rsidP="00AA0971">
      <w:pPr>
        <w:spacing w:after="216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AA0971" w:rsidRPr="00AA0971" w:rsidRDefault="00AA0971" w:rsidP="00AA0971">
      <w:pPr>
        <w:spacing w:after="216"/>
        <w:ind w:firstLine="567"/>
        <w:jc w:val="both"/>
        <w:rPr>
          <w:rFonts w:ascii="Times New Roman" w:hAnsi="Times New Roman"/>
          <w:sz w:val="28"/>
          <w:szCs w:val="28"/>
        </w:rPr>
      </w:pPr>
      <w:r w:rsidRPr="00AA0971">
        <w:rPr>
          <w:rFonts w:ascii="Times New Roman" w:hAnsi="Times New Roman"/>
          <w:sz w:val="28"/>
          <w:szCs w:val="28"/>
        </w:rPr>
        <w:t xml:space="preserve">        Проблема детского художественного творчества интересует каждого, кто так или иначе соприкасается с миром детей, ищет пути и формы сотрудничества с ними. </w:t>
      </w:r>
    </w:p>
    <w:p w:rsidR="00AA0971" w:rsidRDefault="00AA0971" w:rsidP="00AA0971">
      <w:pPr>
        <w:spacing w:after="216"/>
        <w:ind w:firstLine="567"/>
        <w:jc w:val="both"/>
        <w:rPr>
          <w:rFonts w:ascii="Times New Roman" w:hAnsi="Times New Roman"/>
          <w:sz w:val="28"/>
          <w:szCs w:val="28"/>
        </w:rPr>
      </w:pPr>
      <w:r w:rsidRPr="00AA0971">
        <w:rPr>
          <w:rFonts w:ascii="Times New Roman" w:hAnsi="Times New Roman"/>
          <w:sz w:val="28"/>
          <w:szCs w:val="28"/>
        </w:rPr>
        <w:t xml:space="preserve">        Х</w:t>
      </w:r>
      <w:r>
        <w:rPr>
          <w:rFonts w:ascii="Times New Roman" w:hAnsi="Times New Roman"/>
          <w:sz w:val="28"/>
          <w:szCs w:val="28"/>
        </w:rPr>
        <w:t>удожественно-творческая деятель</w:t>
      </w:r>
      <w:r w:rsidRPr="00AA0971">
        <w:rPr>
          <w:rFonts w:ascii="Times New Roman" w:hAnsi="Times New Roman"/>
          <w:sz w:val="28"/>
          <w:szCs w:val="28"/>
        </w:rPr>
        <w:t>ность включает в себя не только процесс созидания, но и восприятия, общения, а на определ</w:t>
      </w:r>
      <w:r>
        <w:rPr>
          <w:rFonts w:ascii="Times New Roman" w:hAnsi="Times New Roman"/>
          <w:sz w:val="28"/>
          <w:szCs w:val="28"/>
        </w:rPr>
        <w:t>енном этапе работы с детьми ста</w:t>
      </w:r>
      <w:r w:rsidRPr="00AA0971">
        <w:rPr>
          <w:rFonts w:ascii="Times New Roman" w:hAnsi="Times New Roman"/>
          <w:sz w:val="28"/>
          <w:szCs w:val="28"/>
        </w:rPr>
        <w:t>новитс</w:t>
      </w:r>
      <w:r>
        <w:rPr>
          <w:rFonts w:ascii="Times New Roman" w:hAnsi="Times New Roman"/>
          <w:sz w:val="28"/>
          <w:szCs w:val="28"/>
        </w:rPr>
        <w:t>я мощным стимулом для взаимодей</w:t>
      </w:r>
      <w:r w:rsidRPr="00AA0971">
        <w:rPr>
          <w:rFonts w:ascii="Times New Roman" w:hAnsi="Times New Roman"/>
          <w:sz w:val="28"/>
          <w:szCs w:val="28"/>
        </w:rPr>
        <w:t>ствия, дружбы и общей радости. Опыт работы с детьми с каждым годом все больше и больше убеждает в том, что нет дет</w:t>
      </w:r>
      <w:r>
        <w:rPr>
          <w:rFonts w:ascii="Times New Roman" w:hAnsi="Times New Roman"/>
          <w:sz w:val="28"/>
          <w:szCs w:val="28"/>
        </w:rPr>
        <w:t>ей, не способных к изобразитель</w:t>
      </w:r>
      <w:r w:rsidRPr="00AA0971">
        <w:rPr>
          <w:rFonts w:ascii="Times New Roman" w:hAnsi="Times New Roman"/>
          <w:sz w:val="28"/>
          <w:szCs w:val="28"/>
        </w:rPr>
        <w:t>ной деятельности. К творчеству способен каждый р</w:t>
      </w:r>
      <w:r>
        <w:rPr>
          <w:rFonts w:ascii="Times New Roman" w:hAnsi="Times New Roman"/>
          <w:sz w:val="28"/>
          <w:szCs w:val="28"/>
        </w:rPr>
        <w:t>ебенок! Каждый по-своему талант</w:t>
      </w:r>
      <w:r w:rsidRPr="00AA0971">
        <w:rPr>
          <w:rFonts w:ascii="Times New Roman" w:hAnsi="Times New Roman"/>
          <w:sz w:val="28"/>
          <w:szCs w:val="28"/>
        </w:rPr>
        <w:t>лив, к</w:t>
      </w:r>
      <w:r>
        <w:rPr>
          <w:rFonts w:ascii="Times New Roman" w:hAnsi="Times New Roman"/>
          <w:sz w:val="28"/>
          <w:szCs w:val="28"/>
        </w:rPr>
        <w:t>аждый имеет право на самовыраже</w:t>
      </w:r>
      <w:r w:rsidRPr="00AA0971">
        <w:rPr>
          <w:rFonts w:ascii="Times New Roman" w:hAnsi="Times New Roman"/>
          <w:sz w:val="28"/>
          <w:szCs w:val="28"/>
        </w:rPr>
        <w:t xml:space="preserve">ние и успех. </w:t>
      </w:r>
    </w:p>
    <w:p w:rsidR="00AA0971" w:rsidRPr="0041652D" w:rsidRDefault="00E76723" w:rsidP="00AA0971">
      <w:pPr>
        <w:spacing w:after="216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4588510</wp:posOffset>
            </wp:positionV>
            <wp:extent cx="3829050" cy="2769870"/>
            <wp:effectExtent l="19050" t="0" r="0" b="0"/>
            <wp:wrapSquare wrapText="bothSides"/>
            <wp:docPr id="13" name="Рисунок 5" descr="C:\Users\alekseeva\Desktop\WP_2017042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kseeva\Desktop\WP_20170421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76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0971" w:rsidRPr="00AA0971">
        <w:rPr>
          <w:rFonts w:ascii="Times New Roman" w:hAnsi="Times New Roman"/>
          <w:sz w:val="28"/>
          <w:szCs w:val="28"/>
        </w:rPr>
        <w:t xml:space="preserve">        В отличие от других видов творчества (муз</w:t>
      </w:r>
      <w:r w:rsidR="00AA0971">
        <w:rPr>
          <w:rFonts w:ascii="Times New Roman" w:hAnsi="Times New Roman"/>
          <w:sz w:val="28"/>
          <w:szCs w:val="28"/>
        </w:rPr>
        <w:t>ыка, пение и т.д.), художествен</w:t>
      </w:r>
      <w:r w:rsidR="00AA0971" w:rsidRPr="00AA0971">
        <w:rPr>
          <w:rFonts w:ascii="Times New Roman" w:hAnsi="Times New Roman"/>
          <w:sz w:val="28"/>
          <w:szCs w:val="28"/>
        </w:rPr>
        <w:t>но-изобразительная деятельность имеет фиксиро</w:t>
      </w:r>
      <w:r w:rsidR="00AA0971">
        <w:rPr>
          <w:rFonts w:ascii="Times New Roman" w:hAnsi="Times New Roman"/>
          <w:sz w:val="28"/>
          <w:szCs w:val="28"/>
        </w:rPr>
        <w:t>ванный результат в виде живопис</w:t>
      </w:r>
      <w:r w:rsidR="00AA0971" w:rsidRPr="00AA0971">
        <w:rPr>
          <w:rFonts w:ascii="Times New Roman" w:hAnsi="Times New Roman"/>
          <w:sz w:val="28"/>
          <w:szCs w:val="28"/>
        </w:rPr>
        <w:t>ных, графических, декоративно-прикл</w:t>
      </w:r>
      <w:r w:rsidR="00AA0971">
        <w:rPr>
          <w:rFonts w:ascii="Times New Roman" w:hAnsi="Times New Roman"/>
          <w:sz w:val="28"/>
          <w:szCs w:val="28"/>
        </w:rPr>
        <w:t>ад</w:t>
      </w:r>
      <w:r w:rsidR="00AA0971" w:rsidRPr="00AA0971">
        <w:rPr>
          <w:rFonts w:ascii="Times New Roman" w:hAnsi="Times New Roman"/>
          <w:sz w:val="28"/>
          <w:szCs w:val="28"/>
        </w:rPr>
        <w:t>ных, скульптурных и других произведений. К этим</w:t>
      </w:r>
      <w:r w:rsidR="00AA0971">
        <w:rPr>
          <w:rFonts w:ascii="Times New Roman" w:hAnsi="Times New Roman"/>
          <w:sz w:val="28"/>
          <w:szCs w:val="28"/>
        </w:rPr>
        <w:t xml:space="preserve"> продуктам творческой деятельно</w:t>
      </w:r>
      <w:r w:rsidR="00AA0971" w:rsidRPr="00AA0971">
        <w:rPr>
          <w:rFonts w:ascii="Times New Roman" w:hAnsi="Times New Roman"/>
          <w:sz w:val="28"/>
          <w:szCs w:val="28"/>
        </w:rPr>
        <w:t xml:space="preserve">сти всегда можно обратиться. Рассмотреть самому, </w:t>
      </w:r>
      <w:r w:rsidR="00AA0971">
        <w:rPr>
          <w:rFonts w:ascii="Times New Roman" w:hAnsi="Times New Roman"/>
          <w:sz w:val="28"/>
          <w:szCs w:val="28"/>
        </w:rPr>
        <w:t>показать другим, подарить друзь</w:t>
      </w:r>
      <w:r w:rsidR="00AA0971" w:rsidRPr="00AA0971">
        <w:rPr>
          <w:rFonts w:ascii="Times New Roman" w:hAnsi="Times New Roman"/>
          <w:sz w:val="28"/>
          <w:szCs w:val="28"/>
        </w:rPr>
        <w:t>ям, наконец, сделать центром внимания многих людей на выставке. В этом случае поднимается соц</w:t>
      </w:r>
      <w:r w:rsidR="00AA0971">
        <w:rPr>
          <w:rFonts w:ascii="Times New Roman" w:hAnsi="Times New Roman"/>
          <w:sz w:val="28"/>
          <w:szCs w:val="28"/>
        </w:rPr>
        <w:t>иальная значимость успе</w:t>
      </w:r>
      <w:r w:rsidR="00AA0971" w:rsidRPr="00AA0971">
        <w:rPr>
          <w:rFonts w:ascii="Times New Roman" w:hAnsi="Times New Roman"/>
          <w:sz w:val="28"/>
          <w:szCs w:val="28"/>
        </w:rPr>
        <w:t>ха реб</w:t>
      </w:r>
      <w:r w:rsidR="00AA0971">
        <w:rPr>
          <w:rFonts w:ascii="Times New Roman" w:hAnsi="Times New Roman"/>
          <w:sz w:val="28"/>
          <w:szCs w:val="28"/>
        </w:rPr>
        <w:t>енка, формируется его уважитель</w:t>
      </w:r>
      <w:r w:rsidR="00AA0971" w:rsidRPr="00AA0971">
        <w:rPr>
          <w:rFonts w:ascii="Times New Roman" w:hAnsi="Times New Roman"/>
          <w:sz w:val="28"/>
          <w:szCs w:val="28"/>
        </w:rPr>
        <w:t>ное отношение и интерес к себе.</w:t>
      </w:r>
      <w:r w:rsidR="00F5712D" w:rsidRPr="00F5712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76723" w:rsidRDefault="00E76723" w:rsidP="00E76723">
      <w:pPr>
        <w:spacing w:after="216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     </w:t>
      </w:r>
    </w:p>
    <w:p w:rsidR="00E76723" w:rsidRDefault="00E76723" w:rsidP="00E76723">
      <w:pPr>
        <w:spacing w:after="21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</w:t>
      </w:r>
      <w:r w:rsidRPr="00E76723">
        <w:rPr>
          <w:rFonts w:ascii="Times New Roman" w:hAnsi="Times New Roman"/>
          <w:i/>
          <w:sz w:val="28"/>
          <w:szCs w:val="28"/>
        </w:rPr>
        <w:t>Автор: Буркова Александра</w:t>
      </w:r>
      <w:r w:rsidR="00AA0971" w:rsidRPr="00AA0971">
        <w:rPr>
          <w:rFonts w:ascii="Times New Roman" w:hAnsi="Times New Roman"/>
          <w:sz w:val="28"/>
          <w:szCs w:val="28"/>
        </w:rPr>
        <w:t xml:space="preserve">     </w:t>
      </w:r>
    </w:p>
    <w:p w:rsidR="00E76723" w:rsidRDefault="00AA0971" w:rsidP="00E76723">
      <w:pPr>
        <w:spacing w:after="216"/>
        <w:jc w:val="both"/>
        <w:rPr>
          <w:rFonts w:ascii="Times New Roman" w:hAnsi="Times New Roman"/>
          <w:sz w:val="28"/>
          <w:szCs w:val="28"/>
        </w:rPr>
      </w:pPr>
      <w:r w:rsidRPr="00AA0971">
        <w:rPr>
          <w:rFonts w:ascii="Times New Roman" w:hAnsi="Times New Roman"/>
          <w:sz w:val="28"/>
          <w:szCs w:val="28"/>
        </w:rPr>
        <w:t xml:space="preserve">  </w:t>
      </w:r>
      <w:r w:rsidR="00E76723">
        <w:rPr>
          <w:rFonts w:ascii="Times New Roman" w:hAnsi="Times New Roman"/>
          <w:sz w:val="28"/>
          <w:szCs w:val="28"/>
        </w:rPr>
        <w:t xml:space="preserve">         </w:t>
      </w:r>
      <w:r w:rsidRPr="00AA0971">
        <w:rPr>
          <w:rFonts w:ascii="Times New Roman" w:hAnsi="Times New Roman"/>
          <w:sz w:val="28"/>
          <w:szCs w:val="28"/>
        </w:rPr>
        <w:t xml:space="preserve"> К успе</w:t>
      </w:r>
      <w:r>
        <w:rPr>
          <w:rFonts w:ascii="Times New Roman" w:hAnsi="Times New Roman"/>
          <w:sz w:val="28"/>
          <w:szCs w:val="28"/>
        </w:rPr>
        <w:t>ху детей в изобразительном твор</w:t>
      </w:r>
      <w:r w:rsidRPr="00AA0971">
        <w:rPr>
          <w:rFonts w:ascii="Times New Roman" w:hAnsi="Times New Roman"/>
          <w:sz w:val="28"/>
          <w:szCs w:val="28"/>
        </w:rPr>
        <w:t xml:space="preserve">честве </w:t>
      </w:r>
      <w:r>
        <w:rPr>
          <w:rFonts w:ascii="Times New Roman" w:hAnsi="Times New Roman"/>
          <w:sz w:val="28"/>
          <w:szCs w:val="28"/>
        </w:rPr>
        <w:t>ведут многие психолого-педагоги</w:t>
      </w:r>
      <w:r w:rsidRPr="00AA0971">
        <w:rPr>
          <w:rFonts w:ascii="Times New Roman" w:hAnsi="Times New Roman"/>
          <w:sz w:val="28"/>
          <w:szCs w:val="28"/>
        </w:rPr>
        <w:t>ческие установки и ориентиры. Прежде всего, учитель должен создать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AA0971">
        <w:rPr>
          <w:rFonts w:ascii="Times New Roman" w:hAnsi="Times New Roman"/>
          <w:sz w:val="28"/>
          <w:szCs w:val="28"/>
        </w:rPr>
        <w:t xml:space="preserve">на уроке атмосферу взаимопонимания, доверия, доброжелательности, так как искусство предполагает духовное общение учащихся и учителя. Язык, на котором мы говорим с детьми, должен быть </w:t>
      </w:r>
      <w:r w:rsidRPr="00AA0971">
        <w:rPr>
          <w:rFonts w:ascii="Times New Roman" w:hAnsi="Times New Roman"/>
          <w:sz w:val="28"/>
          <w:szCs w:val="28"/>
        </w:rPr>
        <w:lastRenderedPageBreak/>
        <w:t>разным. Главное — чтобы при общении с детьми во время их художественно-творческой д</w:t>
      </w:r>
      <w:r>
        <w:rPr>
          <w:rFonts w:ascii="Times New Roman" w:hAnsi="Times New Roman"/>
          <w:sz w:val="28"/>
          <w:szCs w:val="28"/>
        </w:rPr>
        <w:t>е</w:t>
      </w:r>
      <w:r w:rsidRPr="00AA0971">
        <w:rPr>
          <w:rFonts w:ascii="Times New Roman" w:hAnsi="Times New Roman"/>
          <w:sz w:val="28"/>
          <w:szCs w:val="28"/>
        </w:rPr>
        <w:t>ятель</w:t>
      </w:r>
      <w:r>
        <w:rPr>
          <w:rFonts w:ascii="Times New Roman" w:hAnsi="Times New Roman"/>
          <w:sz w:val="28"/>
          <w:szCs w:val="28"/>
        </w:rPr>
        <w:t>ности речь была наполнена образ</w:t>
      </w:r>
      <w:r w:rsidRPr="00AA0971">
        <w:rPr>
          <w:rFonts w:ascii="Times New Roman" w:hAnsi="Times New Roman"/>
          <w:sz w:val="28"/>
          <w:szCs w:val="28"/>
        </w:rPr>
        <w:t>ным элементом.</w:t>
      </w:r>
      <w:r w:rsidR="00E76723">
        <w:rPr>
          <w:rFonts w:ascii="Times New Roman" w:hAnsi="Times New Roman"/>
          <w:sz w:val="28"/>
          <w:szCs w:val="28"/>
        </w:rPr>
        <w:t xml:space="preserve"> </w:t>
      </w:r>
      <w:r w:rsidRPr="00AA0971">
        <w:rPr>
          <w:rFonts w:ascii="Times New Roman" w:hAnsi="Times New Roman"/>
          <w:sz w:val="28"/>
          <w:szCs w:val="28"/>
        </w:rPr>
        <w:t xml:space="preserve"> К примеру, если н</w:t>
      </w:r>
      <w:r>
        <w:rPr>
          <w:rFonts w:ascii="Times New Roman" w:hAnsi="Times New Roman"/>
          <w:sz w:val="28"/>
          <w:szCs w:val="28"/>
        </w:rPr>
        <w:t>еобходимо осуществить разный на</w:t>
      </w:r>
      <w:r w:rsidRPr="00AA0971">
        <w:rPr>
          <w:rFonts w:ascii="Times New Roman" w:hAnsi="Times New Roman"/>
          <w:sz w:val="28"/>
          <w:szCs w:val="28"/>
        </w:rPr>
        <w:t>жим на кисть или карандаш, мы скажем детям о том, что линия должна звучать по-разному: то громко (сильный нажим — яркий, сочный след), то тихо (минимальный нажим — след спокойный, тонкий). Кроме доступного языка и образного начала в общении с детьми, существенным моментом является характер речи педагога. Эмо</w:t>
      </w:r>
      <w:r>
        <w:rPr>
          <w:rFonts w:ascii="Times New Roman" w:hAnsi="Times New Roman"/>
          <w:sz w:val="28"/>
          <w:szCs w:val="28"/>
        </w:rPr>
        <w:t>ционально окрашенная, вдохновен</w:t>
      </w:r>
      <w:r w:rsidRPr="00AA0971">
        <w:rPr>
          <w:rFonts w:ascii="Times New Roman" w:hAnsi="Times New Roman"/>
          <w:sz w:val="28"/>
          <w:szCs w:val="28"/>
        </w:rPr>
        <w:t>ная речь, разнообразное интонационное ее звучание, характеризующее обсуждаемый образ, а</w:t>
      </w:r>
      <w:r>
        <w:rPr>
          <w:rFonts w:ascii="Times New Roman" w:hAnsi="Times New Roman"/>
          <w:sz w:val="28"/>
          <w:szCs w:val="28"/>
        </w:rPr>
        <w:t xml:space="preserve"> также мимика — все это обуслов</w:t>
      </w:r>
      <w:r w:rsidRPr="00AA0971">
        <w:rPr>
          <w:rFonts w:ascii="Times New Roman" w:hAnsi="Times New Roman"/>
          <w:sz w:val="28"/>
          <w:szCs w:val="28"/>
        </w:rPr>
        <w:t>ливает стремление учеников вновь и вновь участвов</w:t>
      </w:r>
      <w:r>
        <w:rPr>
          <w:rFonts w:ascii="Times New Roman" w:hAnsi="Times New Roman"/>
          <w:sz w:val="28"/>
          <w:szCs w:val="28"/>
        </w:rPr>
        <w:t>ать в совместных с учителем раз</w:t>
      </w:r>
      <w:r w:rsidRPr="00AA0971">
        <w:rPr>
          <w:rFonts w:ascii="Times New Roman" w:hAnsi="Times New Roman"/>
          <w:sz w:val="28"/>
          <w:szCs w:val="28"/>
        </w:rPr>
        <w:t>мышлениях и ждать встречи с ним.  На каждом уроке необходимо поддерживать атмосферу увлеченности. Необходимо овладеть драматургией учебного процесса. Ведь одну и ту же тему каждый учитель преподносит по своему. Тема одна, а вариантов ее решения множество. В этом состоит творчество и мастерство учителя.</w:t>
      </w:r>
      <w:r w:rsidR="00E76723">
        <w:rPr>
          <w:rFonts w:ascii="Times New Roman" w:hAnsi="Times New Roman"/>
          <w:sz w:val="28"/>
          <w:szCs w:val="28"/>
        </w:rPr>
        <w:t xml:space="preserve"> </w:t>
      </w:r>
    </w:p>
    <w:p w:rsidR="00AA0971" w:rsidRPr="00E76723" w:rsidRDefault="00E76723" w:rsidP="00E76723">
      <w:pPr>
        <w:spacing w:after="216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2623185</wp:posOffset>
            </wp:positionV>
            <wp:extent cx="3010535" cy="2169795"/>
            <wp:effectExtent l="19050" t="0" r="0" b="0"/>
            <wp:wrapSquare wrapText="bothSides"/>
            <wp:docPr id="1" name="Рисунок 1" descr="C:\Users\alekseeva\AppData\Local\Microsoft\Windows\Temporary Internet Files\Content.Word\WP_20160429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kseeva\AppData\Local\Microsoft\Windows\Temporary Internet Files\Content.Word\WP_20160429_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457" t="6406" r="11934" b="2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216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6723">
        <w:rPr>
          <w:rFonts w:ascii="Times New Roman" w:hAnsi="Times New Roman"/>
          <w:i/>
          <w:sz w:val="28"/>
          <w:szCs w:val="28"/>
        </w:rPr>
        <w:t>Автор: Юсупова Таира</w:t>
      </w:r>
    </w:p>
    <w:p w:rsidR="00AA0971" w:rsidRPr="00AA0971" w:rsidRDefault="00AA0971" w:rsidP="00AA0971">
      <w:pPr>
        <w:spacing w:after="216"/>
        <w:ind w:firstLine="567"/>
        <w:jc w:val="both"/>
        <w:rPr>
          <w:rFonts w:ascii="Times New Roman" w:hAnsi="Times New Roman"/>
          <w:sz w:val="28"/>
          <w:szCs w:val="28"/>
        </w:rPr>
      </w:pPr>
      <w:r w:rsidRPr="00AA0971">
        <w:rPr>
          <w:rFonts w:ascii="Times New Roman" w:hAnsi="Times New Roman"/>
          <w:sz w:val="28"/>
          <w:szCs w:val="28"/>
        </w:rPr>
        <w:t xml:space="preserve">       Не</w:t>
      </w:r>
      <w:r>
        <w:rPr>
          <w:rFonts w:ascii="Times New Roman" w:hAnsi="Times New Roman"/>
          <w:sz w:val="28"/>
          <w:szCs w:val="28"/>
        </w:rPr>
        <w:t>маловажным фактором успеха явля</w:t>
      </w:r>
      <w:r w:rsidRPr="00AA0971">
        <w:rPr>
          <w:rFonts w:ascii="Times New Roman" w:hAnsi="Times New Roman"/>
          <w:sz w:val="28"/>
          <w:szCs w:val="28"/>
        </w:rPr>
        <w:t xml:space="preserve">ется учет педагогом индивидуальных </w:t>
      </w:r>
      <w:r>
        <w:rPr>
          <w:rFonts w:ascii="Times New Roman" w:hAnsi="Times New Roman"/>
          <w:sz w:val="28"/>
          <w:szCs w:val="28"/>
        </w:rPr>
        <w:t>осо</w:t>
      </w:r>
      <w:r w:rsidRPr="00AA0971">
        <w:rPr>
          <w:rFonts w:ascii="Times New Roman" w:hAnsi="Times New Roman"/>
          <w:sz w:val="28"/>
          <w:szCs w:val="28"/>
        </w:rPr>
        <w:t>бенностей</w:t>
      </w:r>
      <w:r>
        <w:rPr>
          <w:rFonts w:ascii="Times New Roman" w:hAnsi="Times New Roman"/>
          <w:sz w:val="28"/>
          <w:szCs w:val="28"/>
        </w:rPr>
        <w:t xml:space="preserve"> детей. Дети разные, и формы пе</w:t>
      </w:r>
      <w:r w:rsidRPr="00AA0971">
        <w:rPr>
          <w:rFonts w:ascii="Times New Roman" w:hAnsi="Times New Roman"/>
          <w:sz w:val="28"/>
          <w:szCs w:val="28"/>
        </w:rPr>
        <w:t>дагогиче</w:t>
      </w:r>
      <w:r>
        <w:rPr>
          <w:rFonts w:ascii="Times New Roman" w:hAnsi="Times New Roman"/>
          <w:sz w:val="28"/>
          <w:szCs w:val="28"/>
        </w:rPr>
        <w:t>ской работы не могут быть одина</w:t>
      </w:r>
      <w:r w:rsidRPr="00AA0971">
        <w:rPr>
          <w:rFonts w:ascii="Times New Roman" w:hAnsi="Times New Roman"/>
          <w:sz w:val="28"/>
          <w:szCs w:val="28"/>
        </w:rPr>
        <w:t>ковыми для всех. Например, у одного ребенка в большей степени развита мыслительная функция, у другого активны эмоциональные проявления, у третьего доминирует сфера чувств.</w:t>
      </w:r>
      <w:r>
        <w:rPr>
          <w:rFonts w:ascii="Times New Roman" w:hAnsi="Times New Roman"/>
          <w:sz w:val="28"/>
          <w:szCs w:val="28"/>
        </w:rPr>
        <w:t xml:space="preserve"> Он боль</w:t>
      </w:r>
      <w:r w:rsidRPr="00AA0971">
        <w:rPr>
          <w:rFonts w:ascii="Times New Roman" w:hAnsi="Times New Roman"/>
          <w:sz w:val="28"/>
          <w:szCs w:val="28"/>
        </w:rPr>
        <w:t xml:space="preserve">ше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6965950</wp:posOffset>
            </wp:positionH>
            <wp:positionV relativeFrom="paragraph">
              <wp:posOffset>457200</wp:posOffset>
            </wp:positionV>
            <wp:extent cx="7726680" cy="5336540"/>
            <wp:effectExtent l="19050" t="0" r="7620" b="0"/>
            <wp:wrapNone/>
            <wp:docPr id="3" name="Рисунок 3" descr="WP_20160927_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P_20160927_00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8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726680" cy="533654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6965950</wp:posOffset>
            </wp:positionH>
            <wp:positionV relativeFrom="paragraph">
              <wp:posOffset>457200</wp:posOffset>
            </wp:positionV>
            <wp:extent cx="7726680" cy="5336540"/>
            <wp:effectExtent l="19050" t="0" r="7620" b="0"/>
            <wp:wrapNone/>
            <wp:docPr id="2" name="Рисунок 2" descr="WP_20160927_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P_20160927_00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8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726680" cy="533654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AA0971">
        <w:rPr>
          <w:rFonts w:ascii="Times New Roman" w:hAnsi="Times New Roman"/>
          <w:sz w:val="28"/>
          <w:szCs w:val="28"/>
        </w:rPr>
        <w:t>других в</w:t>
      </w:r>
      <w:r>
        <w:rPr>
          <w:rFonts w:ascii="Times New Roman" w:hAnsi="Times New Roman"/>
          <w:sz w:val="28"/>
          <w:szCs w:val="28"/>
        </w:rPr>
        <w:t>олнуется, тихо переживает неуда</w:t>
      </w:r>
      <w:r w:rsidRPr="00AA0971">
        <w:rPr>
          <w:rFonts w:ascii="Times New Roman" w:hAnsi="Times New Roman"/>
          <w:sz w:val="28"/>
          <w:szCs w:val="28"/>
        </w:rPr>
        <w:t>чи, больше, чем кто-либо, уязвим.</w:t>
      </w:r>
    </w:p>
    <w:p w:rsidR="00AA0971" w:rsidRPr="00AA0971" w:rsidRDefault="00AA0971" w:rsidP="00AA0971">
      <w:pPr>
        <w:spacing w:after="216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66432" behindDoc="0" locked="0" layoutInCell="1" allowOverlap="1">
            <wp:simplePos x="0" y="0"/>
            <wp:positionH relativeFrom="column">
              <wp:posOffset>6713855</wp:posOffset>
            </wp:positionH>
            <wp:positionV relativeFrom="paragraph">
              <wp:posOffset>457200</wp:posOffset>
            </wp:positionV>
            <wp:extent cx="7726680" cy="5336540"/>
            <wp:effectExtent l="19050" t="0" r="7620" b="0"/>
            <wp:wrapNone/>
            <wp:docPr id="8" name="Рисунок 6" descr="WP_20160927_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P_20160927_00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8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726680" cy="533654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64384" behindDoc="0" locked="0" layoutInCell="1" allowOverlap="1">
            <wp:simplePos x="0" y="0"/>
            <wp:positionH relativeFrom="column">
              <wp:posOffset>6534150</wp:posOffset>
            </wp:positionH>
            <wp:positionV relativeFrom="paragraph">
              <wp:posOffset>0</wp:posOffset>
            </wp:positionV>
            <wp:extent cx="7726680" cy="5336540"/>
            <wp:effectExtent l="19050" t="0" r="7620" b="0"/>
            <wp:wrapNone/>
            <wp:docPr id="7" name="Рисунок 5" descr="WP_20160927_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P_20160927_00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8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726680" cy="533654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62336" behindDoc="0" locked="0" layoutInCell="1" allowOverlap="1">
            <wp:simplePos x="0" y="0"/>
            <wp:positionH relativeFrom="column">
              <wp:posOffset>7433945</wp:posOffset>
            </wp:positionH>
            <wp:positionV relativeFrom="paragraph">
              <wp:posOffset>1765935</wp:posOffset>
            </wp:positionV>
            <wp:extent cx="7726680" cy="5336540"/>
            <wp:effectExtent l="19050" t="0" r="7620" b="0"/>
            <wp:wrapNone/>
            <wp:docPr id="5" name="Рисунок 4" descr="WP_20160927_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P_20160927_00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8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726680" cy="533654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AA0971">
        <w:rPr>
          <w:rFonts w:ascii="Times New Roman" w:hAnsi="Times New Roman"/>
          <w:sz w:val="28"/>
          <w:szCs w:val="28"/>
        </w:rPr>
        <w:t xml:space="preserve">       Для развития интереса и способностей детей большое значение имеет широкий спектр художественных материалов: гуашь, акварель, пастель, карандаши, восковые мелки и другие материалы.  В этом случае у</w:t>
      </w:r>
      <w:r>
        <w:rPr>
          <w:rFonts w:ascii="Times New Roman" w:hAnsi="Times New Roman"/>
          <w:sz w:val="28"/>
          <w:szCs w:val="28"/>
        </w:rPr>
        <w:t>ченик сможет познакомиться с вы</w:t>
      </w:r>
      <w:r w:rsidRPr="00AA0971">
        <w:rPr>
          <w:rFonts w:ascii="Times New Roman" w:hAnsi="Times New Roman"/>
          <w:sz w:val="28"/>
          <w:szCs w:val="28"/>
        </w:rPr>
        <w:t>разительностью каждого из них, сравнить и, быть може</w:t>
      </w:r>
      <w:r>
        <w:rPr>
          <w:rFonts w:ascii="Times New Roman" w:hAnsi="Times New Roman"/>
          <w:sz w:val="28"/>
          <w:szCs w:val="28"/>
        </w:rPr>
        <w:t>т, уже на первых этапах приобще</w:t>
      </w:r>
      <w:r w:rsidRPr="00AA0971">
        <w:rPr>
          <w:rFonts w:ascii="Times New Roman" w:hAnsi="Times New Roman"/>
          <w:sz w:val="28"/>
          <w:szCs w:val="28"/>
        </w:rPr>
        <w:t xml:space="preserve">ния к художественному творчеству, выбрать для себя наиболее доступные или любимые. Одни рисуют лучше карандашами, другие фломастерами, третьи красками. Работая над образом, учащиеся думают, какой материал лучше использовать, чтобы выразить свои мысли и чувства на бумаге. Новые материалы и приемы работы вызывают удивление и неподдельный интерес. Кроме этого, в </w:t>
      </w:r>
      <w:r w:rsidRPr="00AA0971">
        <w:rPr>
          <w:rFonts w:ascii="Times New Roman" w:hAnsi="Times New Roman"/>
          <w:sz w:val="28"/>
          <w:szCs w:val="28"/>
        </w:rPr>
        <w:lastRenderedPageBreak/>
        <w:t>п</w:t>
      </w:r>
      <w:r>
        <w:rPr>
          <w:rFonts w:ascii="Times New Roman" w:hAnsi="Times New Roman"/>
          <w:sz w:val="28"/>
          <w:szCs w:val="28"/>
        </w:rPr>
        <w:t>роцессе работы различ</w:t>
      </w:r>
      <w:r w:rsidRPr="00AA0971">
        <w:rPr>
          <w:rFonts w:ascii="Times New Roman" w:hAnsi="Times New Roman"/>
          <w:sz w:val="28"/>
          <w:szCs w:val="28"/>
        </w:rPr>
        <w:t>ными м</w:t>
      </w:r>
      <w:r>
        <w:rPr>
          <w:rFonts w:ascii="Times New Roman" w:hAnsi="Times New Roman"/>
          <w:sz w:val="28"/>
          <w:szCs w:val="28"/>
        </w:rPr>
        <w:t>атериалами, а также их сочетани</w:t>
      </w:r>
      <w:r w:rsidRPr="00AA0971">
        <w:rPr>
          <w:rFonts w:ascii="Times New Roman" w:hAnsi="Times New Roman"/>
          <w:sz w:val="28"/>
          <w:szCs w:val="28"/>
        </w:rPr>
        <w:t>ями, у</w:t>
      </w:r>
      <w:r>
        <w:rPr>
          <w:rFonts w:ascii="Times New Roman" w:hAnsi="Times New Roman"/>
          <w:sz w:val="28"/>
          <w:szCs w:val="28"/>
        </w:rPr>
        <w:t xml:space="preserve"> детей расширяется опыт восприя</w:t>
      </w:r>
      <w:r w:rsidRPr="00AA0971">
        <w:rPr>
          <w:rFonts w:ascii="Times New Roman" w:hAnsi="Times New Roman"/>
          <w:sz w:val="28"/>
          <w:szCs w:val="28"/>
        </w:rPr>
        <w:t>тия выр</w:t>
      </w:r>
      <w:r>
        <w:rPr>
          <w:rFonts w:ascii="Times New Roman" w:hAnsi="Times New Roman"/>
          <w:sz w:val="28"/>
          <w:szCs w:val="28"/>
        </w:rPr>
        <w:t>азительности своих рисунков, по</w:t>
      </w:r>
      <w:r w:rsidRPr="00AA0971">
        <w:rPr>
          <w:rFonts w:ascii="Times New Roman" w:hAnsi="Times New Roman"/>
          <w:sz w:val="28"/>
          <w:szCs w:val="28"/>
        </w:rPr>
        <w:t>степ</w:t>
      </w:r>
      <w:r>
        <w:rPr>
          <w:rFonts w:ascii="Times New Roman" w:hAnsi="Times New Roman"/>
          <w:sz w:val="28"/>
          <w:szCs w:val="28"/>
        </w:rPr>
        <w:t>енно переносящийся на профессио</w:t>
      </w:r>
      <w:r w:rsidRPr="00AA0971">
        <w:rPr>
          <w:rFonts w:ascii="Times New Roman" w:hAnsi="Times New Roman"/>
          <w:sz w:val="28"/>
          <w:szCs w:val="28"/>
        </w:rPr>
        <w:t>нальное</w:t>
      </w:r>
      <w:r>
        <w:rPr>
          <w:rFonts w:ascii="Times New Roman" w:hAnsi="Times New Roman"/>
          <w:sz w:val="28"/>
          <w:szCs w:val="28"/>
        </w:rPr>
        <w:t xml:space="preserve"> искусство, его оценку и запоми</w:t>
      </w:r>
      <w:r w:rsidRPr="00AA0971">
        <w:rPr>
          <w:rFonts w:ascii="Times New Roman" w:hAnsi="Times New Roman"/>
          <w:sz w:val="28"/>
          <w:szCs w:val="28"/>
        </w:rPr>
        <w:t>нание его особенностей.</w:t>
      </w:r>
      <w:r w:rsidR="00A83BDB" w:rsidRPr="00A83BDB">
        <w:t xml:space="preserve"> </w:t>
      </w:r>
    </w:p>
    <w:p w:rsidR="00E76723" w:rsidRDefault="00E76723" w:rsidP="00E76723">
      <w:pPr>
        <w:spacing w:after="21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-520700</wp:posOffset>
            </wp:positionH>
            <wp:positionV relativeFrom="margin">
              <wp:posOffset>1401445</wp:posOffset>
            </wp:positionV>
            <wp:extent cx="3602990" cy="2475230"/>
            <wp:effectExtent l="0" t="571500" r="0" b="553720"/>
            <wp:wrapSquare wrapText="bothSides"/>
            <wp:docPr id="9" name="Рисунок 2" descr="C:\Users\alekseeva\Desktop\WP_20170421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kseeva\Desktop\WP_20170421_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02990" cy="247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0971" w:rsidRPr="00AA0971">
        <w:rPr>
          <w:rFonts w:ascii="Times New Roman" w:hAnsi="Times New Roman"/>
          <w:sz w:val="28"/>
          <w:szCs w:val="28"/>
        </w:rPr>
        <w:t xml:space="preserve">        Очень важный момент урока — работа над образом. Поэтическое слово и музыкальное произведение на уроке изобразительного искусства вызывает самые разнообразные ассоциации, пробуждает чувство стремления к прекрасному. Чтение стихов, прослушивание отрывков музыкальных произведений создает определенный эмоциональный настрой, помогает увидеть мир по иному, развивает воображение, активизирует творческий процесс.     </w:t>
      </w:r>
    </w:p>
    <w:p w:rsidR="00E76723" w:rsidRDefault="00E76723" w:rsidP="00E76723">
      <w:pPr>
        <w:spacing w:after="216"/>
        <w:jc w:val="both"/>
        <w:rPr>
          <w:rFonts w:ascii="Times New Roman" w:hAnsi="Times New Roman"/>
          <w:sz w:val="28"/>
          <w:szCs w:val="28"/>
        </w:rPr>
      </w:pPr>
      <w:r w:rsidRPr="00E76723">
        <w:rPr>
          <w:rFonts w:ascii="Times New Roman" w:hAnsi="Times New Roman"/>
          <w:i/>
          <w:sz w:val="28"/>
          <w:szCs w:val="28"/>
        </w:rPr>
        <w:t>Автор: Мишанова Зинаида</w:t>
      </w:r>
      <w:r w:rsidR="00AA0971" w:rsidRPr="00E76723">
        <w:rPr>
          <w:rFonts w:ascii="Times New Roman" w:hAnsi="Times New Roman"/>
          <w:i/>
          <w:sz w:val="28"/>
          <w:szCs w:val="28"/>
        </w:rPr>
        <w:t xml:space="preserve"> </w:t>
      </w:r>
      <w:r w:rsidR="00AA0971" w:rsidRPr="00AA0971">
        <w:rPr>
          <w:rFonts w:ascii="Times New Roman" w:hAnsi="Times New Roman"/>
          <w:sz w:val="28"/>
          <w:szCs w:val="28"/>
        </w:rPr>
        <w:t xml:space="preserve"> </w:t>
      </w:r>
    </w:p>
    <w:p w:rsidR="00E76723" w:rsidRDefault="00E76723" w:rsidP="00E76723">
      <w:pPr>
        <w:spacing w:after="21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2548255</wp:posOffset>
            </wp:positionH>
            <wp:positionV relativeFrom="margin">
              <wp:posOffset>6165215</wp:posOffset>
            </wp:positionV>
            <wp:extent cx="3246755" cy="2357755"/>
            <wp:effectExtent l="19050" t="0" r="0" b="0"/>
            <wp:wrapSquare wrapText="bothSides"/>
            <wp:docPr id="14" name="Рисунок 4" descr="C:\Users\alekseeva\Desktop\WP_20170421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kseeva\Desktop\WP_20170421_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755" cy="235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 xml:space="preserve">             </w:t>
      </w:r>
      <w:r w:rsidR="00AA0971" w:rsidRPr="00AA0971">
        <w:rPr>
          <w:rFonts w:ascii="Times New Roman" w:hAnsi="Times New Roman"/>
          <w:sz w:val="28"/>
          <w:szCs w:val="28"/>
        </w:rPr>
        <w:t>Облегчая ученикам выполнение задания</w:t>
      </w:r>
      <w:r w:rsidR="00061A7C">
        <w:rPr>
          <w:rFonts w:ascii="Times New Roman" w:hAnsi="Times New Roman"/>
          <w:sz w:val="28"/>
          <w:szCs w:val="28"/>
        </w:rPr>
        <w:t>,</w:t>
      </w:r>
      <w:r w:rsidR="00AA0971" w:rsidRPr="00AA0971">
        <w:rPr>
          <w:rFonts w:ascii="Times New Roman" w:hAnsi="Times New Roman"/>
          <w:sz w:val="28"/>
          <w:szCs w:val="28"/>
        </w:rPr>
        <w:t xml:space="preserve"> и ведя их к успеху, можно пред</w:t>
      </w:r>
      <w:r w:rsidR="00AA0971">
        <w:rPr>
          <w:rFonts w:ascii="Times New Roman" w:hAnsi="Times New Roman"/>
          <w:sz w:val="28"/>
          <w:szCs w:val="28"/>
        </w:rPr>
        <w:t>ложить для работы листы, тониро</w:t>
      </w:r>
      <w:r w:rsidR="00AA0971" w:rsidRPr="00AA0971">
        <w:rPr>
          <w:rFonts w:ascii="Times New Roman" w:hAnsi="Times New Roman"/>
          <w:sz w:val="28"/>
          <w:szCs w:val="28"/>
        </w:rPr>
        <w:t>ванные</w:t>
      </w:r>
      <w:r w:rsidR="00AA0971">
        <w:rPr>
          <w:rFonts w:ascii="Times New Roman" w:hAnsi="Times New Roman"/>
          <w:sz w:val="28"/>
          <w:szCs w:val="28"/>
        </w:rPr>
        <w:t xml:space="preserve"> синей, голубой, фиолетовой гуа</w:t>
      </w:r>
      <w:r w:rsidR="00AA0971" w:rsidRPr="00AA0971">
        <w:rPr>
          <w:rFonts w:ascii="Times New Roman" w:hAnsi="Times New Roman"/>
          <w:sz w:val="28"/>
          <w:szCs w:val="28"/>
        </w:rPr>
        <w:t>шью. Когда по такой поверхности рисуют другими красками, и в частности белой, компо</w:t>
      </w:r>
      <w:r w:rsidR="00AA0971">
        <w:rPr>
          <w:rFonts w:ascii="Times New Roman" w:hAnsi="Times New Roman"/>
          <w:sz w:val="28"/>
          <w:szCs w:val="28"/>
        </w:rPr>
        <w:t>зиции приобретает холодный коло</w:t>
      </w:r>
      <w:r w:rsidR="00AA0971" w:rsidRPr="00AA0971">
        <w:rPr>
          <w:rFonts w:ascii="Times New Roman" w:hAnsi="Times New Roman"/>
          <w:sz w:val="28"/>
          <w:szCs w:val="28"/>
        </w:rPr>
        <w:t>рит с различными цветовыми нюансами. В этом случае школьников всегда ждет успех и радость</w:t>
      </w:r>
      <w:r w:rsidR="00AA0971">
        <w:rPr>
          <w:rFonts w:ascii="Times New Roman" w:hAnsi="Times New Roman"/>
          <w:sz w:val="28"/>
          <w:szCs w:val="28"/>
        </w:rPr>
        <w:t xml:space="preserve"> от правильно выполненного зада</w:t>
      </w:r>
      <w:r w:rsidR="00AA0971" w:rsidRPr="00AA0971">
        <w:rPr>
          <w:rFonts w:ascii="Times New Roman" w:hAnsi="Times New Roman"/>
          <w:sz w:val="28"/>
          <w:szCs w:val="28"/>
        </w:rPr>
        <w:t>ния, его образности.     При</w:t>
      </w:r>
      <w:r w:rsidR="00AA0971">
        <w:rPr>
          <w:rFonts w:ascii="Times New Roman" w:hAnsi="Times New Roman"/>
          <w:sz w:val="28"/>
          <w:szCs w:val="28"/>
        </w:rPr>
        <w:t xml:space="preserve"> выполнении наиболее сложных за</w:t>
      </w:r>
      <w:r w:rsidR="00AA0971" w:rsidRPr="00AA0971">
        <w:rPr>
          <w:rFonts w:ascii="Times New Roman" w:hAnsi="Times New Roman"/>
          <w:sz w:val="28"/>
          <w:szCs w:val="28"/>
        </w:rPr>
        <w:t>даний можно предложить широкий ряд образн</w:t>
      </w:r>
      <w:r w:rsidR="00AA0971">
        <w:rPr>
          <w:rFonts w:ascii="Times New Roman" w:hAnsi="Times New Roman"/>
          <w:sz w:val="28"/>
          <w:szCs w:val="28"/>
        </w:rPr>
        <w:t>ых сравнений. Тогда художествен</w:t>
      </w:r>
      <w:r w:rsidR="00AA0971" w:rsidRPr="00AA0971">
        <w:rPr>
          <w:rFonts w:ascii="Times New Roman" w:hAnsi="Times New Roman"/>
          <w:sz w:val="28"/>
          <w:szCs w:val="28"/>
        </w:rPr>
        <w:t>ная задача реализуется легче, и ученик получае</w:t>
      </w:r>
      <w:r w:rsidR="00AA0971">
        <w:rPr>
          <w:rFonts w:ascii="Times New Roman" w:hAnsi="Times New Roman"/>
          <w:sz w:val="28"/>
          <w:szCs w:val="28"/>
        </w:rPr>
        <w:t>т возможность поиграть в процес</w:t>
      </w:r>
      <w:r w:rsidR="00AA0971" w:rsidRPr="00AA0971">
        <w:rPr>
          <w:rFonts w:ascii="Times New Roman" w:hAnsi="Times New Roman"/>
          <w:sz w:val="28"/>
          <w:szCs w:val="28"/>
        </w:rPr>
        <w:t xml:space="preserve">се ее осуществления. </w:t>
      </w:r>
    </w:p>
    <w:p w:rsidR="00E76723" w:rsidRPr="00E76723" w:rsidRDefault="00E76723" w:rsidP="00E76723">
      <w:pPr>
        <w:spacing w:after="216"/>
        <w:ind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                                   </w:t>
      </w:r>
      <w:r w:rsidRPr="00E76723">
        <w:rPr>
          <w:rFonts w:ascii="Times New Roman" w:hAnsi="Times New Roman"/>
          <w:i/>
          <w:sz w:val="28"/>
          <w:szCs w:val="28"/>
        </w:rPr>
        <w:t xml:space="preserve">Автор: Буркова Анна </w:t>
      </w:r>
    </w:p>
    <w:p w:rsidR="00E76723" w:rsidRPr="00E76723" w:rsidRDefault="00E76723" w:rsidP="00E76723">
      <w:pPr>
        <w:spacing w:after="216"/>
        <w:jc w:val="both"/>
        <w:rPr>
          <w:rFonts w:ascii="Times New Roman" w:hAnsi="Times New Roman"/>
          <w:i/>
          <w:sz w:val="28"/>
          <w:szCs w:val="28"/>
        </w:rPr>
      </w:pPr>
    </w:p>
    <w:p w:rsidR="00E76723" w:rsidRPr="00E76723" w:rsidRDefault="00E76723" w:rsidP="00E76723">
      <w:pPr>
        <w:spacing w:after="216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2440940</wp:posOffset>
            </wp:positionH>
            <wp:positionV relativeFrom="margin">
              <wp:posOffset>1405255</wp:posOffset>
            </wp:positionV>
            <wp:extent cx="3493770" cy="2472690"/>
            <wp:effectExtent l="19050" t="0" r="0" b="0"/>
            <wp:wrapSquare wrapText="bothSides"/>
            <wp:docPr id="11" name="Рисунок 3" descr="C:\Users\alekseeva\Desktop\WP_20170421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kseeva\Desktop\WP_20170421_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770" cy="247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0971" w:rsidRPr="00AA0971">
        <w:rPr>
          <w:rFonts w:ascii="Times New Roman" w:hAnsi="Times New Roman"/>
          <w:sz w:val="28"/>
          <w:szCs w:val="28"/>
        </w:rPr>
        <w:t xml:space="preserve">        Для развития интереса и художественно-творческих способностей детей большое значение имеет    знакомство с подлинниками изобразительного и прикладного искусства. В музее учащиеся имеют возможность посмотреть на картины с разного расстояния, увидеть их подлинный колорит, так как печать часто искажает цвет. Не рекомендуется знакомить детей с большим количеством картин. От множества впечатлений они быстро устанут и мало что запомнят. После экскурсии учащиеся поделятся своими впечатлениями, расскажут о работах, которые им особенно понравились.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</w:t>
      </w:r>
      <w:r w:rsidRPr="00E76723">
        <w:rPr>
          <w:rFonts w:ascii="Times New Roman" w:hAnsi="Times New Roman"/>
          <w:i/>
          <w:sz w:val="28"/>
          <w:szCs w:val="28"/>
        </w:rPr>
        <w:t>Автор: Ремпель Сония</w:t>
      </w:r>
    </w:p>
    <w:p w:rsidR="00AA0971" w:rsidRDefault="00AA0971" w:rsidP="00AA0971">
      <w:pPr>
        <w:spacing w:after="216"/>
        <w:ind w:firstLine="567"/>
        <w:jc w:val="both"/>
        <w:rPr>
          <w:rFonts w:ascii="Times New Roman" w:hAnsi="Times New Roman"/>
          <w:sz w:val="28"/>
          <w:szCs w:val="28"/>
        </w:rPr>
      </w:pPr>
      <w:r w:rsidRPr="00AA0971">
        <w:rPr>
          <w:rFonts w:ascii="Times New Roman" w:hAnsi="Times New Roman"/>
          <w:sz w:val="28"/>
          <w:szCs w:val="28"/>
        </w:rPr>
        <w:t xml:space="preserve">        Проблема развития художественного творчества в системе эстетического воспитания подрастающего поколения в настоящее время все шире привлекает внимание не только педагогов. Общество постоянно испытывает потребность в творческих личностях, способных активно действовать, нестандартно мыслить, находить оригинальные решения любых жизненных проблем. Художественное   творчество  и изучение изобразительного искусства помогают «разбудить» скрытые в каждом ребенке творческие способности, «освободить» их для облегчения самореализации личностного потенциала.</w:t>
      </w:r>
    </w:p>
    <w:p w:rsidR="00C05A7E" w:rsidRDefault="00AA0971"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68480" behindDoc="0" locked="0" layoutInCell="1" allowOverlap="1">
            <wp:simplePos x="0" y="0"/>
            <wp:positionH relativeFrom="column">
              <wp:posOffset>6713855</wp:posOffset>
            </wp:positionH>
            <wp:positionV relativeFrom="paragraph">
              <wp:posOffset>457200</wp:posOffset>
            </wp:positionV>
            <wp:extent cx="3420110" cy="2362200"/>
            <wp:effectExtent l="19050" t="0" r="8890" b="0"/>
            <wp:wrapNone/>
            <wp:docPr id="10" name="Рисунок 7" descr="WP_20160927_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P_20160927_00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18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20110" cy="23622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sectPr w:rsidR="00C05A7E" w:rsidSect="00C05A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5A59" w:rsidRDefault="00865A59" w:rsidP="00AA0971">
      <w:pPr>
        <w:spacing w:after="0" w:line="240" w:lineRule="auto"/>
      </w:pPr>
      <w:r>
        <w:separator/>
      </w:r>
    </w:p>
  </w:endnote>
  <w:endnote w:type="continuationSeparator" w:id="0">
    <w:p w:rsidR="00865A59" w:rsidRDefault="00865A59" w:rsidP="00AA09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5A59" w:rsidRDefault="00865A59" w:rsidP="00AA0971">
      <w:pPr>
        <w:spacing w:after="0" w:line="240" w:lineRule="auto"/>
      </w:pPr>
      <w:r>
        <w:separator/>
      </w:r>
    </w:p>
  </w:footnote>
  <w:footnote w:type="continuationSeparator" w:id="0">
    <w:p w:rsidR="00865A59" w:rsidRDefault="00865A59" w:rsidP="00AA09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646FE"/>
    <w:rsid w:val="00061A7C"/>
    <w:rsid w:val="00110656"/>
    <w:rsid w:val="00131A05"/>
    <w:rsid w:val="00142FD4"/>
    <w:rsid w:val="001646FE"/>
    <w:rsid w:val="0041652D"/>
    <w:rsid w:val="00461563"/>
    <w:rsid w:val="00546987"/>
    <w:rsid w:val="005C1C9F"/>
    <w:rsid w:val="00865A59"/>
    <w:rsid w:val="00872325"/>
    <w:rsid w:val="00954FFF"/>
    <w:rsid w:val="009E1F42"/>
    <w:rsid w:val="009E6D3A"/>
    <w:rsid w:val="00A83BDB"/>
    <w:rsid w:val="00AA0971"/>
    <w:rsid w:val="00B32C58"/>
    <w:rsid w:val="00B430A0"/>
    <w:rsid w:val="00C05A7E"/>
    <w:rsid w:val="00C81B0E"/>
    <w:rsid w:val="00D35DE0"/>
    <w:rsid w:val="00E76723"/>
    <w:rsid w:val="00F571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A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646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646FE"/>
    <w:pPr>
      <w:ind w:left="720"/>
      <w:contextualSpacing/>
    </w:pPr>
    <w:rPr>
      <w:rFonts w:ascii="Calibri" w:eastAsia="Calibri" w:hAnsi="Calibri" w:cs="Times New Roman"/>
    </w:rPr>
  </w:style>
  <w:style w:type="table" w:styleId="a5">
    <w:name w:val="Table Grid"/>
    <w:basedOn w:val="a1"/>
    <w:uiPriority w:val="39"/>
    <w:rsid w:val="001646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164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646FE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B430A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930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959</Words>
  <Characters>5471</Characters>
  <Application>Microsoft Office Word</Application>
  <DocSecurity>0</DocSecurity>
  <Lines>45</Lines>
  <Paragraphs>12</Paragraphs>
  <ScaleCrop>false</ScaleCrop>
  <Company/>
  <LinksUpToDate>false</LinksUpToDate>
  <CharactersWithSpaces>6418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alekseeva</dc:creator>
  <cp:keywords/>
  <dc:description/>
  <cp:lastModifiedBy>alekseeva</cp:lastModifiedBy>
  <cp:revision>13</cp:revision>
  <dcterms:created xsi:type="dcterms:W3CDTF">2017-04-05T14:42:00Z</dcterms:created>
  <dcterms:modified xsi:type="dcterms:W3CDTF">2017-04-21T11:33:00Z</dcterms:modified>
</cp:coreProperties>
</file>