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F0E" w:rsidRDefault="00026F0E" w:rsidP="00C57355">
      <w:pPr>
        <w:jc w:val="center"/>
        <w:rPr>
          <w:rFonts w:ascii="Monotype Corsiva" w:hAnsi="Monotype Corsiva"/>
          <w:i/>
          <w:sz w:val="20"/>
          <w:szCs w:val="20"/>
        </w:rPr>
      </w:pPr>
      <w:r>
        <w:rPr>
          <w:rFonts w:ascii="Monotype Corsiva" w:hAnsi="Monotype Corsiva"/>
          <w:i/>
          <w:sz w:val="20"/>
          <w:szCs w:val="20"/>
        </w:rPr>
        <w:t xml:space="preserve"> </w:t>
      </w:r>
    </w:p>
    <w:p w:rsidR="00026F0E" w:rsidRDefault="00026F0E" w:rsidP="00C57355">
      <w:pPr>
        <w:jc w:val="center"/>
        <w:rPr>
          <w:rFonts w:ascii="Monotype Corsiva" w:hAnsi="Monotype Corsiva"/>
          <w:i/>
          <w:sz w:val="20"/>
          <w:szCs w:val="20"/>
        </w:rPr>
      </w:pPr>
    </w:p>
    <w:p w:rsidR="00026F0E" w:rsidRPr="00026F0E" w:rsidRDefault="00026F0E" w:rsidP="00C57355">
      <w:pPr>
        <w:jc w:val="center"/>
        <w:rPr>
          <w:rFonts w:ascii="Monotype Corsiva" w:hAnsi="Monotype Corsiva"/>
          <w:i/>
          <w:sz w:val="40"/>
          <w:szCs w:val="40"/>
        </w:rPr>
      </w:pPr>
      <w:r w:rsidRPr="00026F0E">
        <w:rPr>
          <w:rFonts w:ascii="Monotype Corsiva" w:hAnsi="Monotype Corsiva"/>
          <w:i/>
          <w:sz w:val="40"/>
          <w:szCs w:val="40"/>
        </w:rPr>
        <w:t xml:space="preserve">Методическая разработка </w:t>
      </w:r>
      <w:r w:rsidRPr="000A04F7">
        <w:rPr>
          <w:rFonts w:ascii="Monotype Corsiva" w:hAnsi="Monotype Corsiva"/>
          <w:i/>
          <w:sz w:val="36"/>
          <w:szCs w:val="36"/>
        </w:rPr>
        <w:t>преподавателя МОУ ДОД Курская детская художественная школа</w:t>
      </w:r>
      <w:r w:rsidR="000A04F7" w:rsidRPr="000A04F7">
        <w:rPr>
          <w:rFonts w:ascii="Monotype Corsiva" w:hAnsi="Monotype Corsiva"/>
          <w:i/>
          <w:sz w:val="36"/>
          <w:szCs w:val="36"/>
        </w:rPr>
        <w:t xml:space="preserve"> Курского муниципального района Ставропольского края </w:t>
      </w:r>
      <w:r w:rsidRPr="000A04F7">
        <w:rPr>
          <w:rFonts w:ascii="Monotype Corsiva" w:hAnsi="Monotype Corsiva"/>
          <w:i/>
          <w:sz w:val="36"/>
          <w:szCs w:val="36"/>
        </w:rPr>
        <w:t xml:space="preserve"> </w:t>
      </w:r>
      <w:r>
        <w:rPr>
          <w:rFonts w:ascii="Monotype Corsiva" w:hAnsi="Monotype Corsiva"/>
          <w:i/>
          <w:sz w:val="40"/>
          <w:szCs w:val="40"/>
        </w:rPr>
        <w:t>Верле Т.Н.</w:t>
      </w:r>
    </w:p>
    <w:p w:rsidR="00825A36" w:rsidRDefault="0061799E" w:rsidP="00C57355">
      <w:pPr>
        <w:jc w:val="center"/>
        <w:rPr>
          <w:rFonts w:ascii="Monotype Corsiva" w:hAnsi="Monotype Corsiva"/>
          <w:sz w:val="56"/>
          <w:szCs w:val="56"/>
        </w:rPr>
      </w:pPr>
      <w:r w:rsidRPr="00282F85">
        <w:rPr>
          <w:rFonts w:ascii="Monotype Corsiva" w:hAnsi="Monotype Corsiva"/>
          <w:sz w:val="56"/>
          <w:szCs w:val="56"/>
        </w:rPr>
        <w:t>Коллаж</w:t>
      </w:r>
    </w:p>
    <w:p w:rsidR="0061799E" w:rsidRPr="00282F85" w:rsidRDefault="00560FBF" w:rsidP="00436C08">
      <w:pPr>
        <w:jc w:val="both"/>
        <w:rPr>
          <w:sz w:val="28"/>
          <w:szCs w:val="28"/>
        </w:rPr>
      </w:pPr>
      <w:r>
        <w:rPr>
          <w:rFonts w:ascii="Monotype Corsiva" w:hAnsi="Monotype Corsiva"/>
          <w:sz w:val="56"/>
          <w:szCs w:val="56"/>
        </w:rPr>
        <w:t xml:space="preserve">   </w:t>
      </w:r>
      <w:r w:rsidR="0061799E" w:rsidRPr="00282F85">
        <w:rPr>
          <w:sz w:val="28"/>
          <w:szCs w:val="28"/>
        </w:rPr>
        <w:t>Работая с детьми разного возраста «от 7 до 16 лет» я убедилась в том, что детей, не зависимо от того, сколько им лет, постоянно нужно заинтересовывать, удивлять чем-то новеньким: темой, материалом, техникой исполнения и т.д. Поэтому на уроках декоративно-прикладного иску</w:t>
      </w:r>
      <w:r w:rsidR="00026F0E">
        <w:rPr>
          <w:sz w:val="28"/>
          <w:szCs w:val="28"/>
        </w:rPr>
        <w:t>сства и декоративной композиции познакомила</w:t>
      </w:r>
      <w:r w:rsidR="0061799E" w:rsidRPr="00282F85">
        <w:rPr>
          <w:sz w:val="28"/>
          <w:szCs w:val="28"/>
        </w:rPr>
        <w:t xml:space="preserve"> их с техникой коллажа. </w:t>
      </w:r>
    </w:p>
    <w:p w:rsidR="0061799E" w:rsidRPr="00282F85" w:rsidRDefault="0061799E" w:rsidP="00436C08">
      <w:pPr>
        <w:jc w:val="both"/>
        <w:rPr>
          <w:sz w:val="28"/>
          <w:szCs w:val="28"/>
        </w:rPr>
      </w:pPr>
      <w:r w:rsidRPr="00282F85">
        <w:rPr>
          <w:sz w:val="28"/>
          <w:szCs w:val="28"/>
        </w:rPr>
        <w:t>Коллаж – это целый мир, безграничный, увлекательный и при этом очень доступный, потому что заниматься коллажом могут все желающие независимо от уровня художественных способностей, достаточно обладать хорошим вкусом, чувством меры и фантазии. А также надо уметь выстраивать композицию и знать некоторые технические приемы. Всем этим</w:t>
      </w:r>
      <w:r w:rsidR="00026F0E">
        <w:rPr>
          <w:sz w:val="28"/>
          <w:szCs w:val="28"/>
        </w:rPr>
        <w:t xml:space="preserve"> обладают дети, проучившиеся 1- 2</w:t>
      </w:r>
      <w:r w:rsidRPr="00282F85">
        <w:rPr>
          <w:sz w:val="28"/>
          <w:szCs w:val="28"/>
        </w:rPr>
        <w:t xml:space="preserve"> года в художественной школе. А в работе с детьми младших классов можно использовать какие-то элементы коллажа в аппликационных </w:t>
      </w:r>
      <w:r w:rsidR="004F1764">
        <w:rPr>
          <w:sz w:val="28"/>
          <w:szCs w:val="28"/>
        </w:rPr>
        <w:t>работах. Сам же коллаж – нек</w:t>
      </w:r>
      <w:r w:rsidRPr="00282F85">
        <w:rPr>
          <w:sz w:val="28"/>
          <w:szCs w:val="28"/>
        </w:rPr>
        <w:t xml:space="preserve">ая тайна, сокрытая в композиции, задуманной, составленной и воплощенной автором. И с этой задачей успешнее справляются дети старших классов. Работа над коллажом похожа на настоящее волшебство, когда при смешивании различных материалов, красок, предметов, </w:t>
      </w:r>
      <w:r w:rsidR="00026F0E">
        <w:rPr>
          <w:sz w:val="28"/>
          <w:szCs w:val="28"/>
        </w:rPr>
        <w:t xml:space="preserve"> при наличии</w:t>
      </w:r>
      <w:r w:rsidRPr="00282F85">
        <w:rPr>
          <w:sz w:val="28"/>
          <w:szCs w:val="28"/>
        </w:rPr>
        <w:t xml:space="preserve"> со</w:t>
      </w:r>
      <w:r w:rsidR="00026F0E">
        <w:rPr>
          <w:sz w:val="28"/>
          <w:szCs w:val="28"/>
        </w:rPr>
        <w:t>бственных идей, мыслей, фантазии, вдохновени</w:t>
      </w:r>
      <w:r w:rsidRPr="00282F85">
        <w:rPr>
          <w:sz w:val="28"/>
          <w:szCs w:val="28"/>
        </w:rPr>
        <w:t xml:space="preserve">я можно добиться поистине сказочных результатов и создать эту сказку своими руками. </w:t>
      </w:r>
    </w:p>
    <w:p w:rsidR="0061799E" w:rsidRPr="00282F85" w:rsidRDefault="00A81804" w:rsidP="00436C08">
      <w:pPr>
        <w:jc w:val="both"/>
        <w:rPr>
          <w:sz w:val="28"/>
          <w:szCs w:val="28"/>
        </w:rPr>
      </w:pPr>
      <w:r w:rsidRPr="00282F85">
        <w:rPr>
          <w:sz w:val="28"/>
          <w:szCs w:val="28"/>
        </w:rPr>
        <w:t>Главная зад</w:t>
      </w:r>
      <w:r w:rsidR="00026F0E">
        <w:rPr>
          <w:sz w:val="28"/>
          <w:szCs w:val="28"/>
        </w:rPr>
        <w:t>ача в работе над коллаже</w:t>
      </w:r>
      <w:r w:rsidRPr="00282F85">
        <w:rPr>
          <w:sz w:val="28"/>
          <w:szCs w:val="28"/>
        </w:rPr>
        <w:t>м</w:t>
      </w:r>
      <w:r w:rsidR="00026F0E">
        <w:rPr>
          <w:sz w:val="28"/>
          <w:szCs w:val="28"/>
        </w:rPr>
        <w:t xml:space="preserve"> </w:t>
      </w:r>
      <w:r w:rsidRPr="00282F85">
        <w:rPr>
          <w:sz w:val="28"/>
          <w:szCs w:val="28"/>
        </w:rPr>
        <w:t xml:space="preserve"> – умение учащихся увидеть необычное в обычном, разглядеть и собрать воедино раз</w:t>
      </w:r>
      <w:r w:rsidR="00560FBF">
        <w:rPr>
          <w:sz w:val="28"/>
          <w:szCs w:val="28"/>
        </w:rPr>
        <w:t>нородные предметы, материалы, т</w:t>
      </w:r>
      <w:r w:rsidRPr="00282F85">
        <w:rPr>
          <w:sz w:val="28"/>
          <w:szCs w:val="28"/>
        </w:rPr>
        <w:t>к</w:t>
      </w:r>
      <w:r w:rsidR="00560FBF">
        <w:rPr>
          <w:sz w:val="28"/>
          <w:szCs w:val="28"/>
        </w:rPr>
        <w:t>а</w:t>
      </w:r>
      <w:r w:rsidRPr="00282F85">
        <w:rPr>
          <w:sz w:val="28"/>
          <w:szCs w:val="28"/>
        </w:rPr>
        <w:t>ни, «обломки разных реальностей», которые раньше жили своей жизнью</w:t>
      </w:r>
      <w:r w:rsidR="00560FBF">
        <w:rPr>
          <w:sz w:val="28"/>
          <w:szCs w:val="28"/>
        </w:rPr>
        <w:t xml:space="preserve">, </w:t>
      </w:r>
      <w:r w:rsidRPr="00282F85">
        <w:rPr>
          <w:sz w:val="28"/>
          <w:szCs w:val="28"/>
        </w:rPr>
        <w:t xml:space="preserve"> в соответствии  с замыслом. </w:t>
      </w:r>
    </w:p>
    <w:p w:rsidR="00A81804" w:rsidRPr="00282F85" w:rsidRDefault="00436C08" w:rsidP="00436C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81804" w:rsidRPr="00282F85">
        <w:rPr>
          <w:sz w:val="28"/>
          <w:szCs w:val="28"/>
        </w:rPr>
        <w:t>Методика создания коллажа предполагает два варианта ведения работы.</w:t>
      </w:r>
    </w:p>
    <w:p w:rsidR="00A81804" w:rsidRPr="00282F85" w:rsidRDefault="00026F0E" w:rsidP="00436C08">
      <w:pPr>
        <w:jc w:val="both"/>
        <w:rPr>
          <w:sz w:val="28"/>
          <w:szCs w:val="28"/>
        </w:rPr>
      </w:pPr>
      <w:r w:rsidRPr="00560FBF">
        <w:rPr>
          <w:b/>
          <w:sz w:val="28"/>
          <w:szCs w:val="28"/>
        </w:rPr>
        <w:t xml:space="preserve">  </w:t>
      </w:r>
      <w:r w:rsidR="00436C08" w:rsidRPr="00560FBF">
        <w:rPr>
          <w:b/>
          <w:sz w:val="28"/>
          <w:szCs w:val="28"/>
        </w:rPr>
        <w:t xml:space="preserve"> </w:t>
      </w:r>
      <w:r w:rsidRPr="00560FBF">
        <w:rPr>
          <w:b/>
          <w:sz w:val="28"/>
          <w:szCs w:val="28"/>
        </w:rPr>
        <w:t xml:space="preserve"> </w:t>
      </w:r>
      <w:r w:rsidR="00A81804" w:rsidRPr="00560FBF">
        <w:rPr>
          <w:b/>
          <w:sz w:val="28"/>
          <w:szCs w:val="28"/>
          <w:lang w:val="en-US"/>
        </w:rPr>
        <w:t>I</w:t>
      </w:r>
      <w:r w:rsidR="00A81804" w:rsidRPr="00560FBF">
        <w:rPr>
          <w:b/>
          <w:sz w:val="28"/>
          <w:szCs w:val="28"/>
        </w:rPr>
        <w:t xml:space="preserve"> вариант</w:t>
      </w:r>
      <w:r w:rsidR="00A81804" w:rsidRPr="00282F85">
        <w:rPr>
          <w:sz w:val="28"/>
          <w:szCs w:val="28"/>
        </w:rPr>
        <w:t xml:space="preserve">, когда вдохновляет какая-то находка (это может быть какой-то бросовый предмет), который побуждает  и дает импульс  творческому полету мысли, является толчком для поиска других предметов, связанных по замыслу с ним. Затем создается композиция со смысловым центром (доминантой), дающая некую направляющую. Далее следует подбор материалов, использование накладных деталей, добавление мелких декоративных украшений. Все это выстраивается на плоскости, затем фиксируется. </w:t>
      </w:r>
    </w:p>
    <w:p w:rsidR="00A81804" w:rsidRPr="00282F85" w:rsidRDefault="00560FBF" w:rsidP="00436C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81804" w:rsidRPr="00282F85">
        <w:rPr>
          <w:sz w:val="28"/>
          <w:szCs w:val="28"/>
        </w:rPr>
        <w:t>Ко</w:t>
      </w:r>
      <w:r>
        <w:rPr>
          <w:sz w:val="28"/>
          <w:szCs w:val="28"/>
        </w:rPr>
        <w:t>ллаж дает возможность думающему</w:t>
      </w:r>
      <w:r w:rsidR="00A81804" w:rsidRPr="00282F85">
        <w:rPr>
          <w:sz w:val="28"/>
          <w:szCs w:val="28"/>
        </w:rPr>
        <w:t>, творческому человеку, даже не умеющему хорошо рисовать,</w:t>
      </w:r>
      <w:r>
        <w:rPr>
          <w:sz w:val="28"/>
          <w:szCs w:val="28"/>
        </w:rPr>
        <w:t xml:space="preserve"> (а учащиеся младших классов ещё только осваивают азы художественного мастерства), почувствовать себя художником, творцом.</w:t>
      </w:r>
      <w:r w:rsidR="00A81804" w:rsidRPr="00282F85">
        <w:rPr>
          <w:sz w:val="28"/>
          <w:szCs w:val="28"/>
        </w:rPr>
        <w:t xml:space="preserve"> </w:t>
      </w:r>
    </w:p>
    <w:p w:rsidR="00A81804" w:rsidRDefault="00026F0E" w:rsidP="00436C0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436C08">
        <w:rPr>
          <w:sz w:val="28"/>
          <w:szCs w:val="28"/>
        </w:rPr>
        <w:t xml:space="preserve">      </w:t>
      </w:r>
      <w:r w:rsidR="00A81804" w:rsidRPr="00560FBF">
        <w:rPr>
          <w:b/>
          <w:sz w:val="28"/>
          <w:szCs w:val="28"/>
          <w:lang w:val="en-US"/>
        </w:rPr>
        <w:t>II</w:t>
      </w:r>
      <w:r w:rsidR="00706B74" w:rsidRPr="00560FBF">
        <w:rPr>
          <w:b/>
          <w:sz w:val="28"/>
          <w:szCs w:val="28"/>
        </w:rPr>
        <w:t xml:space="preserve"> вариант</w:t>
      </w:r>
      <w:r w:rsidR="00706B74" w:rsidRPr="00282F85">
        <w:rPr>
          <w:sz w:val="28"/>
          <w:szCs w:val="28"/>
        </w:rPr>
        <w:t xml:space="preserve"> работы в технике</w:t>
      </w:r>
      <w:r w:rsidR="00A81804" w:rsidRPr="00282F85">
        <w:rPr>
          <w:sz w:val="28"/>
          <w:szCs w:val="28"/>
        </w:rPr>
        <w:t xml:space="preserve"> коллажа с детьми</w:t>
      </w:r>
      <w:r w:rsidR="00436C08">
        <w:rPr>
          <w:sz w:val="28"/>
          <w:szCs w:val="28"/>
        </w:rPr>
        <w:t>,</w:t>
      </w:r>
      <w:r w:rsidR="00A81804" w:rsidRPr="00282F85">
        <w:rPr>
          <w:sz w:val="28"/>
          <w:szCs w:val="28"/>
        </w:rPr>
        <w:t xml:space="preserve"> я применила </w:t>
      </w:r>
      <w:r>
        <w:rPr>
          <w:sz w:val="28"/>
          <w:szCs w:val="28"/>
        </w:rPr>
        <w:t>успешно на практике с учащимся 2</w:t>
      </w:r>
      <w:r w:rsidR="00A81804" w:rsidRPr="00282F85">
        <w:rPr>
          <w:sz w:val="28"/>
          <w:szCs w:val="28"/>
        </w:rPr>
        <w:t xml:space="preserve"> класса</w:t>
      </w:r>
      <w:r>
        <w:rPr>
          <w:sz w:val="28"/>
          <w:szCs w:val="28"/>
        </w:rPr>
        <w:t xml:space="preserve"> художественной школы</w:t>
      </w:r>
      <w:r w:rsidR="00706B74" w:rsidRPr="00282F85">
        <w:rPr>
          <w:sz w:val="28"/>
          <w:szCs w:val="28"/>
        </w:rPr>
        <w:t>.</w:t>
      </w:r>
      <w:r w:rsidR="00436C08">
        <w:rPr>
          <w:sz w:val="28"/>
          <w:szCs w:val="28"/>
        </w:rPr>
        <w:t xml:space="preserve"> </w:t>
      </w:r>
    </w:p>
    <w:p w:rsidR="00436C08" w:rsidRDefault="00436C08" w:rsidP="00436C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Этапы работы над декоративным панно «Эти чудные деревья»:</w:t>
      </w:r>
    </w:p>
    <w:p w:rsidR="00706B74" w:rsidRPr="00282F85" w:rsidRDefault="00436C08" w:rsidP="00436C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1) </w:t>
      </w:r>
      <w:r w:rsidR="00706B74" w:rsidRPr="00282F85">
        <w:rPr>
          <w:sz w:val="28"/>
          <w:szCs w:val="28"/>
        </w:rPr>
        <w:t xml:space="preserve">Прежде чем начинать работу в технике «коллаж» необходимо познакомить учащихся с историей возникновения коллажа, с творчеством художников, работающих в этой технике, с задачами, которые ставит эта техника перед исполнителем. </w:t>
      </w:r>
    </w:p>
    <w:p w:rsidR="00706B74" w:rsidRPr="00282F85" w:rsidRDefault="00436C08" w:rsidP="00436C0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8164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Особая роль отводится выполнению</w:t>
      </w:r>
      <w:r w:rsidR="00706B74" w:rsidRPr="00282F85">
        <w:rPr>
          <w:sz w:val="28"/>
          <w:szCs w:val="28"/>
        </w:rPr>
        <w:t xml:space="preserve"> эскизов будущего коллажа. Эскиз к будущей работе выполняется согласно замыслу</w:t>
      </w:r>
      <w:r>
        <w:rPr>
          <w:sz w:val="28"/>
          <w:szCs w:val="28"/>
        </w:rPr>
        <w:t>,</w:t>
      </w:r>
      <w:r w:rsidR="00706B74" w:rsidRPr="00282F85">
        <w:rPr>
          <w:sz w:val="28"/>
          <w:szCs w:val="28"/>
        </w:rPr>
        <w:t xml:space="preserve"> сначала в небольшом формате. В нем особое внимание уделяется общей композиции: пропорциональности, масштабности, ритму, динамике, пластическому решению. Композиция должна быть до конца продуманной, уравновешенной, не перегруженной лишними и мелкими деталями. Максимальная выразительность образов достигается путем стилизации. Задуманный образ дерева ребята стилизовали в соответствии с </w:t>
      </w:r>
      <w:r>
        <w:rPr>
          <w:sz w:val="28"/>
          <w:szCs w:val="28"/>
        </w:rPr>
        <w:t xml:space="preserve">будущим выбранными ими материалами </w:t>
      </w:r>
      <w:r w:rsidR="00706B74" w:rsidRPr="00282F85">
        <w:rPr>
          <w:sz w:val="28"/>
          <w:szCs w:val="28"/>
        </w:rPr>
        <w:t xml:space="preserve"> для коллажа. Если это нитки, пуговицы, то линии формообразующи</w:t>
      </w:r>
      <w:r>
        <w:rPr>
          <w:sz w:val="28"/>
          <w:szCs w:val="28"/>
        </w:rPr>
        <w:t>е дерево плавные, спиральные, а е</w:t>
      </w:r>
      <w:r w:rsidR="00706B74" w:rsidRPr="00282F85">
        <w:rPr>
          <w:sz w:val="28"/>
          <w:szCs w:val="28"/>
        </w:rPr>
        <w:t>сли э</w:t>
      </w:r>
      <w:r w:rsidR="004F1764">
        <w:rPr>
          <w:sz w:val="28"/>
          <w:szCs w:val="28"/>
        </w:rPr>
        <w:t xml:space="preserve">то проволочки, скрепки, спички, гвозди и т.п., </w:t>
      </w:r>
      <w:r w:rsidR="00706B74" w:rsidRPr="00282F85">
        <w:rPr>
          <w:sz w:val="28"/>
          <w:szCs w:val="28"/>
        </w:rPr>
        <w:t>то</w:t>
      </w:r>
      <w:r w:rsidR="004F1764">
        <w:rPr>
          <w:sz w:val="28"/>
          <w:szCs w:val="28"/>
        </w:rPr>
        <w:t xml:space="preserve"> ломаные,</w:t>
      </w:r>
      <w:r w:rsidR="00706B74" w:rsidRPr="00282F85">
        <w:rPr>
          <w:sz w:val="28"/>
          <w:szCs w:val="28"/>
        </w:rPr>
        <w:t xml:space="preserve"> угловатые. Выбранный материал сам дает толчок к композиционному решению. </w:t>
      </w:r>
    </w:p>
    <w:p w:rsidR="00706B74" w:rsidRPr="00282F85" w:rsidRDefault="00706B74" w:rsidP="00436C08">
      <w:pPr>
        <w:ind w:left="720"/>
        <w:jc w:val="both"/>
        <w:rPr>
          <w:sz w:val="28"/>
          <w:szCs w:val="28"/>
        </w:rPr>
      </w:pPr>
      <w:r w:rsidRPr="00282F85">
        <w:rPr>
          <w:sz w:val="28"/>
          <w:szCs w:val="28"/>
        </w:rPr>
        <w:t>Немаловажное значение имеют тональное отношения объектов и цветовой строй будущего коллажа</w:t>
      </w:r>
      <w:r w:rsidR="00C57355" w:rsidRPr="00282F85">
        <w:rPr>
          <w:sz w:val="28"/>
          <w:szCs w:val="28"/>
        </w:rPr>
        <w:t>.</w:t>
      </w:r>
    </w:p>
    <w:p w:rsidR="00C57355" w:rsidRPr="00282F85" w:rsidRDefault="00026F0E" w:rsidP="00436C08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эскизом на </w:t>
      </w:r>
      <w:r w:rsidR="00C57355" w:rsidRPr="00282F85">
        <w:rPr>
          <w:sz w:val="28"/>
          <w:szCs w:val="28"/>
        </w:rPr>
        <w:t xml:space="preserve">тонированную основу (плотный упаковочный картон) выкладывается коллаж. В процессе работы часто приходят все новые и новые идеи. Поэтому конечный вариант может и не соответствовать созданному ранее эскизу. </w:t>
      </w:r>
    </w:p>
    <w:p w:rsidR="00C57355" w:rsidRDefault="00C57355" w:rsidP="00436C08">
      <w:pPr>
        <w:numPr>
          <w:ilvl w:val="0"/>
          <w:numId w:val="4"/>
        </w:numPr>
        <w:jc w:val="both"/>
        <w:rPr>
          <w:sz w:val="28"/>
          <w:szCs w:val="28"/>
        </w:rPr>
      </w:pPr>
      <w:r w:rsidRPr="00282F85">
        <w:rPr>
          <w:sz w:val="28"/>
          <w:szCs w:val="28"/>
        </w:rPr>
        <w:t xml:space="preserve">И так, коллаж выложен. Далее идет совместное обсуждение будущей работы, доработка, а затем фиксирование деталей. </w:t>
      </w:r>
    </w:p>
    <w:p w:rsidR="00DF71BE" w:rsidRDefault="00DF71BE" w:rsidP="00DF71BE">
      <w:pPr>
        <w:ind w:left="720"/>
        <w:jc w:val="both"/>
        <w:rPr>
          <w:sz w:val="28"/>
          <w:szCs w:val="28"/>
        </w:rPr>
      </w:pPr>
    </w:p>
    <w:p w:rsidR="00DF71BE" w:rsidRDefault="00DF71BE" w:rsidP="00DF71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0550C">
        <w:rPr>
          <w:noProof/>
          <w:sz w:val="28"/>
          <w:szCs w:val="28"/>
        </w:rPr>
        <w:drawing>
          <wp:inline distT="0" distB="0" distL="0" distR="0">
            <wp:extent cx="2390775" cy="3190875"/>
            <wp:effectExtent l="19050" t="0" r="9525" b="0"/>
            <wp:docPr id="3" name="Рисунок 3" descr="DSC09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996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="0030550C">
        <w:rPr>
          <w:noProof/>
          <w:sz w:val="28"/>
          <w:szCs w:val="28"/>
        </w:rPr>
        <w:drawing>
          <wp:inline distT="0" distB="0" distL="0" distR="0">
            <wp:extent cx="2390775" cy="3190875"/>
            <wp:effectExtent l="19050" t="0" r="9525" b="0"/>
            <wp:docPr id="4" name="Рисунок 4" descr="DSC0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996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1BE" w:rsidRDefault="00DF71BE" w:rsidP="00DF71BE">
      <w:pPr>
        <w:jc w:val="both"/>
        <w:rPr>
          <w:sz w:val="28"/>
          <w:szCs w:val="28"/>
        </w:rPr>
      </w:pPr>
    </w:p>
    <w:p w:rsidR="00DF71BE" w:rsidRDefault="0030550C" w:rsidP="00DF71B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24175" cy="3409950"/>
            <wp:effectExtent l="19050" t="0" r="9525" b="0"/>
            <wp:docPr id="1" name="Рисунок 1" descr="DSC09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996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1BE"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695575" cy="3381375"/>
            <wp:effectExtent l="19050" t="0" r="9525" b="0"/>
            <wp:docPr id="2" name="Рисунок 2" descr="DSC09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997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1BE" w:rsidRPr="00282F85" w:rsidRDefault="00DF71BE" w:rsidP="00DF71BE">
      <w:pPr>
        <w:jc w:val="both"/>
        <w:rPr>
          <w:sz w:val="28"/>
          <w:szCs w:val="28"/>
        </w:rPr>
      </w:pPr>
    </w:p>
    <w:p w:rsidR="00C57355" w:rsidRPr="00282F85" w:rsidRDefault="00C57355" w:rsidP="00436C08">
      <w:pPr>
        <w:jc w:val="both"/>
        <w:rPr>
          <w:sz w:val="28"/>
          <w:szCs w:val="28"/>
        </w:rPr>
      </w:pPr>
      <w:r w:rsidRPr="00282F85">
        <w:rPr>
          <w:sz w:val="28"/>
          <w:szCs w:val="28"/>
        </w:rPr>
        <w:t>Работа над коллажом помогает учащимся поверить в себя,</w:t>
      </w:r>
      <w:r w:rsidR="004F1764">
        <w:rPr>
          <w:sz w:val="28"/>
          <w:szCs w:val="28"/>
        </w:rPr>
        <w:t xml:space="preserve"> в</w:t>
      </w:r>
      <w:r w:rsidRPr="00282F85">
        <w:rPr>
          <w:sz w:val="28"/>
          <w:szCs w:val="28"/>
        </w:rPr>
        <w:t xml:space="preserve"> свои творческие задатки, силы, способности, позволяет самовыразиться, выплеснуть идеи, воплотить художественные задумки. </w:t>
      </w:r>
    </w:p>
    <w:p w:rsidR="00C57355" w:rsidRDefault="00C57355" w:rsidP="00436C08">
      <w:pPr>
        <w:jc w:val="both"/>
      </w:pPr>
      <w:r w:rsidRPr="00282F85">
        <w:rPr>
          <w:sz w:val="28"/>
          <w:szCs w:val="28"/>
        </w:rPr>
        <w:t>Детей всегда объединяет коллективная работа. Можно попробовать изготовить декоративное панно в технике «коллаж», где каждый фрагмент выполняется одним ребенком, но подчинен единому замыслу.</w:t>
      </w:r>
      <w:r>
        <w:t xml:space="preserve"> </w:t>
      </w:r>
    </w:p>
    <w:p w:rsidR="00C57355" w:rsidRPr="00A81804" w:rsidRDefault="00C57355" w:rsidP="00436C08">
      <w:pPr>
        <w:jc w:val="both"/>
      </w:pPr>
    </w:p>
    <w:sectPr w:rsidR="00C57355" w:rsidRPr="00A81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97BA1"/>
    <w:multiLevelType w:val="hybridMultilevel"/>
    <w:tmpl w:val="2E362B84"/>
    <w:lvl w:ilvl="0" w:tplc="041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">
    <w:nsid w:val="359430BF"/>
    <w:multiLevelType w:val="hybridMultilevel"/>
    <w:tmpl w:val="A1BAF1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4ED1789E"/>
    <w:multiLevelType w:val="hybridMultilevel"/>
    <w:tmpl w:val="182EE86C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0457C18"/>
    <w:multiLevelType w:val="hybridMultilevel"/>
    <w:tmpl w:val="6FDA5BD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7A276E1"/>
    <w:multiLevelType w:val="hybridMultilevel"/>
    <w:tmpl w:val="EEACDD7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noPunctuationKerning/>
  <w:characterSpacingControl w:val="doNotCompress"/>
  <w:compat/>
  <w:rsids>
    <w:rsidRoot w:val="00451D32"/>
    <w:rsid w:val="00026F0E"/>
    <w:rsid w:val="000A04F7"/>
    <w:rsid w:val="00282F85"/>
    <w:rsid w:val="0030550C"/>
    <w:rsid w:val="00436C08"/>
    <w:rsid w:val="00451D32"/>
    <w:rsid w:val="004F1764"/>
    <w:rsid w:val="00560FBF"/>
    <w:rsid w:val="0061799E"/>
    <w:rsid w:val="00706B74"/>
    <w:rsid w:val="00816489"/>
    <w:rsid w:val="00825A36"/>
    <w:rsid w:val="00A81804"/>
    <w:rsid w:val="00C57355"/>
    <w:rsid w:val="00DF7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282F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Коллаж</vt:lpstr>
    </vt:vector>
  </TitlesOfParts>
  <Company>Microsoft</Company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Коллаж</dc:title>
  <dc:creator>ИРИШКА</dc:creator>
  <cp:lastModifiedBy>Злата</cp:lastModifiedBy>
  <cp:revision>2</cp:revision>
  <cp:lastPrinted>2009-04-01T18:43:00Z</cp:lastPrinted>
  <dcterms:created xsi:type="dcterms:W3CDTF">2014-09-05T08:47:00Z</dcterms:created>
  <dcterms:modified xsi:type="dcterms:W3CDTF">2014-09-05T08:47:00Z</dcterms:modified>
</cp:coreProperties>
</file>