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33" w:rsidRPr="0023507A" w:rsidRDefault="00137F33" w:rsidP="00235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507A">
        <w:rPr>
          <w:rFonts w:ascii="Times New Roman" w:hAnsi="Times New Roman" w:cs="Times New Roman"/>
          <w:b/>
          <w:sz w:val="24"/>
          <w:szCs w:val="24"/>
        </w:rPr>
        <w:t xml:space="preserve">Проблемы преподавания основ </w:t>
      </w:r>
      <w:proofErr w:type="spellStart"/>
      <w:r w:rsidRPr="0023507A">
        <w:rPr>
          <w:rFonts w:ascii="Times New Roman" w:hAnsi="Times New Roman" w:cs="Times New Roman"/>
          <w:b/>
          <w:sz w:val="24"/>
          <w:szCs w:val="24"/>
        </w:rPr>
        <w:t>цвет</w:t>
      </w:r>
      <w:r w:rsidR="00A46AD3" w:rsidRPr="0023507A">
        <w:rPr>
          <w:rFonts w:ascii="Times New Roman" w:hAnsi="Times New Roman" w:cs="Times New Roman"/>
          <w:b/>
          <w:sz w:val="24"/>
          <w:szCs w:val="24"/>
        </w:rPr>
        <w:t>оведения</w:t>
      </w:r>
      <w:proofErr w:type="spellEnd"/>
      <w:r w:rsidR="00A46AD3" w:rsidRPr="0023507A">
        <w:rPr>
          <w:rFonts w:ascii="Times New Roman" w:hAnsi="Times New Roman" w:cs="Times New Roman"/>
          <w:b/>
          <w:sz w:val="24"/>
          <w:szCs w:val="24"/>
        </w:rPr>
        <w:t xml:space="preserve"> в художественной школе</w:t>
      </w:r>
    </w:p>
    <w:bookmarkEnd w:id="0"/>
    <w:p w:rsidR="00A46AD3" w:rsidRPr="0023507A" w:rsidRDefault="00A46AD3" w:rsidP="0023507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3507A">
        <w:rPr>
          <w:rFonts w:ascii="Times New Roman" w:hAnsi="Times New Roman" w:cs="Times New Roman"/>
          <w:i/>
          <w:sz w:val="24"/>
          <w:szCs w:val="24"/>
        </w:rPr>
        <w:t>А.В.Сомхишвили</w:t>
      </w:r>
      <w:proofErr w:type="spellEnd"/>
      <w:r w:rsidRPr="002350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7F33" w:rsidRPr="0023507A" w:rsidRDefault="00137F33" w:rsidP="0023507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507A">
        <w:rPr>
          <w:rFonts w:ascii="Times New Roman" w:hAnsi="Times New Roman" w:cs="Times New Roman"/>
          <w:i/>
          <w:sz w:val="24"/>
          <w:szCs w:val="24"/>
        </w:rPr>
        <w:t xml:space="preserve">Преподаватель  ДХШ </w:t>
      </w:r>
      <w:proofErr w:type="spellStart"/>
      <w:r w:rsidR="00A46AD3" w:rsidRPr="0023507A">
        <w:rPr>
          <w:rFonts w:ascii="Times New Roman" w:hAnsi="Times New Roman" w:cs="Times New Roman"/>
          <w:i/>
          <w:sz w:val="24"/>
          <w:szCs w:val="24"/>
        </w:rPr>
        <w:t>им.М.К.Тенишевой</w:t>
      </w:r>
      <w:proofErr w:type="spellEnd"/>
      <w:r w:rsidR="00A46AD3" w:rsidRPr="002350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Преподавание основ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ставит целью воспитать в обучающихся детских художественных школ, как художниках, так и дизайнерах, способность чувствовать цвет и говорить на его языке, повысить уровень их эстетического восприятия и оценки произведений искусства, побудить к творчеству. 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Современная ситуация в образовании требует в курсе основ теории цвета решать и практические вопросы творчества, и вопросы коммерческого характера. 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Поэтому преподаватель должен не только повысить технические возможности обучающихся и расширить поле их зрения, но и найти связь между личностью творца и общественными потребностями: с одной стороны, удовлетворить эстетическое чувство индивидуальности, а с другой – отвечать потребностям общественности на коммерческом рынке.</w:t>
      </w:r>
    </w:p>
    <w:p w:rsidR="00850947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Разнообразие точек зрения на цвет – вот ключ к решению этих двух вопросов: любое одностороннее видение предмета скорее способно нанести вред осуществлению целей преподавания.</w:t>
      </w:r>
      <w:r w:rsidR="00850947" w:rsidRPr="0023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47" w:rsidRPr="0023507A" w:rsidRDefault="00850947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Организации проведения уроков по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уделяли внимание многие педагоги. Интересные методические разработки имеются у таких авторов, как Э. И.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, Н. Н. Ростовцев, С. В. Шорохов, Т. Я.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Логвиненко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и другие. Ими даётся глубокий анализ методики организации и проведения уроков по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в условиях современной школы.</w:t>
      </w:r>
    </w:p>
    <w:p w:rsidR="00137F33" w:rsidRPr="0023507A" w:rsidRDefault="00850947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Так, Э. И.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подробным образом рассмотрела подготовку к урокам по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и живописи; Б. М.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раскрывает особенности организации процесса обучения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через восприятие окружающей действительности и искусства; Т. Я.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раскрыла роль значимости использования наглядности на уроках по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>; Г. М. Логвиненко знакомит с основными принципами организации декоративной композиции, свойствами цветов и вариантами создания цветовых гармоний, способами и приёмами стилизации</w:t>
      </w:r>
      <w:r w:rsidR="00B94779" w:rsidRPr="0023507A">
        <w:rPr>
          <w:rFonts w:ascii="Times New Roman" w:hAnsi="Times New Roman" w:cs="Times New Roman"/>
          <w:sz w:val="24"/>
          <w:szCs w:val="24"/>
        </w:rPr>
        <w:t>.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Классическое обучение основам цвета, непосредственно живопись, помогает выработать согласованность работы мысли, руки и глаза; способность почувствовать цвет, присущая человеку, не может быть заменена современными компьютерами.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Занятия по составлению цветовой палитры ставят целью рациональное познание цвета, изучение цвета в более отвлечённом смысле. Оно делает упор на развитие у школьников способности рационально анализировать цвет для обобщения, формулировки и абстракции цветовых эффектов, благодаря чему возможно серьёзное изучение таких вопросов, как цвет и изображение, цвет и пространство, цвет и зрительное восприятие, цвет и психология и др.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В преподавании основ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немалое значение имеет тема цветового декора, в котором последовательно разъясняются различные стороны основ цвета и исследуются вопросы формирования цветом эстетического чувства. </w:t>
      </w:r>
      <w:proofErr w:type="gramStart"/>
      <w:r w:rsidRPr="0023507A">
        <w:rPr>
          <w:rFonts w:ascii="Times New Roman" w:hAnsi="Times New Roman" w:cs="Times New Roman"/>
          <w:sz w:val="24"/>
          <w:szCs w:val="24"/>
        </w:rPr>
        <w:t>И, несмотря на то, что методы преподавания этой темы тоже следуют основным принципам и законам цвета, более того, то</w:t>
      </w:r>
      <w:r w:rsidR="00B94779" w:rsidRPr="0023507A">
        <w:rPr>
          <w:rFonts w:ascii="Times New Roman" w:hAnsi="Times New Roman" w:cs="Times New Roman"/>
          <w:sz w:val="24"/>
          <w:szCs w:val="24"/>
        </w:rPr>
        <w:t xml:space="preserve">же используют приёмы живописи, </w:t>
      </w:r>
      <w:r w:rsidRPr="0023507A">
        <w:rPr>
          <w:rFonts w:ascii="Times New Roman" w:hAnsi="Times New Roman" w:cs="Times New Roman"/>
          <w:sz w:val="24"/>
          <w:szCs w:val="24"/>
        </w:rPr>
        <w:t>однако эти методы не столь связаны с изображением реальной действительности, вследствие чего возможны обобщения и детальные разработки цветовой палитры, а также, что и требует декор, полёта фантазии и творчества.</w:t>
      </w:r>
      <w:proofErr w:type="gramEnd"/>
      <w:r w:rsidRPr="0023507A">
        <w:rPr>
          <w:rFonts w:ascii="Times New Roman" w:hAnsi="Times New Roman" w:cs="Times New Roman"/>
          <w:sz w:val="24"/>
          <w:szCs w:val="24"/>
        </w:rPr>
        <w:t xml:space="preserve"> Особенно стоит отметить, что в определённой степени </w:t>
      </w:r>
      <w:r w:rsidR="00B94779" w:rsidRPr="0023507A">
        <w:rPr>
          <w:rFonts w:ascii="Times New Roman" w:hAnsi="Times New Roman" w:cs="Times New Roman"/>
          <w:sz w:val="24"/>
          <w:szCs w:val="24"/>
        </w:rPr>
        <w:t>тема</w:t>
      </w:r>
      <w:r w:rsidRPr="0023507A">
        <w:rPr>
          <w:rFonts w:ascii="Times New Roman" w:hAnsi="Times New Roman" w:cs="Times New Roman"/>
          <w:sz w:val="24"/>
          <w:szCs w:val="24"/>
        </w:rPr>
        <w:t xml:space="preserve"> декора и </w:t>
      </w:r>
      <w:r w:rsidR="00B94779" w:rsidRPr="0023507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23507A">
        <w:rPr>
          <w:rFonts w:ascii="Times New Roman" w:hAnsi="Times New Roman" w:cs="Times New Roman"/>
          <w:sz w:val="24"/>
          <w:szCs w:val="24"/>
        </w:rPr>
        <w:t xml:space="preserve">составления палитры пересекаются: методы подобного обучения рациональны, благодаря чему </w:t>
      </w:r>
      <w:r w:rsidR="00B94779" w:rsidRPr="0023507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23507A">
        <w:rPr>
          <w:rFonts w:ascii="Times New Roman" w:hAnsi="Times New Roman" w:cs="Times New Roman"/>
          <w:sz w:val="24"/>
          <w:szCs w:val="24"/>
        </w:rPr>
        <w:t xml:space="preserve">смогут в совершенстве овладеть основами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>.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Как демонстрация реализации системы овладения основами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приведены упражнения и </w:t>
      </w:r>
      <w:proofErr w:type="gramStart"/>
      <w:r w:rsidRPr="0023507A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23507A">
        <w:rPr>
          <w:rFonts w:ascii="Times New Roman" w:hAnsi="Times New Roman" w:cs="Times New Roman"/>
          <w:sz w:val="24"/>
          <w:szCs w:val="24"/>
        </w:rPr>
        <w:t xml:space="preserve"> выполненные учащимися ДХШ и студентами колледжа.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Схема «Цветовой круг» 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lastRenderedPageBreak/>
        <w:t>Таблица «Цветовые растяжки»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Гармония родственных цветов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Гармония родственно-контрастных цветов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Гармония контрастных цветов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Задания по составлению цветовой палитры для рекламы. Абстрактная композиция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Декоративные натюрморты на заданные гармонии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Движение цвета в пространстве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Пространственное воздействие цвета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Изменяемость цветовых сочетаний. Пример возникновения цветовых ореолов контрастных тонов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Цветовой декор. Орнамент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Восприятие цвета. Времена года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Фактуры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Стилизация растений. Последовательный ряд упражнений: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Пятно – цветовое решение – проект кружки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Диван моей мечты (конкурсная работа)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Разница в практических заданиях и упражнениях существенна. Так, по традиционной системе большое внимание уделяется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отрисовке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готовых схем, а творческое задание только в конце</w:t>
      </w:r>
      <w:r w:rsidR="004F24A0" w:rsidRPr="0023507A">
        <w:rPr>
          <w:rFonts w:ascii="Times New Roman" w:hAnsi="Times New Roman" w:cs="Times New Roman"/>
          <w:sz w:val="24"/>
          <w:szCs w:val="24"/>
        </w:rPr>
        <w:t xml:space="preserve"> – </w:t>
      </w:r>
      <w:r w:rsidRPr="0023507A">
        <w:rPr>
          <w:rFonts w:ascii="Times New Roman" w:hAnsi="Times New Roman" w:cs="Times New Roman"/>
          <w:sz w:val="24"/>
          <w:szCs w:val="24"/>
        </w:rPr>
        <w:t>итоговое. В апробированной системе заданий и упражнений схемы и таблицы были опорными, а студенты и школьники изучали варианты декоративных приемов, работали над творческими зада</w:t>
      </w:r>
      <w:r w:rsidR="00B94779" w:rsidRPr="0023507A">
        <w:rPr>
          <w:rFonts w:ascii="Times New Roman" w:hAnsi="Times New Roman" w:cs="Times New Roman"/>
          <w:sz w:val="24"/>
          <w:szCs w:val="24"/>
        </w:rPr>
        <w:t xml:space="preserve">ниями. Работа по этой методике </w:t>
      </w:r>
      <w:r w:rsidRPr="0023507A">
        <w:rPr>
          <w:rFonts w:ascii="Times New Roman" w:hAnsi="Times New Roman" w:cs="Times New Roman"/>
          <w:sz w:val="24"/>
          <w:szCs w:val="24"/>
        </w:rPr>
        <w:t>позволяет студентам и школьникам использовать далее полученные знания на живописи и в композиции.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Система заданий, объединенная в многоуровневую систему содержания колористического образования, направлена на развитие у учащихся ДХШ и студентов колледжа теоретических знаний по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>, умений и навыков владения цветом в процессе работы, способности воспринимать и использовать цвет как средство художественного выражения, их готовности к проявлению художественной индивидуальности.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В условиях реформирования системы образования, переориентации оценки результатов образования с точки зрения понятий «образованность» на понятие «профессиональная компетентность» обучающихся, предъявляются высокие требования к уровню подготовки выпускников, в том числе и в области художественного образования. Основное внимание при этом уделяется развитию художественно-творческих способностей будущих художников, художников-дизайнеров. Применение системного подхода в обучении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в ДХШ и колледже прогнозирует рост художественно-творческого развития учащихся и студентов, должно стать эффективным средством формирования «культуры творческой личности». Ожидаемый результат – рост художественно-творческого развития учащихся до высшего уровня – художественно-образного.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Главная задача художественного образования, </w:t>
      </w:r>
      <w:proofErr w:type="gramStart"/>
      <w:r w:rsidRPr="002350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5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507A">
        <w:rPr>
          <w:rFonts w:ascii="Times New Roman" w:hAnsi="Times New Roman" w:cs="Times New Roman"/>
          <w:sz w:val="24"/>
          <w:szCs w:val="24"/>
        </w:rPr>
        <w:t xml:space="preserve"> профессиональный период – сделать для ребенка свободным и желаемым процесс общения с произведениями искусства в разных формах (рисование, конструирование,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, и пр.), а также способствовать ранней ориентации на профессию. </w:t>
      </w:r>
    </w:p>
    <w:p w:rsidR="00137F33" w:rsidRPr="0023507A" w:rsidRDefault="00137F33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Таким образом, система непрерывного художественного образования рассматривается как условие духовного обогащения человека, развития самосознания личности, как условие профессионально-творческой деятельности специалиста и факта социального развития страны.</w:t>
      </w:r>
    </w:p>
    <w:p w:rsidR="008B6E91" w:rsidRPr="0023507A" w:rsidRDefault="008B6E91" w:rsidP="00235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>Использованные источники</w:t>
      </w:r>
    </w:p>
    <w:p w:rsidR="007321DB" w:rsidRPr="0023507A" w:rsidRDefault="008B6E91" w:rsidP="0023507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7A">
        <w:rPr>
          <w:rFonts w:ascii="Times New Roman" w:hAnsi="Times New Roman" w:cs="Times New Roman"/>
          <w:sz w:val="24"/>
          <w:szCs w:val="24"/>
        </w:rPr>
        <w:t xml:space="preserve">Юань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Чэн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Методика преподавания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в художественных вузах. Журнал «Известия Российского государственного педагогического университета им. А.И. Герцена», Выпуск № 55 / 2008</w:t>
      </w:r>
    </w:p>
    <w:p w:rsidR="008B6E91" w:rsidRPr="0023507A" w:rsidRDefault="008B6E91" w:rsidP="0023507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07A">
        <w:rPr>
          <w:rFonts w:ascii="Times New Roman" w:hAnsi="Times New Roman" w:cs="Times New Roman"/>
          <w:sz w:val="24"/>
          <w:szCs w:val="24"/>
        </w:rPr>
        <w:lastRenderedPageBreak/>
        <w:t>Балина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Т. Г. Системный подход при обучении </w:t>
      </w:r>
      <w:proofErr w:type="spellStart"/>
      <w:r w:rsidRPr="0023507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3507A">
        <w:rPr>
          <w:rFonts w:ascii="Times New Roman" w:hAnsi="Times New Roman" w:cs="Times New Roman"/>
          <w:sz w:val="24"/>
          <w:szCs w:val="24"/>
        </w:rPr>
        <w:t xml:space="preserve"> в условиях многоуровневой подготовки учащихся детской художественной школы и колледжа искусств. </w:t>
      </w:r>
      <w:hyperlink r:id="rId7" w:history="1">
        <w:r w:rsidRPr="0023507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http://sibac.info/50-2011-12-21-06-47-18/2011-12-21-06-47-43/4542-2012-11-05-08-51-19</w:t>
        </w:r>
      </w:hyperlink>
      <w:r w:rsidRPr="0023507A">
        <w:rPr>
          <w:rFonts w:ascii="Times New Roman" w:hAnsi="Times New Roman" w:cs="Times New Roman"/>
          <w:sz w:val="24"/>
          <w:szCs w:val="24"/>
        </w:rPr>
        <w:t xml:space="preserve"> (Дата обращения 26.03.2015г.)</w:t>
      </w:r>
    </w:p>
    <w:sectPr w:rsidR="008B6E91" w:rsidRPr="0023507A" w:rsidSect="0043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25" w:rsidRDefault="00D50425" w:rsidP="008B6E91">
      <w:pPr>
        <w:spacing w:after="0" w:line="240" w:lineRule="auto"/>
      </w:pPr>
      <w:r>
        <w:separator/>
      </w:r>
    </w:p>
  </w:endnote>
  <w:endnote w:type="continuationSeparator" w:id="0">
    <w:p w:rsidR="00D50425" w:rsidRDefault="00D50425" w:rsidP="008B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25" w:rsidRDefault="00D50425" w:rsidP="008B6E91">
      <w:pPr>
        <w:spacing w:after="0" w:line="240" w:lineRule="auto"/>
      </w:pPr>
      <w:r>
        <w:separator/>
      </w:r>
    </w:p>
  </w:footnote>
  <w:footnote w:type="continuationSeparator" w:id="0">
    <w:p w:rsidR="00D50425" w:rsidRDefault="00D50425" w:rsidP="008B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42F7"/>
    <w:multiLevelType w:val="hybridMultilevel"/>
    <w:tmpl w:val="7682F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2"/>
    <w:rsid w:val="000D3CC9"/>
    <w:rsid w:val="00137F33"/>
    <w:rsid w:val="0023507A"/>
    <w:rsid w:val="00433F00"/>
    <w:rsid w:val="004F24A0"/>
    <w:rsid w:val="005C0E52"/>
    <w:rsid w:val="00600FE2"/>
    <w:rsid w:val="00743100"/>
    <w:rsid w:val="00850947"/>
    <w:rsid w:val="008B6E91"/>
    <w:rsid w:val="009A515E"/>
    <w:rsid w:val="00A46AD3"/>
    <w:rsid w:val="00A90D21"/>
    <w:rsid w:val="00B94779"/>
    <w:rsid w:val="00D5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E91"/>
  </w:style>
  <w:style w:type="paragraph" w:styleId="a5">
    <w:name w:val="footer"/>
    <w:basedOn w:val="a"/>
    <w:link w:val="a6"/>
    <w:uiPriority w:val="99"/>
    <w:unhideWhenUsed/>
    <w:rsid w:val="008B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91"/>
  </w:style>
  <w:style w:type="character" w:styleId="a7">
    <w:name w:val="Hyperlink"/>
    <w:basedOn w:val="a0"/>
    <w:uiPriority w:val="99"/>
    <w:unhideWhenUsed/>
    <w:rsid w:val="008B6E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F2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6E91"/>
  </w:style>
  <w:style w:type="paragraph" w:styleId="a5">
    <w:name w:val="footer"/>
    <w:basedOn w:val="a"/>
    <w:link w:val="a6"/>
    <w:uiPriority w:val="99"/>
    <w:unhideWhenUsed/>
    <w:rsid w:val="008B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6E91"/>
  </w:style>
  <w:style w:type="character" w:styleId="a7">
    <w:name w:val="Hyperlink"/>
    <w:basedOn w:val="a0"/>
    <w:uiPriority w:val="99"/>
    <w:unhideWhenUsed/>
    <w:rsid w:val="008B6E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F2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bac.info/50-2011-12-21-06-47-18/2011-12-21-06-47-43/4542-2012-11-05-08-51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Вася</cp:lastModifiedBy>
  <cp:revision>8</cp:revision>
  <dcterms:created xsi:type="dcterms:W3CDTF">2015-03-27T08:15:00Z</dcterms:created>
  <dcterms:modified xsi:type="dcterms:W3CDTF">2016-03-16T18:40:00Z</dcterms:modified>
</cp:coreProperties>
</file>