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CF" w:rsidRDefault="00897DCF" w:rsidP="0026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AA1">
        <w:rPr>
          <w:rFonts w:ascii="Times New Roman" w:hAnsi="Times New Roman" w:cs="Times New Roman"/>
          <w:sz w:val="28"/>
          <w:szCs w:val="28"/>
        </w:rPr>
        <w:t>Традиции и новации в изобразительном, декоративно-прикладном искусстве и диз</w:t>
      </w:r>
      <w:r w:rsidR="00CE120A">
        <w:rPr>
          <w:rFonts w:ascii="Times New Roman" w:hAnsi="Times New Roman" w:cs="Times New Roman"/>
          <w:sz w:val="28"/>
          <w:szCs w:val="28"/>
        </w:rPr>
        <w:t>айне.</w:t>
      </w:r>
    </w:p>
    <w:p w:rsidR="00C07AA1" w:rsidRPr="00C07AA1" w:rsidRDefault="00C07AA1" w:rsidP="00CE120A">
      <w:pPr>
        <w:spacing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AA1">
        <w:rPr>
          <w:rFonts w:ascii="Times New Roman" w:hAnsi="Times New Roman" w:cs="Times New Roman"/>
          <w:i/>
          <w:sz w:val="28"/>
          <w:szCs w:val="28"/>
        </w:rPr>
        <w:t>Поляк</w:t>
      </w:r>
      <w:r w:rsidR="002648E5">
        <w:rPr>
          <w:rFonts w:ascii="Times New Roman" w:hAnsi="Times New Roman" w:cs="Times New Roman"/>
          <w:i/>
          <w:sz w:val="28"/>
          <w:szCs w:val="28"/>
        </w:rPr>
        <w:t>о</w:t>
      </w:r>
      <w:r w:rsidRPr="00C07AA1">
        <w:rPr>
          <w:rFonts w:ascii="Times New Roman" w:hAnsi="Times New Roman" w:cs="Times New Roman"/>
          <w:i/>
          <w:sz w:val="28"/>
          <w:szCs w:val="28"/>
        </w:rPr>
        <w:t>ва Т.Л.</w:t>
      </w:r>
    </w:p>
    <w:p w:rsidR="00C07AA1" w:rsidRDefault="00C07AA1" w:rsidP="00CE120A">
      <w:pPr>
        <w:spacing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AA1">
        <w:rPr>
          <w:rFonts w:ascii="Times New Roman" w:hAnsi="Times New Roman" w:cs="Times New Roman"/>
          <w:i/>
          <w:sz w:val="28"/>
          <w:szCs w:val="28"/>
        </w:rPr>
        <w:t>Гжельский государственный университет (Колледж ГГУ)</w:t>
      </w:r>
    </w:p>
    <w:p w:rsidR="00C07AA1" w:rsidRPr="00C07AA1" w:rsidRDefault="00CE120A" w:rsidP="00CE120A">
      <w:pPr>
        <w:spacing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Московская обл.,</w:t>
      </w:r>
      <w:r w:rsidR="00C07AA1">
        <w:rPr>
          <w:rFonts w:ascii="Times New Roman" w:hAnsi="Times New Roman" w:cs="Times New Roman"/>
          <w:i/>
          <w:sz w:val="28"/>
          <w:szCs w:val="28"/>
        </w:rPr>
        <w:t xml:space="preserve"> пос. Электроизолятор</w:t>
      </w:r>
    </w:p>
    <w:p w:rsidR="00503EB0" w:rsidRPr="00C07AA1" w:rsidRDefault="00C6081B" w:rsidP="00CE120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6CC1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E959E6">
        <w:rPr>
          <w:rFonts w:ascii="Times New Roman" w:hAnsi="Times New Roman" w:cs="Times New Roman"/>
          <w:b/>
          <w:sz w:val="28"/>
          <w:szCs w:val="28"/>
        </w:rPr>
        <w:t xml:space="preserve"> и использование</w:t>
      </w:r>
      <w:r w:rsidRPr="00D8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106">
        <w:rPr>
          <w:rFonts w:ascii="Times New Roman" w:hAnsi="Times New Roman" w:cs="Times New Roman"/>
          <w:b/>
          <w:sz w:val="28"/>
          <w:szCs w:val="28"/>
        </w:rPr>
        <w:t>графических приемов</w:t>
      </w:r>
      <w:r w:rsidR="00E959E6">
        <w:rPr>
          <w:rFonts w:ascii="Times New Roman" w:hAnsi="Times New Roman" w:cs="Times New Roman"/>
          <w:b/>
          <w:sz w:val="28"/>
          <w:szCs w:val="28"/>
        </w:rPr>
        <w:t xml:space="preserve"> и средств</w:t>
      </w:r>
      <w:r w:rsidR="0079110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97DCF">
        <w:rPr>
          <w:rFonts w:ascii="Times New Roman" w:hAnsi="Times New Roman" w:cs="Times New Roman"/>
          <w:b/>
          <w:sz w:val="28"/>
          <w:szCs w:val="28"/>
        </w:rPr>
        <w:t>процессе создания</w:t>
      </w:r>
      <w:r w:rsidR="0079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CC1">
        <w:rPr>
          <w:rFonts w:ascii="Times New Roman" w:hAnsi="Times New Roman" w:cs="Times New Roman"/>
          <w:b/>
          <w:sz w:val="28"/>
          <w:szCs w:val="28"/>
        </w:rPr>
        <w:t>пространственной композиции.</w:t>
      </w:r>
    </w:p>
    <w:p w:rsidR="001B7325" w:rsidRDefault="004E6962" w:rsidP="00CE120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2477">
        <w:rPr>
          <w:rFonts w:ascii="Times New Roman" w:hAnsi="Times New Roman" w:cs="Times New Roman"/>
          <w:sz w:val="28"/>
          <w:szCs w:val="28"/>
        </w:rPr>
        <w:t xml:space="preserve">При работе над станковой композицией </w:t>
      </w:r>
      <w:r w:rsidR="00521FD1" w:rsidRPr="00FF2477">
        <w:rPr>
          <w:rFonts w:ascii="Times New Roman" w:hAnsi="Times New Roman" w:cs="Times New Roman"/>
          <w:sz w:val="28"/>
          <w:szCs w:val="28"/>
        </w:rPr>
        <w:t xml:space="preserve">перед студентами </w:t>
      </w:r>
      <w:r w:rsidRPr="00FF2477">
        <w:rPr>
          <w:rFonts w:ascii="Times New Roman" w:hAnsi="Times New Roman" w:cs="Times New Roman"/>
          <w:sz w:val="28"/>
          <w:szCs w:val="28"/>
        </w:rPr>
        <w:t>ст</w:t>
      </w:r>
      <w:r w:rsidR="00521FD1" w:rsidRPr="00FF2477">
        <w:rPr>
          <w:rFonts w:ascii="Times New Roman" w:hAnsi="Times New Roman" w:cs="Times New Roman"/>
          <w:sz w:val="28"/>
          <w:szCs w:val="28"/>
        </w:rPr>
        <w:t xml:space="preserve">авятся </w:t>
      </w:r>
      <w:r w:rsidR="00E1048A" w:rsidRPr="00FF2477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FF2477">
        <w:rPr>
          <w:rFonts w:ascii="Times New Roman" w:hAnsi="Times New Roman" w:cs="Times New Roman"/>
          <w:sz w:val="28"/>
          <w:szCs w:val="28"/>
        </w:rPr>
        <w:t>задачи: работа с форматом,</w:t>
      </w:r>
      <w:r w:rsidR="00521FD1" w:rsidRPr="00FF2477">
        <w:rPr>
          <w:rFonts w:ascii="Times New Roman" w:hAnsi="Times New Roman" w:cs="Times New Roman"/>
          <w:sz w:val="28"/>
          <w:szCs w:val="28"/>
        </w:rPr>
        <w:t xml:space="preserve"> </w:t>
      </w:r>
      <w:r w:rsidRPr="00FF2477">
        <w:rPr>
          <w:rFonts w:ascii="Times New Roman" w:hAnsi="Times New Roman" w:cs="Times New Roman"/>
          <w:sz w:val="28"/>
          <w:szCs w:val="28"/>
        </w:rPr>
        <w:t>пр</w:t>
      </w:r>
      <w:r w:rsidR="00521FD1" w:rsidRPr="00FF2477">
        <w:rPr>
          <w:rFonts w:ascii="Times New Roman" w:hAnsi="Times New Roman" w:cs="Times New Roman"/>
          <w:sz w:val="28"/>
          <w:szCs w:val="28"/>
        </w:rPr>
        <w:t>остранством</w:t>
      </w:r>
      <w:r w:rsidR="00AA23E4" w:rsidRPr="00FF2477">
        <w:rPr>
          <w:rFonts w:ascii="Times New Roman" w:hAnsi="Times New Roman" w:cs="Times New Roman"/>
          <w:sz w:val="28"/>
          <w:szCs w:val="28"/>
        </w:rPr>
        <w:t>,</w:t>
      </w:r>
      <w:r w:rsidR="00FF2477">
        <w:rPr>
          <w:rFonts w:ascii="Times New Roman" w:hAnsi="Times New Roman" w:cs="Times New Roman"/>
          <w:sz w:val="28"/>
          <w:szCs w:val="28"/>
        </w:rPr>
        <w:t xml:space="preserve"> формой и взаимосвязью е</w:t>
      </w:r>
      <w:r w:rsidR="00E06F06">
        <w:rPr>
          <w:rFonts w:ascii="Times New Roman" w:hAnsi="Times New Roman" w:cs="Times New Roman"/>
          <w:sz w:val="28"/>
          <w:szCs w:val="28"/>
        </w:rPr>
        <w:t>ё с окружающим пространством.</w:t>
      </w:r>
      <w:r w:rsidR="00AA23E4" w:rsidRPr="00FF2477">
        <w:rPr>
          <w:rFonts w:ascii="Times New Roman" w:hAnsi="Times New Roman" w:cs="Times New Roman"/>
          <w:sz w:val="28"/>
          <w:szCs w:val="28"/>
        </w:rPr>
        <w:t xml:space="preserve"> </w:t>
      </w:r>
      <w:r w:rsidR="00E06F06">
        <w:rPr>
          <w:rFonts w:ascii="Times New Roman" w:hAnsi="Times New Roman" w:cs="Times New Roman"/>
          <w:sz w:val="28"/>
          <w:szCs w:val="28"/>
        </w:rPr>
        <w:t>У</w:t>
      </w:r>
      <w:r w:rsidR="00521FD1" w:rsidRPr="00FF2477">
        <w:rPr>
          <w:rFonts w:ascii="Times New Roman" w:hAnsi="Times New Roman" w:cs="Times New Roman"/>
          <w:sz w:val="28"/>
          <w:szCs w:val="28"/>
        </w:rPr>
        <w:t>мение аналит</w:t>
      </w:r>
      <w:r w:rsidR="00E06F06">
        <w:rPr>
          <w:rFonts w:ascii="Times New Roman" w:hAnsi="Times New Roman" w:cs="Times New Roman"/>
          <w:sz w:val="28"/>
          <w:szCs w:val="28"/>
        </w:rPr>
        <w:t xml:space="preserve">ически подойти к решению </w:t>
      </w:r>
      <w:r w:rsidR="00B90850" w:rsidRPr="00FF2477">
        <w:rPr>
          <w:rFonts w:ascii="Times New Roman" w:hAnsi="Times New Roman" w:cs="Times New Roman"/>
          <w:sz w:val="28"/>
          <w:szCs w:val="28"/>
        </w:rPr>
        <w:t>этих вопросов способствует развитию художественного</w:t>
      </w:r>
      <w:r w:rsidR="00E06F06">
        <w:rPr>
          <w:rFonts w:ascii="Times New Roman" w:hAnsi="Times New Roman" w:cs="Times New Roman"/>
          <w:sz w:val="28"/>
          <w:szCs w:val="28"/>
        </w:rPr>
        <w:t xml:space="preserve"> </w:t>
      </w:r>
      <w:r w:rsidR="00B90850" w:rsidRPr="00FF2477">
        <w:rPr>
          <w:rFonts w:ascii="Times New Roman" w:hAnsi="Times New Roman" w:cs="Times New Roman"/>
          <w:sz w:val="28"/>
          <w:szCs w:val="28"/>
        </w:rPr>
        <w:t xml:space="preserve">мышления будущего художника, формированию сознательного </w:t>
      </w:r>
      <w:r w:rsidR="00521FD1" w:rsidRPr="00FF24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90850" w:rsidRPr="00FF2477">
        <w:rPr>
          <w:rFonts w:ascii="Times New Roman" w:hAnsi="Times New Roman" w:cs="Times New Roman"/>
          <w:sz w:val="28"/>
          <w:szCs w:val="28"/>
        </w:rPr>
        <w:t xml:space="preserve">организации пространства, </w:t>
      </w:r>
      <w:r w:rsidR="00E06F06">
        <w:rPr>
          <w:rFonts w:ascii="Times New Roman" w:hAnsi="Times New Roman" w:cs="Times New Roman"/>
          <w:sz w:val="28"/>
          <w:szCs w:val="28"/>
        </w:rPr>
        <w:t>опыта</w:t>
      </w:r>
      <w:r w:rsidR="00B90850" w:rsidRPr="00FF2477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FF2477">
        <w:rPr>
          <w:rFonts w:ascii="Times New Roman" w:hAnsi="Times New Roman" w:cs="Times New Roman"/>
          <w:sz w:val="28"/>
          <w:szCs w:val="28"/>
        </w:rPr>
        <w:t xml:space="preserve">использования инструментария </w:t>
      </w:r>
      <w:r w:rsidR="00B90850" w:rsidRPr="00FF2477">
        <w:rPr>
          <w:rFonts w:ascii="Times New Roman" w:hAnsi="Times New Roman" w:cs="Times New Roman"/>
          <w:sz w:val="28"/>
          <w:szCs w:val="28"/>
        </w:rPr>
        <w:t>художественных средств</w:t>
      </w:r>
      <w:r w:rsidR="00B90850">
        <w:rPr>
          <w:rFonts w:ascii="Times New Roman" w:hAnsi="Times New Roman" w:cs="Times New Roman"/>
          <w:sz w:val="28"/>
          <w:szCs w:val="28"/>
        </w:rPr>
        <w:t xml:space="preserve">. Основным отличием профессионального подхода к композиции от самодеятельного творчества </w:t>
      </w:r>
      <w:r w:rsidR="00EB5451">
        <w:rPr>
          <w:rFonts w:ascii="Times New Roman" w:hAnsi="Times New Roman" w:cs="Times New Roman"/>
          <w:sz w:val="28"/>
          <w:szCs w:val="28"/>
        </w:rPr>
        <w:t>является способность художника не слепо копировать окружающую действительность, а умение создать худо</w:t>
      </w:r>
      <w:r w:rsidR="00E06F06">
        <w:rPr>
          <w:rFonts w:ascii="Times New Roman" w:hAnsi="Times New Roman" w:cs="Times New Roman"/>
          <w:sz w:val="28"/>
          <w:szCs w:val="28"/>
        </w:rPr>
        <w:t>жественный образ в произведении</w:t>
      </w:r>
      <w:r w:rsidR="00E06F06" w:rsidRPr="00E06F06">
        <w:t>,</w:t>
      </w:r>
      <w:r w:rsidR="00E06F06">
        <w:rPr>
          <w:rFonts w:ascii="Times New Roman" w:hAnsi="Times New Roman" w:cs="Times New Roman"/>
          <w:sz w:val="28"/>
          <w:szCs w:val="28"/>
        </w:rPr>
        <w:t xml:space="preserve"> усилить выразительность</w:t>
      </w:r>
      <w:r w:rsidR="00E06F06" w:rsidRPr="00E06F06">
        <w:rPr>
          <w:rFonts w:ascii="Times New Roman" w:hAnsi="Times New Roman" w:cs="Times New Roman"/>
          <w:sz w:val="28"/>
          <w:szCs w:val="28"/>
        </w:rPr>
        <w:t xml:space="preserve"> сюжета и тем самым </w:t>
      </w:r>
      <w:r w:rsidR="00E06F0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06F06" w:rsidRPr="00E06F06">
        <w:rPr>
          <w:rFonts w:ascii="Times New Roman" w:hAnsi="Times New Roman" w:cs="Times New Roman"/>
          <w:sz w:val="28"/>
          <w:szCs w:val="28"/>
        </w:rPr>
        <w:t>бол</w:t>
      </w:r>
      <w:r w:rsidR="00E06F06">
        <w:rPr>
          <w:rFonts w:ascii="Times New Roman" w:hAnsi="Times New Roman" w:cs="Times New Roman"/>
          <w:sz w:val="28"/>
          <w:szCs w:val="28"/>
        </w:rPr>
        <w:t xml:space="preserve">ее активное сотрудничество </w:t>
      </w:r>
      <w:r w:rsidR="00E06F06" w:rsidRPr="00E06F06">
        <w:rPr>
          <w:rFonts w:ascii="Times New Roman" w:hAnsi="Times New Roman" w:cs="Times New Roman"/>
          <w:sz w:val="28"/>
          <w:szCs w:val="28"/>
        </w:rPr>
        <w:t>со зрителем</w:t>
      </w:r>
      <w:r w:rsidR="00E06F06">
        <w:rPr>
          <w:rFonts w:ascii="Times New Roman" w:hAnsi="Times New Roman" w:cs="Times New Roman"/>
          <w:sz w:val="28"/>
          <w:szCs w:val="28"/>
        </w:rPr>
        <w:t>.</w:t>
      </w:r>
      <w:r w:rsidR="00EB5451" w:rsidRPr="00EB5451">
        <w:t xml:space="preserve"> </w:t>
      </w:r>
      <w:r w:rsidR="00EB545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B5451" w:rsidRPr="00EB5451">
        <w:rPr>
          <w:rFonts w:ascii="Times New Roman" w:hAnsi="Times New Roman" w:cs="Times New Roman"/>
          <w:sz w:val="28"/>
          <w:szCs w:val="28"/>
        </w:rPr>
        <w:t xml:space="preserve">образа в </w:t>
      </w:r>
      <w:r w:rsidR="00770EBC" w:rsidRPr="00EB5451">
        <w:rPr>
          <w:rFonts w:ascii="Times New Roman" w:hAnsi="Times New Roman" w:cs="Times New Roman"/>
          <w:sz w:val="28"/>
          <w:szCs w:val="28"/>
        </w:rPr>
        <w:t>компо</w:t>
      </w:r>
      <w:r w:rsidR="00770EBC">
        <w:rPr>
          <w:rFonts w:ascii="Times New Roman" w:hAnsi="Times New Roman" w:cs="Times New Roman"/>
          <w:sz w:val="28"/>
          <w:szCs w:val="28"/>
        </w:rPr>
        <w:t>зиции</w:t>
      </w:r>
      <w:r w:rsidR="00770EBC" w:rsidRPr="00770EBC">
        <w:rPr>
          <w:rFonts w:ascii="Times New Roman" w:hAnsi="Times New Roman" w:cs="Times New Roman"/>
          <w:sz w:val="28"/>
          <w:szCs w:val="28"/>
        </w:rPr>
        <w:t xml:space="preserve"> -</w:t>
      </w:r>
      <w:r w:rsidR="00EB5451" w:rsidRPr="00EB5451">
        <w:rPr>
          <w:rFonts w:ascii="Times New Roman" w:hAnsi="Times New Roman" w:cs="Times New Roman"/>
          <w:sz w:val="28"/>
          <w:szCs w:val="28"/>
        </w:rPr>
        <w:t xml:space="preserve"> это не только схема или конструкция построения, но и умение увидеть и</w:t>
      </w:r>
      <w:r w:rsidR="00770EBC">
        <w:rPr>
          <w:rFonts w:ascii="Times New Roman" w:hAnsi="Times New Roman" w:cs="Times New Roman"/>
          <w:sz w:val="28"/>
          <w:szCs w:val="28"/>
        </w:rPr>
        <w:t xml:space="preserve"> истолковать смысловое решение,</w:t>
      </w:r>
      <w:r w:rsidR="00EB5451" w:rsidRPr="00EB5451">
        <w:rPr>
          <w:rFonts w:ascii="Times New Roman" w:hAnsi="Times New Roman" w:cs="Times New Roman"/>
          <w:sz w:val="28"/>
          <w:szCs w:val="28"/>
        </w:rPr>
        <w:t xml:space="preserve"> составить сюжетный рассказ произведения.</w:t>
      </w:r>
      <w:r w:rsidR="00770EBC">
        <w:t xml:space="preserve"> </w:t>
      </w:r>
      <w:r w:rsidR="00770EBC">
        <w:rPr>
          <w:rFonts w:ascii="Times New Roman" w:hAnsi="Times New Roman" w:cs="Times New Roman"/>
          <w:sz w:val="28"/>
          <w:szCs w:val="28"/>
        </w:rPr>
        <w:t>Образ</w:t>
      </w:r>
      <w:r w:rsidR="00EB5451" w:rsidRPr="00EB5451">
        <w:rPr>
          <w:rFonts w:ascii="Times New Roman" w:hAnsi="Times New Roman" w:cs="Times New Roman"/>
          <w:sz w:val="28"/>
          <w:szCs w:val="28"/>
        </w:rPr>
        <w:t xml:space="preserve"> в художественном произведении в первую очередь имеет большое социальное значение, так как сила художника, его профессионализм проявляется в умении изобразительными средствами выделить и донести значимое, актуальное в жизни современников</w:t>
      </w:r>
      <w:r w:rsidR="00E06F06">
        <w:t xml:space="preserve">, </w:t>
      </w:r>
      <w:r w:rsidR="00E06F06">
        <w:rPr>
          <w:rFonts w:ascii="Times New Roman" w:hAnsi="Times New Roman" w:cs="Times New Roman"/>
          <w:sz w:val="28"/>
          <w:szCs w:val="28"/>
        </w:rPr>
        <w:t>влиять на зрителя</w:t>
      </w:r>
      <w:r w:rsidR="00EB5451" w:rsidRPr="00EB5451">
        <w:rPr>
          <w:rFonts w:ascii="Times New Roman" w:hAnsi="Times New Roman" w:cs="Times New Roman"/>
          <w:sz w:val="28"/>
          <w:szCs w:val="28"/>
        </w:rPr>
        <w:t>.</w:t>
      </w:r>
      <w:r w:rsidR="00770EBC">
        <w:rPr>
          <w:rFonts w:ascii="Times New Roman" w:hAnsi="Times New Roman" w:cs="Times New Roman"/>
          <w:sz w:val="28"/>
          <w:szCs w:val="28"/>
        </w:rPr>
        <w:t xml:space="preserve"> При работе над композицией в художественном произведении художник может ставить различные задачи; при изображении неподвижных объектов- это выбор угла зрения, перспектива, </w:t>
      </w:r>
      <w:r w:rsidR="00FF2477">
        <w:rPr>
          <w:rFonts w:ascii="Times New Roman" w:hAnsi="Times New Roman" w:cs="Times New Roman"/>
          <w:sz w:val="28"/>
          <w:szCs w:val="28"/>
        </w:rPr>
        <w:t>светотеневое</w:t>
      </w:r>
      <w:r w:rsidR="00770EBC">
        <w:rPr>
          <w:rFonts w:ascii="Times New Roman" w:hAnsi="Times New Roman" w:cs="Times New Roman"/>
          <w:sz w:val="28"/>
          <w:szCs w:val="28"/>
        </w:rPr>
        <w:t xml:space="preserve"> решение, а если </w:t>
      </w:r>
      <w:r w:rsidR="00FF2477">
        <w:rPr>
          <w:rFonts w:ascii="Times New Roman" w:hAnsi="Times New Roman" w:cs="Times New Roman"/>
          <w:sz w:val="28"/>
          <w:szCs w:val="28"/>
        </w:rPr>
        <w:t>использовать</w:t>
      </w:r>
      <w:r w:rsidR="00770EBC">
        <w:rPr>
          <w:rFonts w:ascii="Times New Roman" w:hAnsi="Times New Roman" w:cs="Times New Roman"/>
          <w:sz w:val="28"/>
          <w:szCs w:val="28"/>
        </w:rPr>
        <w:t xml:space="preserve"> композицию в буквальном с</w:t>
      </w:r>
      <w:r w:rsidR="00FF2477">
        <w:rPr>
          <w:rFonts w:ascii="Times New Roman" w:hAnsi="Times New Roman" w:cs="Times New Roman"/>
          <w:sz w:val="28"/>
          <w:szCs w:val="28"/>
        </w:rPr>
        <w:t>мысле этого слова, как сочинение, создание, сопоставление- это создание образа произведения, его замысел.</w:t>
      </w:r>
    </w:p>
    <w:p w:rsidR="003156E4" w:rsidRDefault="00E06F06" w:rsidP="00CE120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Для воплощения замысла произведения </w:t>
      </w:r>
      <w:r w:rsidR="009B361B">
        <w:rPr>
          <w:rFonts w:ascii="Times New Roman" w:hAnsi="Times New Roman" w:cs="Times New Roman"/>
          <w:sz w:val="28"/>
          <w:szCs w:val="28"/>
        </w:rPr>
        <w:t>обучающемуся необходимо использовать</w:t>
      </w:r>
      <w:r w:rsidR="00FF2477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FF2477" w:rsidRPr="00FF2477">
        <w:rPr>
          <w:rFonts w:ascii="Times New Roman" w:hAnsi="Times New Roman" w:cs="Times New Roman"/>
          <w:sz w:val="28"/>
          <w:szCs w:val="28"/>
        </w:rPr>
        <w:t>исполнительские навыки</w:t>
      </w:r>
      <w:r w:rsidR="009B361B" w:rsidRPr="009B361B">
        <w:rPr>
          <w:rFonts w:ascii="Times New Roman" w:hAnsi="Times New Roman" w:cs="Times New Roman"/>
          <w:sz w:val="28"/>
          <w:szCs w:val="28"/>
        </w:rPr>
        <w:t>,</w:t>
      </w:r>
      <w:r w:rsidR="009B361B">
        <w:rPr>
          <w:rFonts w:ascii="Times New Roman" w:hAnsi="Times New Roman" w:cs="Times New Roman"/>
          <w:sz w:val="28"/>
          <w:szCs w:val="28"/>
        </w:rPr>
        <w:t xml:space="preserve"> технологические возможности материалов</w:t>
      </w:r>
      <w:r w:rsidR="00FF2477">
        <w:rPr>
          <w:rFonts w:ascii="Times New Roman" w:hAnsi="Times New Roman" w:cs="Times New Roman"/>
          <w:sz w:val="28"/>
          <w:szCs w:val="28"/>
        </w:rPr>
        <w:t>, особенности зрительного восприятия человека. Студенты овладевают этими умениями постепенно, решая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перед ними задачи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. </w:t>
      </w:r>
      <w:r w:rsidR="0060631D">
        <w:rPr>
          <w:rFonts w:ascii="Times New Roman" w:hAnsi="Times New Roman" w:cs="Times New Roman"/>
          <w:sz w:val="28"/>
          <w:szCs w:val="28"/>
        </w:rPr>
        <w:t>Учитывая</w:t>
      </w:r>
      <w:r w:rsidR="0060631D" w:rsidRPr="0060631D">
        <w:rPr>
          <w:rFonts w:ascii="Times New Roman" w:hAnsi="Times New Roman" w:cs="Times New Roman"/>
          <w:sz w:val="28"/>
          <w:szCs w:val="28"/>
        </w:rPr>
        <w:t>,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 что на начальных курсах обучающиеся не обладают достаточным опытом зарисовок с натуры и при первых попытках отразить тему</w:t>
      </w:r>
      <w:r w:rsidR="00C6081B" w:rsidRPr="00C6081B">
        <w:t xml:space="preserve"> 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заданного сюжета </w:t>
      </w:r>
      <w:r w:rsidR="00D8636E">
        <w:rPr>
          <w:rFonts w:ascii="Times New Roman" w:hAnsi="Times New Roman" w:cs="Times New Roman"/>
          <w:sz w:val="28"/>
          <w:szCs w:val="28"/>
        </w:rPr>
        <w:t>выполняют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 чаще </w:t>
      </w:r>
      <w:r w:rsidR="00D8636E" w:rsidRPr="00C6081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8636E" w:rsidRPr="00D8636E">
        <w:rPr>
          <w:rFonts w:ascii="Times New Roman" w:hAnsi="Times New Roman" w:cs="Times New Roman"/>
          <w:sz w:val="28"/>
          <w:szCs w:val="28"/>
        </w:rPr>
        <w:t xml:space="preserve">не осознанно обдуманное, выверенное решение. </w:t>
      </w:r>
      <w:r w:rsidR="00D8636E">
        <w:rPr>
          <w:rFonts w:ascii="Times New Roman" w:hAnsi="Times New Roman" w:cs="Times New Roman"/>
          <w:sz w:val="28"/>
          <w:szCs w:val="28"/>
        </w:rPr>
        <w:t>а</w:t>
      </w:r>
      <w:r w:rsidR="00D8636E" w:rsidRPr="00D8636E">
        <w:rPr>
          <w:rFonts w:ascii="Times New Roman" w:hAnsi="Times New Roman" w:cs="Times New Roman"/>
          <w:sz w:val="28"/>
          <w:szCs w:val="28"/>
        </w:rPr>
        <w:t xml:space="preserve"> </w:t>
      </w:r>
      <w:r w:rsidR="0060631D" w:rsidRPr="00C6081B">
        <w:rPr>
          <w:rFonts w:ascii="Times New Roman" w:hAnsi="Times New Roman" w:cs="Times New Roman"/>
          <w:sz w:val="28"/>
          <w:szCs w:val="28"/>
        </w:rPr>
        <w:t>шаблонное,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 </w:t>
      </w:r>
      <w:r w:rsidR="00C6081B">
        <w:rPr>
          <w:rFonts w:ascii="Times New Roman" w:hAnsi="Times New Roman" w:cs="Times New Roman"/>
          <w:sz w:val="28"/>
          <w:szCs w:val="28"/>
        </w:rPr>
        <w:t xml:space="preserve">взятое </w:t>
      </w:r>
      <w:r w:rsidR="0060631D">
        <w:rPr>
          <w:rFonts w:ascii="Times New Roman" w:hAnsi="Times New Roman" w:cs="Times New Roman"/>
          <w:sz w:val="28"/>
          <w:szCs w:val="28"/>
        </w:rPr>
        <w:t>из жизненного</w:t>
      </w:r>
      <w:r w:rsidR="00C6081B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9A69E1" w:rsidRPr="009A69E1">
        <w:rPr>
          <w:rFonts w:ascii="Times New Roman" w:hAnsi="Times New Roman" w:cs="Times New Roman"/>
          <w:sz w:val="28"/>
          <w:szCs w:val="28"/>
        </w:rPr>
        <w:t>омпозиции, построенные начинающими художниками чаще всего, представляют собой набор отдельных, случайно связанных темой предметов и явлений</w:t>
      </w:r>
      <w:r w:rsidR="009B361B" w:rsidRPr="009B361B">
        <w:rPr>
          <w:rFonts w:ascii="Times New Roman" w:hAnsi="Times New Roman" w:cs="Times New Roman"/>
          <w:sz w:val="28"/>
          <w:szCs w:val="28"/>
        </w:rPr>
        <w:t>,</w:t>
      </w:r>
      <w:r w:rsidR="00D86CC1">
        <w:rPr>
          <w:rFonts w:ascii="Times New Roman" w:hAnsi="Times New Roman" w:cs="Times New Roman"/>
          <w:sz w:val="28"/>
          <w:szCs w:val="28"/>
        </w:rPr>
        <w:t xml:space="preserve"> </w:t>
      </w:r>
      <w:r w:rsidR="009B361B">
        <w:rPr>
          <w:rFonts w:ascii="Times New Roman" w:hAnsi="Times New Roman" w:cs="Times New Roman"/>
          <w:sz w:val="28"/>
          <w:szCs w:val="28"/>
        </w:rPr>
        <w:t>с тщательной проработкой деталей</w:t>
      </w:r>
      <w:r w:rsidR="009A69E1" w:rsidRPr="009A69E1">
        <w:rPr>
          <w:rFonts w:ascii="Times New Roman" w:hAnsi="Times New Roman" w:cs="Times New Roman"/>
          <w:sz w:val="28"/>
          <w:szCs w:val="28"/>
        </w:rPr>
        <w:t>.</w:t>
      </w:r>
      <w:r w:rsidR="009A69E1" w:rsidRPr="009A69E1">
        <w:t xml:space="preserve"> </w:t>
      </w:r>
      <w:r w:rsidR="009A69E1" w:rsidRPr="009A69E1">
        <w:rPr>
          <w:rFonts w:ascii="Times New Roman" w:hAnsi="Times New Roman" w:cs="Times New Roman"/>
          <w:sz w:val="28"/>
          <w:szCs w:val="28"/>
        </w:rPr>
        <w:t xml:space="preserve">Алгоритм выполнения работы известен;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86CC1">
        <w:rPr>
          <w:rFonts w:ascii="Times New Roman" w:hAnsi="Times New Roman" w:cs="Times New Roman"/>
          <w:sz w:val="28"/>
          <w:szCs w:val="28"/>
        </w:rPr>
        <w:t>оздание сюжета композиции</w:t>
      </w:r>
      <w:r w:rsidR="009A69E1" w:rsidRPr="009A69E1">
        <w:rPr>
          <w:rFonts w:ascii="Times New Roman" w:hAnsi="Times New Roman" w:cs="Times New Roman"/>
          <w:sz w:val="28"/>
          <w:szCs w:val="28"/>
        </w:rPr>
        <w:t xml:space="preserve"> требует серии предварительных зарисовок по представлению, наброски с натуры, но что конкретно рисовать часто начи</w:t>
      </w:r>
      <w:r>
        <w:rPr>
          <w:rFonts w:ascii="Times New Roman" w:hAnsi="Times New Roman" w:cs="Times New Roman"/>
          <w:sz w:val="28"/>
          <w:szCs w:val="28"/>
        </w:rPr>
        <w:t xml:space="preserve">нающему художнику решить сложно. </w:t>
      </w:r>
      <w:r w:rsidR="0059767D">
        <w:rPr>
          <w:rFonts w:ascii="Times New Roman" w:hAnsi="Times New Roman" w:cs="Times New Roman"/>
          <w:sz w:val="28"/>
          <w:szCs w:val="28"/>
        </w:rPr>
        <w:t>Здесь,</w:t>
      </w:r>
      <w:r w:rsidR="009A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</w:t>
      </w:r>
      <w:r w:rsidR="00D86CC1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60631D">
        <w:rPr>
          <w:rFonts w:ascii="Times New Roman" w:hAnsi="Times New Roman" w:cs="Times New Roman"/>
          <w:sz w:val="28"/>
          <w:szCs w:val="28"/>
        </w:rPr>
        <w:t xml:space="preserve"> </w:t>
      </w:r>
      <w:r w:rsidR="00D8636E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14587C">
        <w:rPr>
          <w:rFonts w:ascii="Times New Roman" w:hAnsi="Times New Roman" w:cs="Times New Roman"/>
          <w:sz w:val="28"/>
          <w:szCs w:val="28"/>
        </w:rPr>
        <w:t xml:space="preserve"> на многообразие окружающих нас</w:t>
      </w:r>
      <w:r w:rsidR="0014587C" w:rsidRPr="0014587C">
        <w:rPr>
          <w:rFonts w:ascii="Times New Roman" w:hAnsi="Times New Roman" w:cs="Times New Roman"/>
          <w:sz w:val="28"/>
          <w:szCs w:val="28"/>
        </w:rPr>
        <w:t xml:space="preserve">, </w:t>
      </w:r>
      <w:r w:rsidR="00D8636E">
        <w:rPr>
          <w:rFonts w:ascii="Times New Roman" w:hAnsi="Times New Roman" w:cs="Times New Roman"/>
          <w:sz w:val="28"/>
          <w:szCs w:val="28"/>
        </w:rPr>
        <w:t>незначительных с первого взгляда</w:t>
      </w:r>
      <w:r w:rsidR="0014587C" w:rsidRPr="0014587C">
        <w:rPr>
          <w:rFonts w:ascii="Times New Roman" w:hAnsi="Times New Roman" w:cs="Times New Roman"/>
          <w:sz w:val="28"/>
          <w:szCs w:val="28"/>
        </w:rPr>
        <w:t xml:space="preserve"> </w:t>
      </w:r>
      <w:r w:rsidR="00D8636E">
        <w:rPr>
          <w:rFonts w:ascii="Times New Roman" w:hAnsi="Times New Roman" w:cs="Times New Roman"/>
          <w:sz w:val="28"/>
          <w:szCs w:val="28"/>
        </w:rPr>
        <w:t>сюжетов</w:t>
      </w:r>
      <w:r w:rsidR="0014587C" w:rsidRPr="00145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начать с простого</w:t>
      </w:r>
      <w:r w:rsidR="00D8636E">
        <w:rPr>
          <w:rFonts w:ascii="Times New Roman" w:hAnsi="Times New Roman" w:cs="Times New Roman"/>
          <w:sz w:val="28"/>
          <w:szCs w:val="28"/>
        </w:rPr>
        <w:t xml:space="preserve"> </w:t>
      </w:r>
      <w:r w:rsidR="0060631D">
        <w:rPr>
          <w:rFonts w:ascii="Times New Roman" w:hAnsi="Times New Roman" w:cs="Times New Roman"/>
          <w:sz w:val="28"/>
          <w:szCs w:val="28"/>
        </w:rPr>
        <w:t>и последовательно подвести начи</w:t>
      </w:r>
      <w:r w:rsidR="00D8636E">
        <w:rPr>
          <w:rFonts w:ascii="Times New Roman" w:hAnsi="Times New Roman" w:cs="Times New Roman"/>
          <w:sz w:val="28"/>
          <w:szCs w:val="28"/>
        </w:rPr>
        <w:t>нающего художника к решению более сложных</w:t>
      </w:r>
      <w:r w:rsidR="00D86CC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631D">
        <w:rPr>
          <w:rFonts w:ascii="Times New Roman" w:hAnsi="Times New Roman" w:cs="Times New Roman"/>
          <w:sz w:val="28"/>
          <w:szCs w:val="28"/>
        </w:rPr>
        <w:t>.</w:t>
      </w:r>
      <w:r w:rsidR="00D8636E">
        <w:rPr>
          <w:rFonts w:ascii="Times New Roman" w:hAnsi="Times New Roman" w:cs="Times New Roman"/>
          <w:sz w:val="28"/>
          <w:szCs w:val="28"/>
        </w:rPr>
        <w:t xml:space="preserve"> </w:t>
      </w:r>
      <w:r w:rsidR="009A69E1">
        <w:rPr>
          <w:rFonts w:ascii="Times New Roman" w:hAnsi="Times New Roman" w:cs="Times New Roman"/>
          <w:sz w:val="28"/>
          <w:szCs w:val="28"/>
        </w:rPr>
        <w:t>Мелочи,</w:t>
      </w:r>
      <w:r w:rsidR="00D8636E">
        <w:rPr>
          <w:rFonts w:ascii="Times New Roman" w:hAnsi="Times New Roman" w:cs="Times New Roman"/>
          <w:sz w:val="28"/>
          <w:szCs w:val="28"/>
        </w:rPr>
        <w:t xml:space="preserve"> окружающие нас </w:t>
      </w:r>
      <w:r w:rsidR="009A69E1">
        <w:rPr>
          <w:rFonts w:ascii="Times New Roman" w:hAnsi="Times New Roman" w:cs="Times New Roman"/>
          <w:sz w:val="28"/>
          <w:szCs w:val="28"/>
        </w:rPr>
        <w:t>в быту,</w:t>
      </w:r>
      <w:r w:rsidR="00D8636E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5976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636E">
        <w:rPr>
          <w:rFonts w:ascii="Times New Roman" w:hAnsi="Times New Roman" w:cs="Times New Roman"/>
          <w:sz w:val="28"/>
          <w:szCs w:val="28"/>
        </w:rPr>
        <w:t xml:space="preserve">внимательно приглядеться к </w:t>
      </w:r>
      <w:r w:rsidR="009A69E1">
        <w:rPr>
          <w:rFonts w:ascii="Times New Roman" w:hAnsi="Times New Roman" w:cs="Times New Roman"/>
          <w:sz w:val="28"/>
          <w:szCs w:val="28"/>
        </w:rPr>
        <w:t>взаимосвязи между</w:t>
      </w:r>
      <w:r w:rsidR="00D8636E">
        <w:rPr>
          <w:rFonts w:ascii="Times New Roman" w:hAnsi="Times New Roman" w:cs="Times New Roman"/>
          <w:sz w:val="28"/>
          <w:szCs w:val="28"/>
        </w:rPr>
        <w:t xml:space="preserve"> предметами</w:t>
      </w:r>
      <w:r w:rsidR="009A69E1">
        <w:rPr>
          <w:rFonts w:ascii="Times New Roman" w:hAnsi="Times New Roman" w:cs="Times New Roman"/>
          <w:sz w:val="28"/>
          <w:szCs w:val="28"/>
        </w:rPr>
        <w:t xml:space="preserve"> и явлениями;</w:t>
      </w:r>
      <w:r w:rsidR="009A69E1" w:rsidRPr="009A69E1">
        <w:rPr>
          <w:rFonts w:ascii="Times New Roman" w:hAnsi="Times New Roman" w:cs="Times New Roman"/>
          <w:sz w:val="28"/>
          <w:szCs w:val="28"/>
        </w:rPr>
        <w:t xml:space="preserve"> </w:t>
      </w:r>
      <w:r w:rsidR="009A69E1">
        <w:rPr>
          <w:rFonts w:ascii="Times New Roman" w:hAnsi="Times New Roman" w:cs="Times New Roman"/>
          <w:sz w:val="28"/>
          <w:szCs w:val="28"/>
        </w:rPr>
        <w:t>книга</w:t>
      </w:r>
      <w:r w:rsidR="009A69E1" w:rsidRPr="009A69E1">
        <w:rPr>
          <w:rFonts w:ascii="Times New Roman" w:hAnsi="Times New Roman" w:cs="Times New Roman"/>
          <w:sz w:val="28"/>
          <w:szCs w:val="28"/>
        </w:rPr>
        <w:t>,</w:t>
      </w:r>
      <w:r w:rsidR="009A69E1">
        <w:rPr>
          <w:rFonts w:ascii="Times New Roman" w:hAnsi="Times New Roman" w:cs="Times New Roman"/>
          <w:sz w:val="28"/>
          <w:szCs w:val="28"/>
        </w:rPr>
        <w:t xml:space="preserve"> оставленная на подоконнике</w:t>
      </w:r>
      <w:r w:rsidR="0014587C" w:rsidRPr="0014587C">
        <w:rPr>
          <w:rFonts w:ascii="Times New Roman" w:hAnsi="Times New Roman" w:cs="Times New Roman"/>
          <w:sz w:val="28"/>
          <w:szCs w:val="28"/>
        </w:rPr>
        <w:t xml:space="preserve">, </w:t>
      </w:r>
      <w:r w:rsidR="0014587C">
        <w:rPr>
          <w:rFonts w:ascii="Times New Roman" w:hAnsi="Times New Roman" w:cs="Times New Roman"/>
          <w:sz w:val="28"/>
          <w:szCs w:val="28"/>
        </w:rPr>
        <w:t>в</w:t>
      </w:r>
      <w:r w:rsidR="009A69E1">
        <w:rPr>
          <w:rFonts w:ascii="Times New Roman" w:hAnsi="Times New Roman" w:cs="Times New Roman"/>
          <w:sz w:val="28"/>
          <w:szCs w:val="28"/>
        </w:rPr>
        <w:t>ешалка с одиноко оставленным пальт</w:t>
      </w:r>
      <w:r w:rsidR="0014587C">
        <w:rPr>
          <w:rFonts w:ascii="Times New Roman" w:hAnsi="Times New Roman" w:cs="Times New Roman"/>
          <w:sz w:val="28"/>
          <w:szCs w:val="28"/>
        </w:rPr>
        <w:t>о</w:t>
      </w:r>
      <w:r w:rsidR="0014587C" w:rsidRPr="0014587C">
        <w:rPr>
          <w:rFonts w:ascii="Times New Roman" w:hAnsi="Times New Roman" w:cs="Times New Roman"/>
          <w:sz w:val="28"/>
          <w:szCs w:val="28"/>
        </w:rPr>
        <w:t>,</w:t>
      </w:r>
      <w:r w:rsidR="0014587C">
        <w:rPr>
          <w:rFonts w:ascii="Times New Roman" w:hAnsi="Times New Roman" w:cs="Times New Roman"/>
          <w:sz w:val="28"/>
          <w:szCs w:val="28"/>
        </w:rPr>
        <w:t xml:space="preserve"> пара мольбертов, оставленных у окна</w:t>
      </w:r>
      <w:r w:rsidR="0014587C" w:rsidRPr="0014587C">
        <w:rPr>
          <w:rFonts w:ascii="Times New Roman" w:hAnsi="Times New Roman" w:cs="Times New Roman"/>
          <w:sz w:val="28"/>
          <w:szCs w:val="28"/>
        </w:rPr>
        <w:t xml:space="preserve">, </w:t>
      </w:r>
      <w:r w:rsidR="0014587C">
        <w:rPr>
          <w:rFonts w:ascii="Times New Roman" w:hAnsi="Times New Roman" w:cs="Times New Roman"/>
          <w:sz w:val="28"/>
          <w:szCs w:val="28"/>
        </w:rPr>
        <w:t>предполагающими диспут</w:t>
      </w:r>
      <w:r w:rsidR="0014587C" w:rsidRPr="0014587C">
        <w:rPr>
          <w:rFonts w:ascii="Times New Roman" w:hAnsi="Times New Roman" w:cs="Times New Roman"/>
          <w:sz w:val="28"/>
          <w:szCs w:val="28"/>
        </w:rPr>
        <w:t xml:space="preserve">, </w:t>
      </w:r>
      <w:r w:rsidR="0014587C">
        <w:rPr>
          <w:rFonts w:ascii="Times New Roman" w:hAnsi="Times New Roman" w:cs="Times New Roman"/>
          <w:sz w:val="28"/>
          <w:szCs w:val="28"/>
        </w:rPr>
        <w:t>встречу</w:t>
      </w:r>
      <w:r w:rsidR="0014587C" w:rsidRPr="0014587C">
        <w:rPr>
          <w:rFonts w:ascii="Times New Roman" w:hAnsi="Times New Roman" w:cs="Times New Roman"/>
          <w:sz w:val="28"/>
          <w:szCs w:val="28"/>
        </w:rPr>
        <w:t>,</w:t>
      </w:r>
      <w:r w:rsidR="0014587C">
        <w:rPr>
          <w:rFonts w:ascii="Times New Roman" w:hAnsi="Times New Roman" w:cs="Times New Roman"/>
          <w:sz w:val="28"/>
          <w:szCs w:val="28"/>
        </w:rPr>
        <w:t xml:space="preserve"> раздумье…</w:t>
      </w:r>
      <w:r w:rsidR="009A69E1">
        <w:rPr>
          <w:rFonts w:ascii="Times New Roman" w:hAnsi="Times New Roman" w:cs="Times New Roman"/>
          <w:sz w:val="28"/>
          <w:szCs w:val="28"/>
        </w:rPr>
        <w:t xml:space="preserve"> </w:t>
      </w:r>
      <w:r w:rsidR="00C6081B" w:rsidRPr="00C6081B">
        <w:rPr>
          <w:rFonts w:ascii="Times New Roman" w:hAnsi="Times New Roman" w:cs="Times New Roman"/>
          <w:sz w:val="28"/>
          <w:szCs w:val="28"/>
        </w:rPr>
        <w:t xml:space="preserve">Для развития более вдумчивого взгляда на окружающее пространство </w:t>
      </w:r>
      <w:r w:rsidR="0059767D">
        <w:rPr>
          <w:rFonts w:ascii="Times New Roman" w:hAnsi="Times New Roman" w:cs="Times New Roman"/>
          <w:sz w:val="28"/>
          <w:szCs w:val="28"/>
        </w:rPr>
        <w:t xml:space="preserve">стоит начинать </w:t>
      </w:r>
      <w:r w:rsidR="0014587C">
        <w:rPr>
          <w:rFonts w:ascii="Times New Roman" w:hAnsi="Times New Roman" w:cs="Times New Roman"/>
          <w:sz w:val="28"/>
          <w:szCs w:val="28"/>
        </w:rPr>
        <w:t>работу с поиска в окружающем помещении</w:t>
      </w:r>
      <w:r w:rsidR="0059767D">
        <w:rPr>
          <w:rFonts w:ascii="Times New Roman" w:hAnsi="Times New Roman" w:cs="Times New Roman"/>
          <w:sz w:val="28"/>
          <w:szCs w:val="28"/>
        </w:rPr>
        <w:t xml:space="preserve"> таких неприметных деталей. Одним из важнейших законов при построении композиции является закон контрастов: </w:t>
      </w:r>
      <w:r w:rsidR="0014587C">
        <w:rPr>
          <w:rFonts w:ascii="Times New Roman" w:hAnsi="Times New Roman" w:cs="Times New Roman"/>
          <w:sz w:val="28"/>
          <w:szCs w:val="28"/>
        </w:rPr>
        <w:t>тональных</w:t>
      </w:r>
      <w:r w:rsidR="0014587C" w:rsidRPr="0014587C">
        <w:rPr>
          <w:rFonts w:ascii="Times New Roman" w:hAnsi="Times New Roman" w:cs="Times New Roman"/>
          <w:sz w:val="28"/>
          <w:szCs w:val="28"/>
        </w:rPr>
        <w:t>,</w:t>
      </w:r>
      <w:r w:rsidR="0014587C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14587C" w:rsidRPr="0014587C">
        <w:rPr>
          <w:rFonts w:ascii="Times New Roman" w:hAnsi="Times New Roman" w:cs="Times New Roman"/>
          <w:sz w:val="28"/>
          <w:szCs w:val="28"/>
        </w:rPr>
        <w:t xml:space="preserve">, </w:t>
      </w:r>
      <w:r w:rsidR="0014587C">
        <w:rPr>
          <w:rFonts w:ascii="Times New Roman" w:hAnsi="Times New Roman" w:cs="Times New Roman"/>
          <w:sz w:val="28"/>
          <w:szCs w:val="28"/>
        </w:rPr>
        <w:t xml:space="preserve">объемов. </w:t>
      </w:r>
      <w:r w:rsidR="00D12BAC">
        <w:rPr>
          <w:rFonts w:ascii="Times New Roman" w:hAnsi="Times New Roman" w:cs="Times New Roman"/>
          <w:sz w:val="28"/>
          <w:szCs w:val="28"/>
        </w:rPr>
        <w:t>За счет ярко выделенного контраста в</w:t>
      </w:r>
      <w:r w:rsidR="0014587C">
        <w:rPr>
          <w:rFonts w:ascii="Times New Roman" w:hAnsi="Times New Roman" w:cs="Times New Roman"/>
          <w:sz w:val="28"/>
          <w:szCs w:val="28"/>
        </w:rPr>
        <w:t xml:space="preserve">ещи и предметы </w:t>
      </w:r>
      <w:r w:rsidR="00D12BAC">
        <w:rPr>
          <w:rFonts w:ascii="Times New Roman" w:hAnsi="Times New Roman" w:cs="Times New Roman"/>
          <w:sz w:val="28"/>
          <w:szCs w:val="28"/>
        </w:rPr>
        <w:t xml:space="preserve">начинают звучать как </w:t>
      </w:r>
      <w:r w:rsidR="0059767D">
        <w:rPr>
          <w:rFonts w:ascii="Times New Roman" w:hAnsi="Times New Roman" w:cs="Times New Roman"/>
          <w:sz w:val="28"/>
          <w:szCs w:val="28"/>
        </w:rPr>
        <w:t>в музыкальном произведении,</w:t>
      </w:r>
      <w:r w:rsidR="00D12BAC">
        <w:rPr>
          <w:rFonts w:ascii="Times New Roman" w:hAnsi="Times New Roman" w:cs="Times New Roman"/>
          <w:sz w:val="28"/>
          <w:szCs w:val="28"/>
        </w:rPr>
        <w:t xml:space="preserve"> и</w:t>
      </w:r>
      <w:r w:rsidR="0059767D">
        <w:rPr>
          <w:rFonts w:ascii="Times New Roman" w:hAnsi="Times New Roman" w:cs="Times New Roman"/>
          <w:sz w:val="28"/>
          <w:szCs w:val="28"/>
        </w:rPr>
        <w:t xml:space="preserve"> задача художника выделить на данном этапе очередность, или важность элементов сюжета, так и</w:t>
      </w:r>
      <w:r w:rsidR="00D12BAC">
        <w:rPr>
          <w:rFonts w:ascii="Times New Roman" w:hAnsi="Times New Roman" w:cs="Times New Roman"/>
          <w:sz w:val="28"/>
          <w:szCs w:val="28"/>
        </w:rPr>
        <w:t xml:space="preserve">з </w:t>
      </w:r>
      <w:r w:rsidR="0059767D">
        <w:rPr>
          <w:rFonts w:ascii="Times New Roman" w:hAnsi="Times New Roman" w:cs="Times New Roman"/>
          <w:sz w:val="28"/>
          <w:szCs w:val="28"/>
        </w:rPr>
        <w:t>неприглядных, на первый взгляд</w:t>
      </w:r>
      <w:r w:rsidR="00D12BAC">
        <w:rPr>
          <w:rFonts w:ascii="Times New Roman" w:hAnsi="Times New Roman" w:cs="Times New Roman"/>
          <w:sz w:val="28"/>
          <w:szCs w:val="28"/>
        </w:rPr>
        <w:t xml:space="preserve"> вещей</w:t>
      </w:r>
      <w:r w:rsidR="0059767D">
        <w:rPr>
          <w:rFonts w:ascii="Times New Roman" w:hAnsi="Times New Roman" w:cs="Times New Roman"/>
          <w:sz w:val="28"/>
          <w:szCs w:val="28"/>
        </w:rPr>
        <w:t>,</w:t>
      </w:r>
      <w:r w:rsidR="00D12BAC">
        <w:rPr>
          <w:rFonts w:ascii="Times New Roman" w:hAnsi="Times New Roman" w:cs="Times New Roman"/>
          <w:sz w:val="28"/>
          <w:szCs w:val="28"/>
        </w:rPr>
        <w:t xml:space="preserve"> начинает собираться </w:t>
      </w:r>
      <w:r w:rsidR="0059767D">
        <w:rPr>
          <w:rFonts w:ascii="Times New Roman" w:hAnsi="Times New Roman" w:cs="Times New Roman"/>
          <w:sz w:val="28"/>
          <w:szCs w:val="28"/>
        </w:rPr>
        <w:t>нача</w:t>
      </w:r>
      <w:r w:rsidR="00F96871">
        <w:rPr>
          <w:rFonts w:ascii="Times New Roman" w:hAnsi="Times New Roman" w:cs="Times New Roman"/>
          <w:sz w:val="28"/>
          <w:szCs w:val="28"/>
        </w:rPr>
        <w:t>ло художественного произведения</w:t>
      </w:r>
      <w:r w:rsidR="00F96871" w:rsidRPr="00F96871">
        <w:rPr>
          <w:rFonts w:ascii="Times New Roman" w:hAnsi="Times New Roman" w:cs="Times New Roman"/>
          <w:sz w:val="28"/>
          <w:szCs w:val="28"/>
        </w:rPr>
        <w:t xml:space="preserve">. На данном этапе работы над композицией проводится исследование, выявляющее различия между формами и решение пространственных задач и вопросов освещения. Предметы должны меняться местами по значению - основные элементы становятся дополнительными и </w:t>
      </w:r>
      <w:r w:rsidR="00F96871" w:rsidRPr="00F96871">
        <w:rPr>
          <w:rFonts w:ascii="Times New Roman" w:hAnsi="Times New Roman" w:cs="Times New Roman"/>
          <w:sz w:val="28"/>
          <w:szCs w:val="28"/>
        </w:rPr>
        <w:lastRenderedPageBreak/>
        <w:t>наоборот.</w:t>
      </w:r>
      <w:r w:rsidR="0059767D">
        <w:rPr>
          <w:rFonts w:ascii="Times New Roman" w:hAnsi="Times New Roman" w:cs="Times New Roman"/>
          <w:sz w:val="28"/>
          <w:szCs w:val="28"/>
        </w:rPr>
        <w:t xml:space="preserve"> </w:t>
      </w:r>
      <w:r w:rsidR="00D12BAC">
        <w:rPr>
          <w:rFonts w:ascii="Times New Roman" w:hAnsi="Times New Roman" w:cs="Times New Roman"/>
          <w:sz w:val="28"/>
          <w:szCs w:val="28"/>
        </w:rPr>
        <w:t>Задача развития мышления художника состоит в умении не только воплотить замысел отточенными техническими приемами</w:t>
      </w:r>
      <w:r w:rsidR="00D12BAC" w:rsidRPr="00D12BAC">
        <w:rPr>
          <w:rFonts w:ascii="Times New Roman" w:hAnsi="Times New Roman" w:cs="Times New Roman"/>
          <w:sz w:val="28"/>
          <w:szCs w:val="28"/>
        </w:rPr>
        <w:t>,</w:t>
      </w:r>
      <w:r w:rsidR="00D12BAC">
        <w:rPr>
          <w:rFonts w:ascii="Times New Roman" w:hAnsi="Times New Roman" w:cs="Times New Roman"/>
          <w:sz w:val="28"/>
          <w:szCs w:val="28"/>
        </w:rPr>
        <w:t xml:space="preserve"> но и в глубине осознания и передачи самого замысла.</w:t>
      </w:r>
      <w:r w:rsidR="0059767D">
        <w:rPr>
          <w:rFonts w:ascii="Times New Roman" w:hAnsi="Times New Roman" w:cs="Times New Roman"/>
          <w:sz w:val="28"/>
          <w:szCs w:val="28"/>
        </w:rPr>
        <w:t xml:space="preserve"> </w:t>
      </w:r>
      <w:r w:rsidR="00C66C75">
        <w:rPr>
          <w:rFonts w:ascii="Times New Roman" w:hAnsi="Times New Roman" w:cs="Times New Roman"/>
          <w:sz w:val="28"/>
          <w:szCs w:val="28"/>
        </w:rPr>
        <w:t>Определив,</w:t>
      </w:r>
      <w:r w:rsidR="00D12BAC">
        <w:rPr>
          <w:rFonts w:ascii="Times New Roman" w:hAnsi="Times New Roman" w:cs="Times New Roman"/>
          <w:sz w:val="28"/>
          <w:szCs w:val="28"/>
        </w:rPr>
        <w:t xml:space="preserve"> что изображать</w:t>
      </w:r>
      <w:r w:rsidR="00D12BAC" w:rsidRPr="00C66C75">
        <w:rPr>
          <w:rFonts w:ascii="Times New Roman" w:hAnsi="Times New Roman" w:cs="Times New Roman"/>
          <w:sz w:val="28"/>
          <w:szCs w:val="28"/>
        </w:rPr>
        <w:t>,</w:t>
      </w:r>
      <w:r w:rsidR="00D12BAC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C66C75">
        <w:rPr>
          <w:rFonts w:ascii="Times New Roman" w:hAnsi="Times New Roman" w:cs="Times New Roman"/>
          <w:sz w:val="28"/>
          <w:szCs w:val="28"/>
        </w:rPr>
        <w:t xml:space="preserve">не потерять взаимосвязь предметов и в этом случае тональный набросок без лишней деталировки имеет определяющее значение. </w:t>
      </w:r>
      <w:r w:rsidR="00F96871" w:rsidRPr="00F96871">
        <w:rPr>
          <w:rFonts w:ascii="Times New Roman" w:hAnsi="Times New Roman" w:cs="Times New Roman"/>
          <w:sz w:val="28"/>
          <w:szCs w:val="28"/>
        </w:rPr>
        <w:t>Сама форма лишь часть общего строя композиции и её роль, путем более или менее контрастного решения определяется самим художником. В наброске с одним и тем же сюжетом путем тонального решения стоит попробовать последовательно выделять различные предметы, усиливая или приглушая звучание предметов в общем строе композиции, активнее меняя точку или угол зрения</w:t>
      </w:r>
      <w:r w:rsidR="00F96871">
        <w:rPr>
          <w:rFonts w:ascii="Times New Roman" w:hAnsi="Times New Roman" w:cs="Times New Roman"/>
          <w:sz w:val="28"/>
          <w:szCs w:val="28"/>
        </w:rPr>
        <w:t xml:space="preserve">. </w:t>
      </w:r>
      <w:r w:rsidR="00C66C75" w:rsidRPr="00F96871">
        <w:rPr>
          <w:rFonts w:ascii="Times New Roman" w:hAnsi="Times New Roman" w:cs="Times New Roman"/>
          <w:sz w:val="28"/>
          <w:szCs w:val="28"/>
        </w:rPr>
        <w:t>С</w:t>
      </w:r>
      <w:r w:rsidR="00C66C75">
        <w:rPr>
          <w:rFonts w:ascii="Times New Roman" w:hAnsi="Times New Roman" w:cs="Times New Roman"/>
          <w:sz w:val="28"/>
          <w:szCs w:val="28"/>
        </w:rPr>
        <w:t>туденты чаще предпочитают работать с деталями формы в первую очередь, придавая им первоочередное значение и теряют цельность наброска</w:t>
      </w:r>
      <w:r w:rsidR="00F96871">
        <w:rPr>
          <w:rFonts w:ascii="Times New Roman" w:hAnsi="Times New Roman" w:cs="Times New Roman"/>
          <w:sz w:val="28"/>
          <w:szCs w:val="28"/>
        </w:rPr>
        <w:t>. Р</w:t>
      </w:r>
      <w:r w:rsidR="00C66C75">
        <w:rPr>
          <w:rFonts w:ascii="Times New Roman" w:hAnsi="Times New Roman" w:cs="Times New Roman"/>
          <w:sz w:val="28"/>
          <w:szCs w:val="28"/>
        </w:rPr>
        <w:t xml:space="preserve">абота должна строиться с применением </w:t>
      </w:r>
      <w:r w:rsidR="00EF24A0">
        <w:rPr>
          <w:rFonts w:ascii="Times New Roman" w:hAnsi="Times New Roman" w:cs="Times New Roman"/>
          <w:sz w:val="28"/>
          <w:szCs w:val="28"/>
        </w:rPr>
        <w:t>обобщения и убедительного тонального решения без излишней на данном этапе деталировки.</w:t>
      </w:r>
      <w:r w:rsidR="0059767D">
        <w:rPr>
          <w:rFonts w:ascii="Times New Roman" w:hAnsi="Times New Roman" w:cs="Times New Roman"/>
          <w:sz w:val="28"/>
          <w:szCs w:val="28"/>
        </w:rPr>
        <w:t xml:space="preserve"> Тоновое пятно позволяет решить соотношени</w:t>
      </w:r>
      <w:r w:rsidR="00F96871">
        <w:rPr>
          <w:rFonts w:ascii="Times New Roman" w:hAnsi="Times New Roman" w:cs="Times New Roman"/>
          <w:sz w:val="28"/>
          <w:szCs w:val="28"/>
        </w:rPr>
        <w:t xml:space="preserve">е основных масс и элементов композиции. </w:t>
      </w:r>
      <w:r w:rsidR="00897DCF">
        <w:rPr>
          <w:rFonts w:ascii="Times New Roman" w:hAnsi="Times New Roman" w:cs="Times New Roman"/>
          <w:sz w:val="28"/>
          <w:szCs w:val="28"/>
        </w:rPr>
        <w:t>Тон служит инструментом передачи формы и объема предметов.</w:t>
      </w:r>
      <w:r w:rsidR="003156E4">
        <w:rPr>
          <w:rFonts w:ascii="Times New Roman" w:hAnsi="Times New Roman" w:cs="Times New Roman"/>
          <w:sz w:val="28"/>
          <w:szCs w:val="28"/>
        </w:rPr>
        <w:t xml:space="preserve"> Сочетание и чередование светлых и темных пятен в композиции выявляют и подчеркивают определенный ритмический строй. </w:t>
      </w:r>
      <w:r w:rsidR="00F96871">
        <w:rPr>
          <w:rFonts w:ascii="Times New Roman" w:hAnsi="Times New Roman" w:cs="Times New Roman"/>
          <w:sz w:val="28"/>
          <w:szCs w:val="28"/>
        </w:rPr>
        <w:t>Зрительное восприятие человека таково, что воспринимать окружающий мир ярче позволяет наличие контраста, легче узнаются знакомые силуэты</w:t>
      </w:r>
      <w:r w:rsidR="00E959E6">
        <w:rPr>
          <w:rFonts w:ascii="Times New Roman" w:hAnsi="Times New Roman" w:cs="Times New Roman"/>
          <w:sz w:val="28"/>
          <w:szCs w:val="28"/>
        </w:rPr>
        <w:t>.</w:t>
      </w:r>
      <w:r w:rsidR="00D97FC1">
        <w:rPr>
          <w:rFonts w:ascii="Times New Roman" w:hAnsi="Times New Roman" w:cs="Times New Roman"/>
          <w:sz w:val="28"/>
          <w:szCs w:val="28"/>
        </w:rPr>
        <w:t xml:space="preserve"> </w:t>
      </w:r>
      <w:r w:rsidR="00566229">
        <w:rPr>
          <w:rFonts w:ascii="Times New Roman" w:hAnsi="Times New Roman" w:cs="Times New Roman"/>
          <w:sz w:val="28"/>
          <w:szCs w:val="28"/>
        </w:rPr>
        <w:t>Первые эскизы</w:t>
      </w:r>
      <w:r w:rsidR="00D97FC1">
        <w:rPr>
          <w:rFonts w:ascii="Times New Roman" w:hAnsi="Times New Roman" w:cs="Times New Roman"/>
          <w:sz w:val="28"/>
          <w:szCs w:val="28"/>
        </w:rPr>
        <w:t xml:space="preserve"> при работе над композицией</w:t>
      </w:r>
      <w:r w:rsidR="00566229">
        <w:rPr>
          <w:rFonts w:ascii="Times New Roman" w:hAnsi="Times New Roman" w:cs="Times New Roman"/>
          <w:sz w:val="28"/>
          <w:szCs w:val="28"/>
        </w:rPr>
        <w:t xml:space="preserve"> лучше выполнять в различных форматах, графическими средствами, тем самым </w:t>
      </w:r>
      <w:bookmarkStart w:id="0" w:name="_GoBack"/>
      <w:bookmarkEnd w:id="0"/>
      <w:r w:rsidR="00E959E6">
        <w:rPr>
          <w:rFonts w:ascii="Times New Roman" w:hAnsi="Times New Roman" w:cs="Times New Roman"/>
          <w:sz w:val="28"/>
          <w:szCs w:val="28"/>
        </w:rPr>
        <w:t>усиливая образность</w:t>
      </w:r>
      <w:r w:rsidR="00566229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="00D97FC1">
        <w:rPr>
          <w:rFonts w:ascii="Times New Roman" w:hAnsi="Times New Roman" w:cs="Times New Roman"/>
          <w:sz w:val="28"/>
          <w:szCs w:val="28"/>
        </w:rPr>
        <w:t>.</w:t>
      </w:r>
    </w:p>
    <w:p w:rsidR="00D12BAC" w:rsidRDefault="00F96871" w:rsidP="00CE120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убедительного тонального композиционного решения- это лишь часть создания художественного произведения, но именно она позволяет </w:t>
      </w:r>
      <w:r w:rsidR="003156E4">
        <w:rPr>
          <w:rFonts w:ascii="Times New Roman" w:hAnsi="Times New Roman" w:cs="Times New Roman"/>
          <w:sz w:val="28"/>
          <w:szCs w:val="28"/>
        </w:rPr>
        <w:t>выявить композиционн</w:t>
      </w:r>
      <w:r w:rsidR="00D97FC1">
        <w:rPr>
          <w:rFonts w:ascii="Times New Roman" w:hAnsi="Times New Roman" w:cs="Times New Roman"/>
          <w:sz w:val="28"/>
          <w:szCs w:val="28"/>
        </w:rPr>
        <w:t>ый центр, обобщение и типизацию и найти взаимосвязь и соподчинение частей целому.</w:t>
      </w:r>
    </w:p>
    <w:p w:rsidR="00C158FE" w:rsidRDefault="00C158FE" w:rsidP="00CE120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158FE" w:rsidRDefault="00C158FE" w:rsidP="00C158FE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F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158FE" w:rsidRPr="00C158FE" w:rsidRDefault="00C158FE" w:rsidP="00C158FE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58FE">
        <w:rPr>
          <w:rFonts w:ascii="Times New Roman" w:hAnsi="Times New Roman" w:cs="Times New Roman"/>
          <w:i/>
          <w:sz w:val="28"/>
          <w:szCs w:val="28"/>
        </w:rPr>
        <w:t>Шорохов</w:t>
      </w:r>
      <w:r w:rsidRPr="00C158FE">
        <w:t xml:space="preserve"> </w:t>
      </w:r>
      <w:r w:rsidRPr="00C158FE">
        <w:rPr>
          <w:rFonts w:ascii="Times New Roman" w:hAnsi="Times New Roman" w:cs="Times New Roman"/>
          <w:i/>
          <w:sz w:val="28"/>
          <w:szCs w:val="28"/>
        </w:rPr>
        <w:t>Е.В, Козлов</w:t>
      </w:r>
      <w:r w:rsidRPr="00C158FE">
        <w:t xml:space="preserve"> </w:t>
      </w:r>
      <w:r w:rsidRPr="00C158FE">
        <w:rPr>
          <w:rFonts w:ascii="Times New Roman" w:hAnsi="Times New Roman" w:cs="Times New Roman"/>
          <w:i/>
          <w:sz w:val="28"/>
          <w:szCs w:val="28"/>
        </w:rPr>
        <w:t>Н.Г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8FE">
        <w:rPr>
          <w:rFonts w:ascii="Times New Roman" w:hAnsi="Times New Roman" w:cs="Times New Roman"/>
          <w:i/>
          <w:sz w:val="28"/>
          <w:szCs w:val="28"/>
        </w:rPr>
        <w:t>Композиция</w:t>
      </w:r>
      <w:r w:rsidRPr="00C158FE">
        <w:rPr>
          <w:rFonts w:ascii="Times New Roman" w:hAnsi="Times New Roman" w:cs="Times New Roman"/>
          <w:sz w:val="28"/>
          <w:szCs w:val="28"/>
        </w:rPr>
        <w:t xml:space="preserve"> – М., Просвещение,1978,-159</w:t>
      </w:r>
    </w:p>
    <w:p w:rsidR="00C158FE" w:rsidRPr="00C158FE" w:rsidRDefault="00C158FE" w:rsidP="00C158FE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58FE">
        <w:rPr>
          <w:rFonts w:ascii="Times New Roman" w:hAnsi="Times New Roman" w:cs="Times New Roman"/>
          <w:i/>
          <w:sz w:val="28"/>
          <w:szCs w:val="28"/>
        </w:rPr>
        <w:lastRenderedPageBreak/>
        <w:t>Ростовцев</w:t>
      </w:r>
      <w:r w:rsidRPr="00C158FE">
        <w:rPr>
          <w:i/>
        </w:rPr>
        <w:t xml:space="preserve"> </w:t>
      </w:r>
      <w:r w:rsidRPr="00C158FE">
        <w:rPr>
          <w:rFonts w:ascii="Times New Roman" w:hAnsi="Times New Roman" w:cs="Times New Roman"/>
          <w:i/>
          <w:sz w:val="28"/>
          <w:szCs w:val="28"/>
        </w:rPr>
        <w:t>Н.Н., Игнатьев С.Е., Шорохов</w:t>
      </w:r>
      <w:r w:rsidRPr="00C158FE">
        <w:rPr>
          <w:rFonts w:ascii="Times New Roman" w:hAnsi="Times New Roman" w:cs="Times New Roman"/>
          <w:sz w:val="28"/>
          <w:szCs w:val="28"/>
        </w:rPr>
        <w:t xml:space="preserve"> Е.В. Рисунок живопись ком</w:t>
      </w:r>
      <w:r>
        <w:rPr>
          <w:rFonts w:ascii="Times New Roman" w:hAnsi="Times New Roman" w:cs="Times New Roman"/>
          <w:sz w:val="28"/>
          <w:szCs w:val="28"/>
        </w:rPr>
        <w:t>позиция</w:t>
      </w:r>
      <w:r w:rsidRPr="00C158FE">
        <w:rPr>
          <w:rFonts w:ascii="Times New Roman" w:hAnsi="Times New Roman" w:cs="Times New Roman"/>
          <w:sz w:val="28"/>
          <w:szCs w:val="28"/>
        </w:rPr>
        <w:t>(хрестоматия)- М., Просвещение,1989,-205</w:t>
      </w:r>
    </w:p>
    <w:p w:rsidR="00D12BAC" w:rsidRPr="00C158FE" w:rsidRDefault="00C158FE" w:rsidP="00C158FE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58FE">
        <w:rPr>
          <w:rFonts w:ascii="Times New Roman" w:hAnsi="Times New Roman" w:cs="Times New Roman"/>
          <w:i/>
          <w:sz w:val="28"/>
          <w:szCs w:val="28"/>
        </w:rPr>
        <w:t>Гавриляченко С.А.</w:t>
      </w:r>
      <w:r w:rsidRPr="00C158FE">
        <w:rPr>
          <w:rFonts w:ascii="Times New Roman" w:hAnsi="Times New Roman" w:cs="Times New Roman"/>
          <w:sz w:val="28"/>
          <w:szCs w:val="28"/>
        </w:rPr>
        <w:t xml:space="preserve"> Композиция в учебном рисунке</w:t>
      </w:r>
      <w:r>
        <w:rPr>
          <w:rFonts w:ascii="Times New Roman" w:hAnsi="Times New Roman" w:cs="Times New Roman"/>
          <w:sz w:val="28"/>
          <w:szCs w:val="28"/>
        </w:rPr>
        <w:t xml:space="preserve"> –М., Издательство Сканрус,2010,-192</w:t>
      </w:r>
    </w:p>
    <w:sectPr w:rsidR="00D12BAC" w:rsidRPr="00C158FE" w:rsidSect="00C07A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E2" w:rsidRDefault="000547E2" w:rsidP="00ED5B9A">
      <w:pPr>
        <w:spacing w:after="0" w:line="240" w:lineRule="auto"/>
      </w:pPr>
      <w:r>
        <w:separator/>
      </w:r>
    </w:p>
  </w:endnote>
  <w:endnote w:type="continuationSeparator" w:id="0">
    <w:p w:rsidR="000547E2" w:rsidRDefault="000547E2" w:rsidP="00ED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E2" w:rsidRDefault="000547E2" w:rsidP="00ED5B9A">
      <w:pPr>
        <w:spacing w:after="0" w:line="240" w:lineRule="auto"/>
      </w:pPr>
      <w:r>
        <w:separator/>
      </w:r>
    </w:p>
  </w:footnote>
  <w:footnote w:type="continuationSeparator" w:id="0">
    <w:p w:rsidR="000547E2" w:rsidRDefault="000547E2" w:rsidP="00ED5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321"/>
    <w:multiLevelType w:val="hybridMultilevel"/>
    <w:tmpl w:val="77D23E8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26EA0A67"/>
    <w:multiLevelType w:val="hybridMultilevel"/>
    <w:tmpl w:val="7510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20FF"/>
    <w:multiLevelType w:val="hybridMultilevel"/>
    <w:tmpl w:val="556A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789D"/>
    <w:multiLevelType w:val="hybridMultilevel"/>
    <w:tmpl w:val="C92E75D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1B"/>
    <w:rsid w:val="00004C88"/>
    <w:rsid w:val="000547E2"/>
    <w:rsid w:val="0014587C"/>
    <w:rsid w:val="001B7325"/>
    <w:rsid w:val="002648E5"/>
    <w:rsid w:val="003156E4"/>
    <w:rsid w:val="00405E59"/>
    <w:rsid w:val="004E3B47"/>
    <w:rsid w:val="004E6962"/>
    <w:rsid w:val="00503EB0"/>
    <w:rsid w:val="00521FD1"/>
    <w:rsid w:val="00522362"/>
    <w:rsid w:val="00566229"/>
    <w:rsid w:val="0059767D"/>
    <w:rsid w:val="0060631D"/>
    <w:rsid w:val="00682897"/>
    <w:rsid w:val="006F01D6"/>
    <w:rsid w:val="00770EBC"/>
    <w:rsid w:val="00791106"/>
    <w:rsid w:val="008427CC"/>
    <w:rsid w:val="00897DCF"/>
    <w:rsid w:val="009A69E1"/>
    <w:rsid w:val="009B361B"/>
    <w:rsid w:val="009F356C"/>
    <w:rsid w:val="00A16D9F"/>
    <w:rsid w:val="00A87BA1"/>
    <w:rsid w:val="00AA14C1"/>
    <w:rsid w:val="00AA23E4"/>
    <w:rsid w:val="00B45F53"/>
    <w:rsid w:val="00B90850"/>
    <w:rsid w:val="00BA1481"/>
    <w:rsid w:val="00BC39F3"/>
    <w:rsid w:val="00C07AA1"/>
    <w:rsid w:val="00C158FE"/>
    <w:rsid w:val="00C6081B"/>
    <w:rsid w:val="00C66C75"/>
    <w:rsid w:val="00CE120A"/>
    <w:rsid w:val="00CF6527"/>
    <w:rsid w:val="00D006DA"/>
    <w:rsid w:val="00D12BAC"/>
    <w:rsid w:val="00D8636E"/>
    <w:rsid w:val="00D86CC1"/>
    <w:rsid w:val="00D97FC1"/>
    <w:rsid w:val="00E06F06"/>
    <w:rsid w:val="00E1048A"/>
    <w:rsid w:val="00E959E6"/>
    <w:rsid w:val="00EB5451"/>
    <w:rsid w:val="00ED5B9A"/>
    <w:rsid w:val="00EE25F6"/>
    <w:rsid w:val="00EF24A0"/>
    <w:rsid w:val="00F6138B"/>
    <w:rsid w:val="00F96871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7A8"/>
  <w15:docId w15:val="{6EE6F1F3-BA9C-418A-BD77-FFBA95A7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B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B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5B9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B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1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961C-8DA0-4255-BF71-CC9AF394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</cp:lastModifiedBy>
  <cp:revision>4</cp:revision>
  <cp:lastPrinted>2016-10-16T18:43:00Z</cp:lastPrinted>
  <dcterms:created xsi:type="dcterms:W3CDTF">2016-12-05T11:04:00Z</dcterms:created>
  <dcterms:modified xsi:type="dcterms:W3CDTF">2018-02-22T11:35:00Z</dcterms:modified>
</cp:coreProperties>
</file>