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D9" w:rsidRPr="00B92AD2" w:rsidRDefault="00F271D9" w:rsidP="00F271D9">
      <w:pPr>
        <w:spacing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B92AD2">
        <w:rPr>
          <w:rFonts w:ascii="Times New Roman" w:hAnsi="Times New Roman" w:cs="Times New Roman"/>
          <w:sz w:val="28"/>
          <w:szCs w:val="28"/>
        </w:rPr>
        <w:tab/>
      </w:r>
      <w:r w:rsidRPr="00B92AD2">
        <w:rPr>
          <w:rFonts w:ascii="Times New Roman" w:hAnsi="Times New Roman" w:cs="Times New Roman"/>
          <w:sz w:val="28"/>
          <w:szCs w:val="28"/>
        </w:rPr>
        <w:tab/>
      </w:r>
      <w:r w:rsidRPr="00B92AD2">
        <w:rPr>
          <w:rFonts w:ascii="Times New Roman" w:hAnsi="Times New Roman" w:cs="Times New Roman"/>
          <w:sz w:val="28"/>
          <w:szCs w:val="28"/>
        </w:rPr>
        <w:tab/>
      </w:r>
      <w:r w:rsidRPr="00B92AD2">
        <w:rPr>
          <w:rFonts w:ascii="Times New Roman" w:hAnsi="Times New Roman" w:cs="Times New Roman"/>
          <w:sz w:val="28"/>
          <w:szCs w:val="28"/>
        </w:rPr>
        <w:tab/>
      </w:r>
      <w:r w:rsidRPr="00B92AD2">
        <w:rPr>
          <w:rFonts w:ascii="Times New Roman" w:hAnsi="Times New Roman" w:cs="Times New Roman"/>
          <w:sz w:val="28"/>
          <w:szCs w:val="28"/>
        </w:rPr>
        <w:tab/>
      </w:r>
      <w:r w:rsidRPr="00B92A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Е.А.</w:t>
      </w:r>
      <w:r w:rsidR="008B3D7A">
        <w:rPr>
          <w:rFonts w:ascii="Times New Roman" w:hAnsi="Times New Roman" w:cs="Times New Roman"/>
          <w:b/>
          <w:i/>
          <w:sz w:val="28"/>
          <w:szCs w:val="28"/>
        </w:rPr>
        <w:t>Рязанова</w:t>
      </w:r>
    </w:p>
    <w:p w:rsidR="00F271D9" w:rsidRPr="00B92AD2" w:rsidRDefault="00F271D9" w:rsidP="00F271D9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1C60B3" w:rsidRDefault="001C60B3" w:rsidP="00F271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СОЦИАЛЬНО-ЗНАЧИМЫХ ПРОЕКТОВ</w:t>
      </w:r>
    </w:p>
    <w:p w:rsidR="00F271D9" w:rsidRDefault="001C60B3" w:rsidP="00F271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БАЗЕ ТАРСКОЙ ДШИ</w:t>
      </w:r>
    </w:p>
    <w:p w:rsidR="001C60B3" w:rsidRDefault="001C60B3" w:rsidP="00F271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iCs/>
        </w:rPr>
      </w:pPr>
    </w:p>
    <w:p w:rsidR="00065BD0" w:rsidRPr="00957795" w:rsidRDefault="00065BD0" w:rsidP="00065BD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77F80">
        <w:rPr>
          <w:rFonts w:ascii="Times New Roman" w:hAnsi="Times New Roman" w:cs="Times New Roman"/>
          <w:b/>
          <w:i/>
          <w:iCs/>
        </w:rPr>
        <w:t>“</w:t>
      </w:r>
      <w:r w:rsidRPr="00957795">
        <w:rPr>
          <w:rFonts w:ascii="Times New Roman" w:hAnsi="Times New Roman" w:cs="Times New Roman"/>
          <w:b/>
          <w:i/>
          <w:iCs/>
          <w:sz w:val="28"/>
          <w:szCs w:val="28"/>
        </w:rPr>
        <w:t>Скажи мне - и я забуду.</w:t>
      </w:r>
    </w:p>
    <w:p w:rsidR="00065BD0" w:rsidRPr="00957795" w:rsidRDefault="00065BD0" w:rsidP="00065BD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5779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Покажи мне ~ и я запомню.</w:t>
      </w:r>
    </w:p>
    <w:p w:rsidR="00065BD0" w:rsidRPr="00957795" w:rsidRDefault="00065BD0" w:rsidP="00065BD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5779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Вовлеки меня - и я научусь”.</w:t>
      </w:r>
    </w:p>
    <w:p w:rsidR="00065BD0" w:rsidRPr="00957795" w:rsidRDefault="00065BD0" w:rsidP="00065BD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57795">
        <w:rPr>
          <w:rFonts w:ascii="Times New Roman" w:hAnsi="Times New Roman" w:cs="Times New Roman"/>
          <w:b/>
          <w:i/>
          <w:iCs/>
          <w:sz w:val="28"/>
          <w:szCs w:val="28"/>
        </w:rPr>
        <w:t>Китайская пословица</w:t>
      </w:r>
    </w:p>
    <w:p w:rsidR="007177F4" w:rsidRDefault="007177F4" w:rsidP="00065BD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2110" w:rsidRPr="00957795" w:rsidRDefault="00912110" w:rsidP="00CC78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BD0" w:rsidRDefault="00065BD0" w:rsidP="00065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178">
        <w:rPr>
          <w:rFonts w:ascii="Times New Roman" w:hAnsi="Times New Roman" w:cs="Times New Roman"/>
          <w:sz w:val="28"/>
          <w:szCs w:val="28"/>
        </w:rPr>
        <w:t>Дети,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на художественном отделении</w:t>
      </w:r>
      <w:r w:rsidRPr="008A6178">
        <w:rPr>
          <w:rFonts w:ascii="Times New Roman" w:hAnsi="Times New Roman" w:cs="Times New Roman"/>
          <w:sz w:val="28"/>
          <w:szCs w:val="28"/>
        </w:rPr>
        <w:t xml:space="preserve"> в школе искусств, как правило, ориентированы на получение </w:t>
      </w:r>
      <w:r>
        <w:rPr>
          <w:rFonts w:ascii="Times New Roman" w:hAnsi="Times New Roman" w:cs="Times New Roman"/>
          <w:sz w:val="28"/>
          <w:szCs w:val="28"/>
        </w:rPr>
        <w:t>основных знаний и умений по изобразительному направлению</w:t>
      </w:r>
      <w:r w:rsidRPr="008A6178">
        <w:rPr>
          <w:rFonts w:ascii="Times New Roman" w:hAnsi="Times New Roman" w:cs="Times New Roman"/>
          <w:sz w:val="28"/>
          <w:szCs w:val="28"/>
        </w:rPr>
        <w:t>. В соответствии с Федеральными Государственными Требованиями к дополнительным предпрофессиональным программам по окончании обучения выпускник должен продемонстрировать знания по всем предметным областям: художественное творчество, история искусств, предметам вариативной части и пленэру. Это та база, которая станет основой дальнейшего формирования и развития творческой личности. Но чтобы говорить о гармонично развитой личности, нельзя забывать и о социализации ребенка. Конечно, основную роль в этом играет общеобразовательная школа и семья. Дополнительное образование, к сожалению,  не всегда занимает достойное место в социальной адаптации личности. Исправить сложившуюся ситуацию возможно путем вовлечения учащихся школ иску</w:t>
      </w:r>
      <w:proofErr w:type="gramStart"/>
      <w:r w:rsidRPr="008A6178">
        <w:rPr>
          <w:rFonts w:ascii="Times New Roman" w:hAnsi="Times New Roman" w:cs="Times New Roman"/>
          <w:sz w:val="28"/>
          <w:szCs w:val="28"/>
        </w:rPr>
        <w:t>сств в р</w:t>
      </w:r>
      <w:proofErr w:type="gramEnd"/>
      <w:r w:rsidRPr="008A6178">
        <w:rPr>
          <w:rFonts w:ascii="Times New Roman" w:hAnsi="Times New Roman" w:cs="Times New Roman"/>
          <w:sz w:val="28"/>
          <w:szCs w:val="28"/>
        </w:rPr>
        <w:t>еализацию социально-значимых проектов.</w:t>
      </w:r>
      <w:r>
        <w:rPr>
          <w:rFonts w:ascii="Times New Roman" w:hAnsi="Times New Roman" w:cs="Times New Roman"/>
          <w:sz w:val="28"/>
          <w:szCs w:val="28"/>
        </w:rPr>
        <w:t xml:space="preserve"> На примере Тарской детской школы искусств мы хотим представить, какую роль играет социальное проектирование в развитии творческой личности ребенка.</w:t>
      </w:r>
    </w:p>
    <w:p w:rsidR="00065BD0" w:rsidRDefault="00065BD0" w:rsidP="00065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Луков В.А дает такое определение социального проектирования. Это «вид деятельности, который имеет непосредственное отношение к развитию социальной сферы, организации эффективной социальной работы, преодолению разнообразных социальных проблем»</w:t>
      </w:r>
      <w:r w:rsidR="00F271D9" w:rsidRPr="00F271D9">
        <w:rPr>
          <w:color w:val="000000"/>
        </w:rPr>
        <w:t xml:space="preserve"> </w:t>
      </w:r>
      <w:r w:rsidR="00123960">
        <w:rPr>
          <w:rFonts w:ascii="Times New Roman" w:hAnsi="Times New Roman" w:cs="Times New Roman"/>
          <w:color w:val="000000"/>
          <w:sz w:val="28"/>
          <w:szCs w:val="28"/>
        </w:rPr>
        <w:t>[1, с.15</w:t>
      </w:r>
      <w:r w:rsidR="00F271D9" w:rsidRPr="00F271D9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Применимо к педагогической практике, можно дать такое толкование социального проектирования. «Это технология социального воспитания учащихся в образовательных учреждениях. Главный педагогический смысл этой технологии  -  создание условий для социальных проб личности. Именно социальное проектирование позволяет воспитаннику решать основные вопросы социализации: формировать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Я-концепцию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мировоззрение»</w:t>
      </w:r>
      <w:r w:rsidRPr="001770E7">
        <w:t xml:space="preserve"> </w:t>
      </w:r>
      <w:r w:rsidR="00123960">
        <w:rPr>
          <w:rFonts w:ascii="Times New Roman" w:hAnsi="Times New Roman" w:cs="Times New Roman"/>
          <w:color w:val="000000"/>
          <w:sz w:val="28"/>
          <w:szCs w:val="28"/>
        </w:rPr>
        <w:t>[2</w:t>
      </w:r>
      <w:r w:rsidR="00123960" w:rsidRPr="00F271D9">
        <w:rPr>
          <w:rFonts w:ascii="Times New Roman" w:hAnsi="Times New Roman" w:cs="Times New Roman"/>
          <w:color w:val="000000"/>
          <w:sz w:val="28"/>
          <w:szCs w:val="28"/>
        </w:rPr>
        <w:t xml:space="preserve">, с. </w:t>
      </w:r>
      <w:r w:rsidR="00123960">
        <w:rPr>
          <w:rFonts w:ascii="Times New Roman" w:hAnsi="Times New Roman" w:cs="Times New Roman"/>
          <w:color w:val="000000"/>
          <w:sz w:val="28"/>
          <w:szCs w:val="28"/>
        </w:rPr>
        <w:t>172</w:t>
      </w:r>
      <w:r w:rsidR="00123960" w:rsidRPr="00F271D9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123960">
        <w:rPr>
          <w:rFonts w:ascii="Times New Roman" w:hAnsi="Times New Roman" w:cs="Times New Roman"/>
          <w:sz w:val="28"/>
          <w:szCs w:val="28"/>
        </w:rPr>
        <w:t>.</w:t>
      </w:r>
    </w:p>
    <w:p w:rsidR="00065BD0" w:rsidRDefault="00065BD0" w:rsidP="00065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образовательной и воспитательной практике </w:t>
      </w:r>
      <w:r w:rsidR="00CA48A2">
        <w:rPr>
          <w:rFonts w:ascii="Times New Roman" w:hAnsi="Times New Roman" w:cs="Times New Roman"/>
          <w:sz w:val="28"/>
          <w:szCs w:val="28"/>
        </w:rPr>
        <w:t xml:space="preserve">Тарской </w:t>
      </w:r>
      <w:r>
        <w:rPr>
          <w:rFonts w:ascii="Times New Roman" w:hAnsi="Times New Roman" w:cs="Times New Roman"/>
          <w:sz w:val="28"/>
          <w:szCs w:val="28"/>
        </w:rPr>
        <w:t xml:space="preserve">школы искусств </w:t>
      </w:r>
      <w:r w:rsidR="001C60B3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1C60B3">
        <w:rPr>
          <w:rFonts w:ascii="Times New Roman" w:hAnsi="Times New Roman" w:cs="Times New Roman"/>
          <w:sz w:val="28"/>
          <w:szCs w:val="28"/>
        </w:rPr>
        <w:t>именяем</w:t>
      </w:r>
      <w:r>
        <w:rPr>
          <w:rFonts w:ascii="Times New Roman" w:hAnsi="Times New Roman" w:cs="Times New Roman"/>
          <w:sz w:val="28"/>
          <w:szCs w:val="28"/>
        </w:rPr>
        <w:t xml:space="preserve"> несколько видов проектов. Это исследовательские, информационно-просветительские и творческие проекты. Конечно, приоритет в культурно- просветительской и педагогической практике школы отдается творческим проектам. Форма их реализации разнообразна. Это и выпускная творческая работа каждого учащегося, и участие воспитанников в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социально-значимого проекта «Открытая </w:t>
      </w:r>
      <w:r w:rsidR="001C60B3">
        <w:rPr>
          <w:rFonts w:ascii="Times New Roman" w:hAnsi="Times New Roman" w:cs="Times New Roman"/>
          <w:sz w:val="28"/>
          <w:szCs w:val="28"/>
        </w:rPr>
        <w:t>всероссийская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художественная выставка-конкурс «Старый город». Остановимся на некоторых из них. </w:t>
      </w:r>
    </w:p>
    <w:p w:rsidR="00065BD0" w:rsidRDefault="00065BD0" w:rsidP="00065B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Социально-значимый проект «Открытая межрегиональная выставка-конкурс «Старый город» был впервые реализован в городе Таре в 2014 году на базе Тарской детской школы иску</w:t>
      </w:r>
      <w:proofErr w:type="gramStart"/>
      <w:r>
        <w:rPr>
          <w:rFonts w:ascii="Times New Roman" w:hAnsi="Times New Roman"/>
          <w:sz w:val="28"/>
          <w:szCs w:val="28"/>
        </w:rPr>
        <w:t>сств ср</w:t>
      </w:r>
      <w:proofErr w:type="gramEnd"/>
      <w:r>
        <w:rPr>
          <w:rFonts w:ascii="Times New Roman" w:hAnsi="Times New Roman"/>
          <w:sz w:val="28"/>
          <w:szCs w:val="28"/>
        </w:rPr>
        <w:t xml:space="preserve">еди художников-любителей, учащихся и педагогов детских школ искусств, детских художественных школ и учреждений дополнительного образования. География конкурса широка: </w:t>
      </w:r>
      <w:r w:rsidR="00751CC6">
        <w:rPr>
          <w:rFonts w:ascii="Times New Roman" w:hAnsi="Times New Roman"/>
          <w:sz w:val="28"/>
          <w:szCs w:val="28"/>
        </w:rPr>
        <w:t xml:space="preserve">Екатеринбург, Иркутск, </w:t>
      </w:r>
      <w:r>
        <w:rPr>
          <w:rFonts w:ascii="Times New Roman" w:hAnsi="Times New Roman"/>
          <w:sz w:val="28"/>
          <w:szCs w:val="28"/>
        </w:rPr>
        <w:t xml:space="preserve">Калининград, </w:t>
      </w:r>
      <w:proofErr w:type="spellStart"/>
      <w:r>
        <w:rPr>
          <w:rFonts w:ascii="Times New Roman" w:hAnsi="Times New Roman"/>
          <w:sz w:val="28"/>
          <w:szCs w:val="28"/>
        </w:rPr>
        <w:t>Северск</w:t>
      </w:r>
      <w:proofErr w:type="spellEnd"/>
      <w:r>
        <w:rPr>
          <w:rFonts w:ascii="Times New Roman" w:hAnsi="Times New Roman"/>
          <w:sz w:val="28"/>
          <w:szCs w:val="28"/>
        </w:rPr>
        <w:t>, Владимир и другие российские города. На выставку были представлены работы, рассказывающие об архитектуре и истории родного города, его людях, л</w:t>
      </w:r>
      <w:r w:rsidR="00C5498C">
        <w:rPr>
          <w:rFonts w:ascii="Times New Roman" w:hAnsi="Times New Roman"/>
          <w:sz w:val="28"/>
          <w:szCs w:val="28"/>
        </w:rPr>
        <w:t>егендах, традициях, праздниках.</w:t>
      </w:r>
    </w:p>
    <w:p w:rsidR="00065BD0" w:rsidRDefault="00065BD0" w:rsidP="00065B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Цель проекта – формирование межрегионального культурно-образовательного пространства в области детского изобразительного творчества. Создание благоприятных условий для всестороннего развития творческой личности. Главными задачами являются: популяризация детского художественного творчества; выявление одаренных детей и создание условий для их самореализации; активация творческих ресурсов детей и подростков как важнейшего компонента художественного образования и эстетического воспитания.</w:t>
      </w:r>
    </w:p>
    <w:p w:rsidR="00065BD0" w:rsidRDefault="00065BD0" w:rsidP="00065B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реализацией проекта проводилась в несколько этапов. На первом – подготовительном был сформирован оргкомитет, в него вошли известные художники, педагоги школы искусств, музейные работники, представители Администрации Коми</w:t>
      </w:r>
      <w:r w:rsidR="00C5498C">
        <w:rPr>
          <w:rFonts w:ascii="Times New Roman" w:hAnsi="Times New Roman"/>
          <w:sz w:val="28"/>
          <w:szCs w:val="28"/>
        </w:rPr>
        <w:t>тета культуры и искусства. Был разработан</w:t>
      </w:r>
      <w:r>
        <w:rPr>
          <w:rFonts w:ascii="Times New Roman" w:hAnsi="Times New Roman"/>
          <w:sz w:val="28"/>
          <w:szCs w:val="28"/>
        </w:rPr>
        <w:t xml:space="preserve"> перспективный план проведения мероприятия, оповещены о предстоящем конкурсе коллективы ДШИ, ДХШ, студий, ВУЗов, художники-любители; создана творческая волонтерская группа из числа старших учащихся школы искусств и преподавателей (для изготовления буклетов, афиш и прочее); установлены сроки проведения мероприятия, проведена диагностика и мониторинг дальнейшей работы.</w:t>
      </w:r>
    </w:p>
    <w:p w:rsidR="00065BD0" w:rsidRDefault="00065BD0" w:rsidP="00065B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втором – основном этапе работы – был проведен сам конкурс «Старый город». Велась работа по систематизации присланных рисунков, организована работа жюри, налажена работа со СМИ, создана рабочая группа для изготовления и рассылки итоговых каталогов, дипломов.</w:t>
      </w:r>
    </w:p>
    <w:p w:rsidR="00065BD0" w:rsidRDefault="00065BD0" w:rsidP="00065B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заключительном этапе проведена торжественная церемония открытия итоговой выставки</w:t>
      </w:r>
      <w:r w:rsidR="00C5498C">
        <w:rPr>
          <w:rFonts w:ascii="Times New Roman" w:hAnsi="Times New Roman"/>
          <w:sz w:val="28"/>
          <w:szCs w:val="28"/>
        </w:rPr>
        <w:t xml:space="preserve"> лауреатов конкурса, награждены победители</w:t>
      </w:r>
      <w:r>
        <w:rPr>
          <w:rFonts w:ascii="Times New Roman" w:hAnsi="Times New Roman"/>
          <w:sz w:val="28"/>
          <w:szCs w:val="28"/>
        </w:rPr>
        <w:t>, организованы мастер-классы для участников конкурса, разосланы дипломы для иногородних лауреатов и участников.</w:t>
      </w:r>
    </w:p>
    <w:p w:rsidR="00065BD0" w:rsidRDefault="00CA48A2" w:rsidP="00065B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проведения конкурса</w:t>
      </w:r>
      <w:r w:rsidR="00065BD0">
        <w:rPr>
          <w:rFonts w:ascii="Times New Roman" w:hAnsi="Times New Roman"/>
          <w:sz w:val="28"/>
          <w:szCs w:val="28"/>
        </w:rPr>
        <w:t xml:space="preserve"> было </w:t>
      </w:r>
      <w:r w:rsidR="00751CC6">
        <w:rPr>
          <w:rFonts w:ascii="Times New Roman" w:hAnsi="Times New Roman"/>
          <w:sz w:val="28"/>
          <w:szCs w:val="28"/>
        </w:rPr>
        <w:t>прислано</w:t>
      </w:r>
      <w:r>
        <w:rPr>
          <w:rFonts w:ascii="Times New Roman" w:hAnsi="Times New Roman"/>
          <w:sz w:val="28"/>
          <w:szCs w:val="28"/>
        </w:rPr>
        <w:t xml:space="preserve"> более 8</w:t>
      </w:r>
      <w:r w:rsidR="00065BD0">
        <w:rPr>
          <w:rFonts w:ascii="Times New Roman" w:hAnsi="Times New Roman"/>
          <w:sz w:val="28"/>
          <w:szCs w:val="28"/>
        </w:rPr>
        <w:t xml:space="preserve">00 </w:t>
      </w:r>
      <w:r w:rsidR="00751CC6">
        <w:rPr>
          <w:rFonts w:ascii="Times New Roman" w:hAnsi="Times New Roman"/>
          <w:sz w:val="28"/>
          <w:szCs w:val="28"/>
        </w:rPr>
        <w:t>работ</w:t>
      </w:r>
      <w:r w:rsidR="00065BD0">
        <w:rPr>
          <w:rFonts w:ascii="Times New Roman" w:hAnsi="Times New Roman"/>
          <w:sz w:val="28"/>
          <w:szCs w:val="28"/>
        </w:rPr>
        <w:t xml:space="preserve"> в различных возрастных категориях. В состав жюри вошли члены Союза художников России, преподаватели высшей категории. Председатель жюри – член Союза художников России, преподаватель Омского областного колледжа культуры и искусства – Нуриев </w:t>
      </w:r>
      <w:proofErr w:type="spellStart"/>
      <w:r w:rsidR="00065BD0">
        <w:rPr>
          <w:rFonts w:ascii="Times New Roman" w:hAnsi="Times New Roman"/>
          <w:sz w:val="28"/>
          <w:szCs w:val="28"/>
        </w:rPr>
        <w:t>Расхат</w:t>
      </w:r>
      <w:proofErr w:type="spellEnd"/>
      <w:r w:rsidR="00065B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5BD0">
        <w:rPr>
          <w:rFonts w:ascii="Times New Roman" w:hAnsi="Times New Roman"/>
          <w:sz w:val="28"/>
          <w:szCs w:val="28"/>
        </w:rPr>
        <w:t>Вагизович</w:t>
      </w:r>
      <w:proofErr w:type="spellEnd"/>
      <w:r w:rsidR="00065BD0">
        <w:rPr>
          <w:rFonts w:ascii="Times New Roman" w:hAnsi="Times New Roman"/>
          <w:sz w:val="28"/>
          <w:szCs w:val="28"/>
        </w:rPr>
        <w:t>. В составе жюри</w:t>
      </w:r>
      <w:r w:rsidR="001C60B3">
        <w:rPr>
          <w:rFonts w:ascii="Times New Roman" w:hAnsi="Times New Roman"/>
          <w:sz w:val="28"/>
          <w:szCs w:val="28"/>
        </w:rPr>
        <w:t xml:space="preserve">: член Союза художников России </w:t>
      </w:r>
      <w:proofErr w:type="spellStart"/>
      <w:r w:rsidR="001C60B3">
        <w:rPr>
          <w:rFonts w:ascii="Times New Roman" w:hAnsi="Times New Roman"/>
          <w:sz w:val="28"/>
          <w:szCs w:val="28"/>
        </w:rPr>
        <w:t>Чермошенцев</w:t>
      </w:r>
      <w:proofErr w:type="spellEnd"/>
      <w:r w:rsidR="001C60B3">
        <w:rPr>
          <w:rFonts w:ascii="Times New Roman" w:hAnsi="Times New Roman"/>
          <w:sz w:val="28"/>
          <w:szCs w:val="28"/>
        </w:rPr>
        <w:t xml:space="preserve"> Алексей Анатольевич</w:t>
      </w:r>
      <w:r w:rsidR="00065BD0">
        <w:rPr>
          <w:rFonts w:ascii="Times New Roman" w:hAnsi="Times New Roman"/>
          <w:sz w:val="28"/>
          <w:szCs w:val="28"/>
        </w:rPr>
        <w:t>, эксперт, директор ДШИ №3 им.</w:t>
      </w:r>
      <w:r w:rsidR="00C5498C">
        <w:rPr>
          <w:rFonts w:ascii="Times New Roman" w:hAnsi="Times New Roman"/>
          <w:sz w:val="28"/>
          <w:szCs w:val="28"/>
        </w:rPr>
        <w:t xml:space="preserve"> </w:t>
      </w:r>
      <w:r w:rsidR="00065BD0">
        <w:rPr>
          <w:rFonts w:ascii="Times New Roman" w:hAnsi="Times New Roman"/>
          <w:sz w:val="28"/>
          <w:szCs w:val="28"/>
        </w:rPr>
        <w:t>Е.В.Гурова Горчаков Сергей Александрович, эксперт, отличник народного просвещения Клецова Фаина Ивановна.</w:t>
      </w:r>
    </w:p>
    <w:p w:rsidR="00065BD0" w:rsidRDefault="00065BD0" w:rsidP="00065B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Учащиеся нашей школы принимали непосредственное участие в подготовке и реализации данного социально-значимого проекта, не только в качестве участника конкурса, но и на всех этапах организации. Самой простой формой участия в мероприятии было создание творческой композиции. На этом этапе всем преподаватели художественного отделения получили положение конкурса, определились с тематикой будущих композиций. Можно было работать в двух направлениях - это работа на пленэре:  зарисовки, этюды либо создание индивидуальной работы по итогам пленэра, сбора информации о родном городе. В итоге  от нашей школы было более 50 участников, из них 35 стали лауреатами конкурса различных степеней. Учащиеся художественного отделения заинтересованно подошли к работе над своим творческим произведением.</w:t>
      </w:r>
    </w:p>
    <w:p w:rsidR="00065BD0" w:rsidRDefault="00065BD0" w:rsidP="00065B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стенах Тарского художественного музея состоялась итоговая выставка лауреатов конкурса, на которой были представлены творческие работы из Омска, Тюмени, Томска, Владимира, Калининграда и других городов. Тарские художники могли познакомиться с творчеством ровесников,  по-новому взглянуть на современные города с древней историей.</w:t>
      </w:r>
    </w:p>
    <w:p w:rsidR="00065BD0" w:rsidRDefault="00065BD0" w:rsidP="00065B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году состоится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CA48A2">
        <w:rPr>
          <w:rFonts w:ascii="Times New Roman" w:hAnsi="Times New Roman"/>
          <w:sz w:val="28"/>
          <w:szCs w:val="28"/>
          <w:lang w:val="en-US"/>
        </w:rPr>
        <w:t>I</w:t>
      </w:r>
      <w:r w:rsidRPr="00327A00">
        <w:rPr>
          <w:rFonts w:ascii="Times New Roman" w:hAnsi="Times New Roman"/>
          <w:sz w:val="28"/>
          <w:szCs w:val="28"/>
        </w:rPr>
        <w:t xml:space="preserve"> </w:t>
      </w:r>
      <w:r w:rsidR="00CA48A2">
        <w:rPr>
          <w:rFonts w:ascii="Times New Roman" w:hAnsi="Times New Roman"/>
          <w:sz w:val="28"/>
          <w:szCs w:val="28"/>
        </w:rPr>
        <w:t>межрегиональная выставка-</w:t>
      </w:r>
      <w:r>
        <w:rPr>
          <w:rFonts w:ascii="Times New Roman" w:hAnsi="Times New Roman"/>
          <w:sz w:val="28"/>
          <w:szCs w:val="28"/>
        </w:rPr>
        <w:t>конкурс «Старый город». Мы приглашаем преподавателе</w:t>
      </w:r>
      <w:r w:rsidR="00CA48A2">
        <w:rPr>
          <w:rFonts w:ascii="Times New Roman" w:hAnsi="Times New Roman"/>
          <w:sz w:val="28"/>
          <w:szCs w:val="28"/>
        </w:rPr>
        <w:t>й и учащихся к участию в нем,</w:t>
      </w:r>
      <w:r>
        <w:rPr>
          <w:rFonts w:ascii="Times New Roman" w:hAnsi="Times New Roman"/>
          <w:sz w:val="28"/>
          <w:szCs w:val="28"/>
        </w:rPr>
        <w:t xml:space="preserve"> ждем ваши работы, где вы отразите историю родного города, обычаи и традиции, придания</w:t>
      </w:r>
      <w:r w:rsidR="009577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1643" w:rsidRDefault="001C60B3" w:rsidP="005B16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2017 году в стенах </w:t>
      </w:r>
      <w:r w:rsidR="005B1643">
        <w:rPr>
          <w:rFonts w:ascii="Times New Roman" w:hAnsi="Times New Roman"/>
          <w:sz w:val="28"/>
          <w:szCs w:val="28"/>
        </w:rPr>
        <w:t>художест</w:t>
      </w:r>
      <w:r>
        <w:rPr>
          <w:rFonts w:ascii="Times New Roman" w:hAnsi="Times New Roman"/>
          <w:sz w:val="28"/>
          <w:szCs w:val="28"/>
        </w:rPr>
        <w:t>венного отделения школы  был реализован</w:t>
      </w:r>
      <w:r w:rsidR="005B1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социально-значимый проект </w:t>
      </w:r>
      <w:r w:rsidR="005B1643">
        <w:rPr>
          <w:rFonts w:ascii="Times New Roman" w:hAnsi="Times New Roman"/>
          <w:sz w:val="28"/>
          <w:szCs w:val="28"/>
        </w:rPr>
        <w:t xml:space="preserve">«Летопись исчезающих деревень».  Рабочей группой была составлена карта исчезнувших и исчезающих деревень Тарского района. Осенью этого года юные художники выезжали на пленэр в населенные пункты, где почти не осталось жителей. Делали зарисовки и этюды старых домов, мостиков, улочек.  В декабре </w:t>
      </w:r>
      <w:r>
        <w:rPr>
          <w:rFonts w:ascii="Times New Roman" w:hAnsi="Times New Roman"/>
          <w:sz w:val="28"/>
          <w:szCs w:val="28"/>
        </w:rPr>
        <w:t>2017</w:t>
      </w:r>
      <w:r w:rsidR="005B1643">
        <w:rPr>
          <w:rFonts w:ascii="Times New Roman" w:hAnsi="Times New Roman"/>
          <w:sz w:val="28"/>
          <w:szCs w:val="28"/>
        </w:rPr>
        <w:t xml:space="preserve"> года состоялась выставка по итогам пленэра, на которой были представлены лучшие работы. В планах сделать эту выставку передвижной и побывать с ней в селах Тарского района. И, конечно, мы продолжим выезжать в заброшенные деревни. Итогом станет выпуск альманаха с описанием исчезающих деревень с иллюстрациями юных художников.</w:t>
      </w:r>
    </w:p>
    <w:p w:rsidR="001C60B3" w:rsidRDefault="00FF2DD9" w:rsidP="00FF2DD9">
      <w:pPr>
        <w:pStyle w:val="ae"/>
        <w:spacing w:line="240" w:lineRule="auto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Еще на одном проекте мы хотели бы </w:t>
      </w:r>
      <w:proofErr w:type="gramStart"/>
      <w:r>
        <w:rPr>
          <w:sz w:val="28"/>
          <w:szCs w:val="28"/>
        </w:rPr>
        <w:t>остановится</w:t>
      </w:r>
      <w:proofErr w:type="gramEnd"/>
      <w:r>
        <w:rPr>
          <w:sz w:val="28"/>
          <w:szCs w:val="28"/>
        </w:rPr>
        <w:t xml:space="preserve">. Конкурс </w:t>
      </w:r>
      <w:r w:rsidR="001C60B3">
        <w:rPr>
          <w:sz w:val="28"/>
          <w:szCs w:val="28"/>
        </w:rPr>
        <w:t>художественно-просветительский проект</w:t>
      </w:r>
      <w:r>
        <w:rPr>
          <w:sz w:val="28"/>
          <w:szCs w:val="28"/>
        </w:rPr>
        <w:t xml:space="preserve"> «Лики старого горо</w:t>
      </w:r>
      <w:r w:rsidRPr="001C60B3">
        <w:rPr>
          <w:rFonts w:eastAsiaTheme="minorHAnsi" w:cstheme="minorBidi"/>
          <w:sz w:val="28"/>
          <w:szCs w:val="28"/>
          <w:lang w:eastAsia="en-US"/>
        </w:rPr>
        <w:t>д</w:t>
      </w:r>
      <w:r>
        <w:rPr>
          <w:sz w:val="28"/>
          <w:szCs w:val="28"/>
        </w:rPr>
        <w:t xml:space="preserve">а», который был реализован по итогам участия в Международном конкурсе Грантов «Православная инициатива». </w:t>
      </w:r>
      <w:r w:rsidRPr="001C60B3">
        <w:rPr>
          <w:sz w:val="28"/>
          <w:szCs w:val="28"/>
        </w:rPr>
        <w:t>В рамках</w:t>
      </w:r>
      <w:r>
        <w:rPr>
          <w:sz w:val="28"/>
          <w:szCs w:val="28"/>
        </w:rPr>
        <w:t xml:space="preserve"> </w:t>
      </w:r>
      <w:r w:rsidR="001C60B3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прошел конкурс пленэрных работ «Лики старого города» и дистанционная олимпиада «Мой отчий дом».</w:t>
      </w:r>
    </w:p>
    <w:p w:rsidR="001C60B3" w:rsidRPr="001C60B3" w:rsidRDefault="001C60B3" w:rsidP="001C60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Работая на пленэре, юные художники получили задание собрать информацию об исторических местах города. Дети совместно со своими педагогами побывали в Тарском художественном музее, краеведческом музее, библиотеке. Оказывается, многие из них, даже дети старшего школьного возраста, не знают, кто был основателем города, не знакомы с его историческим прошлым. Иллюстрациями к работе служили зарисовки, этюды, сделанные с натуры. Поисковая работа заинтересовала юных художников. Они увлеченно собирали информацию, находили старые фотографии, беседовали со </w:t>
      </w:r>
      <w:r>
        <w:rPr>
          <w:rFonts w:ascii="Times New Roman" w:hAnsi="Times New Roman"/>
          <w:sz w:val="28"/>
          <w:szCs w:val="28"/>
        </w:rPr>
        <w:lastRenderedPageBreak/>
        <w:t xml:space="preserve">своими пожилыми родственниками, работали на пленэре. Главным результатом работы стало повышение уровня компетенции юных художников об истории родного города, развитие навыков работы в группе и самостоятельно. </w:t>
      </w:r>
    </w:p>
    <w:p w:rsidR="00FF2DD9" w:rsidRPr="00BF2751" w:rsidRDefault="001C60B3" w:rsidP="00FF2DD9">
      <w:pPr>
        <w:pStyle w:val="ae"/>
        <w:spacing w:line="240" w:lineRule="auto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>В итоге</w:t>
      </w:r>
      <w:r w:rsidR="00FF2DD9">
        <w:rPr>
          <w:sz w:val="28"/>
          <w:szCs w:val="28"/>
        </w:rPr>
        <w:t xml:space="preserve"> был выпущен  каталог, включивший в себя все работы участников конкурса, литературные сочинения, а так же фотографии с видами Тары.</w:t>
      </w:r>
    </w:p>
    <w:p w:rsidR="00C73B59" w:rsidRDefault="00AB6C81" w:rsidP="001C60B3">
      <w:pPr>
        <w:pStyle w:val="ae"/>
        <w:spacing w:line="240" w:lineRule="auto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С 2017 года наша школа участвует в конкурсах Грантов. Первый опыт сотрудничества с компанией «Газпром-нефть» состоялся в форме участия в </w:t>
      </w:r>
      <w:proofErr w:type="spellStart"/>
      <w:r>
        <w:rPr>
          <w:sz w:val="28"/>
          <w:szCs w:val="28"/>
        </w:rPr>
        <w:t>грантовом</w:t>
      </w:r>
      <w:proofErr w:type="spellEnd"/>
      <w:r>
        <w:rPr>
          <w:sz w:val="28"/>
          <w:szCs w:val="28"/>
        </w:rPr>
        <w:t xml:space="preserve"> конкурсе социальных инвестиций «Родные города»</w:t>
      </w:r>
      <w:r w:rsidR="00C73B59">
        <w:rPr>
          <w:sz w:val="28"/>
          <w:szCs w:val="28"/>
        </w:rPr>
        <w:t xml:space="preserve">. При поддержке </w:t>
      </w:r>
      <w:r>
        <w:rPr>
          <w:sz w:val="28"/>
          <w:szCs w:val="28"/>
        </w:rPr>
        <w:t>компании нами был реализован социально-значимый проект «Творческая мастерская «Новая жизнь старых вещей»</w:t>
      </w:r>
      <w:r w:rsidR="00C73B59" w:rsidRPr="00C73B59">
        <w:rPr>
          <w:sz w:val="28"/>
          <w:szCs w:val="28"/>
        </w:rPr>
        <w:t xml:space="preserve"> </w:t>
      </w:r>
    </w:p>
    <w:p w:rsidR="00C73B59" w:rsidRPr="00884834" w:rsidRDefault="00C73B59" w:rsidP="001C60B3">
      <w:pPr>
        <w:pStyle w:val="ae"/>
        <w:spacing w:line="240" w:lineRule="auto"/>
        <w:ind w:left="0" w:right="0" w:firstLine="708"/>
        <w:rPr>
          <w:sz w:val="28"/>
          <w:szCs w:val="28"/>
        </w:rPr>
      </w:pPr>
      <w:r w:rsidRPr="009F6256">
        <w:rPr>
          <w:sz w:val="28"/>
          <w:szCs w:val="28"/>
        </w:rPr>
        <w:t>Цель проекта:</w:t>
      </w:r>
      <w:r w:rsidRPr="001C60B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84834">
        <w:rPr>
          <w:sz w:val="28"/>
          <w:szCs w:val="28"/>
        </w:rPr>
        <w:t xml:space="preserve">ривлечь внимание  окружающих к проблеме ресурсосбережения и практическое участие в их решении, утилизации отходов, улучшение экологической ситуации в городе Таре средствами организации Экологической мастерской и проведения серии мастер-классов по переработке ненужных вещей, созданию </w:t>
      </w:r>
      <w:proofErr w:type="spellStart"/>
      <w:r w:rsidRPr="00884834">
        <w:rPr>
          <w:sz w:val="28"/>
          <w:szCs w:val="28"/>
        </w:rPr>
        <w:t>АРТ-объектов</w:t>
      </w:r>
      <w:proofErr w:type="spellEnd"/>
      <w:r w:rsidRPr="00884834">
        <w:rPr>
          <w:sz w:val="28"/>
          <w:szCs w:val="28"/>
        </w:rPr>
        <w:t xml:space="preserve"> для дома и приусадебного участка.  </w:t>
      </w:r>
    </w:p>
    <w:p w:rsidR="00C73B59" w:rsidRPr="001C60B3" w:rsidRDefault="00C73B59" w:rsidP="001C60B3">
      <w:pPr>
        <w:pStyle w:val="ae"/>
        <w:spacing w:line="240" w:lineRule="auto"/>
        <w:ind w:left="0" w:right="0" w:firstLine="708"/>
        <w:rPr>
          <w:sz w:val="28"/>
          <w:szCs w:val="28"/>
        </w:rPr>
      </w:pPr>
      <w:r w:rsidRPr="001C60B3">
        <w:rPr>
          <w:sz w:val="28"/>
          <w:szCs w:val="28"/>
        </w:rPr>
        <w:t>Первым мероприятием стала объявленная акция по сбору старых, бросовых вещей для проведения мастер-классов. В течение месяца все желающие приносили предметы утвари:  крынки, чайники, стулья, сундуки и многое другое.  Некоторые вещи нам буквально приходилось доставать со свалок, ремонтировать, реставрировать. Было собрано более 100 таких предметов, которым наши художники дали "вторую жизнь".</w:t>
      </w:r>
    </w:p>
    <w:p w:rsidR="00C73B59" w:rsidRPr="001C60B3" w:rsidRDefault="00C73B59" w:rsidP="001C60B3">
      <w:pPr>
        <w:pStyle w:val="ae"/>
        <w:spacing w:line="240" w:lineRule="auto"/>
        <w:ind w:left="0" w:right="0" w:firstLine="708"/>
        <w:rPr>
          <w:sz w:val="28"/>
          <w:szCs w:val="28"/>
        </w:rPr>
      </w:pPr>
      <w:r w:rsidRPr="001C60B3">
        <w:rPr>
          <w:sz w:val="28"/>
          <w:szCs w:val="28"/>
        </w:rPr>
        <w:t xml:space="preserve"> На втором "Практическом этапе" были организованы и проведены занятия  по апсайклингу «Новая жизнь старых вещей».</w:t>
      </w:r>
    </w:p>
    <w:p w:rsidR="00C73B59" w:rsidRPr="00884834" w:rsidRDefault="00C73B59" w:rsidP="001C60B3">
      <w:pPr>
        <w:pStyle w:val="ae"/>
        <w:spacing w:line="240" w:lineRule="auto"/>
        <w:ind w:left="0" w:right="0" w:firstLine="708"/>
        <w:rPr>
          <w:sz w:val="28"/>
          <w:szCs w:val="28"/>
        </w:rPr>
      </w:pPr>
      <w:r w:rsidRPr="00884834">
        <w:rPr>
          <w:sz w:val="28"/>
          <w:szCs w:val="28"/>
        </w:rPr>
        <w:t>В период работы над проектом состоялись мастер-классы в Тарском художественном музее, в КДЦ «Север», на улице Карбышева в рамках празднования дня города Тара. Темы занятий</w:t>
      </w:r>
      <w:proofErr w:type="gramStart"/>
      <w:r w:rsidRPr="00884834">
        <w:rPr>
          <w:sz w:val="28"/>
          <w:szCs w:val="28"/>
        </w:rPr>
        <w:t>:"</w:t>
      </w:r>
      <w:proofErr w:type="gramEnd"/>
      <w:r w:rsidRPr="00884834">
        <w:rPr>
          <w:sz w:val="28"/>
          <w:szCs w:val="28"/>
        </w:rPr>
        <w:t xml:space="preserve">Джутовый шнур. Новые возможности" (Борисюк С.Г.), «Техника </w:t>
      </w:r>
      <w:proofErr w:type="spellStart"/>
      <w:r w:rsidRPr="00884834">
        <w:rPr>
          <w:sz w:val="28"/>
          <w:szCs w:val="28"/>
        </w:rPr>
        <w:t>декупаж</w:t>
      </w:r>
      <w:proofErr w:type="spellEnd"/>
      <w:r w:rsidRPr="00884834">
        <w:rPr>
          <w:sz w:val="28"/>
          <w:szCs w:val="28"/>
        </w:rPr>
        <w:t xml:space="preserve">.  </w:t>
      </w:r>
      <w:proofErr w:type="gramStart"/>
      <w:r w:rsidRPr="00884834">
        <w:rPr>
          <w:sz w:val="28"/>
          <w:szCs w:val="28"/>
        </w:rPr>
        <w:t>Декор настенной тарелки» (рук.</w:t>
      </w:r>
      <w:proofErr w:type="gramEnd"/>
      <w:r w:rsidRPr="00884834">
        <w:rPr>
          <w:sz w:val="28"/>
          <w:szCs w:val="28"/>
        </w:rPr>
        <w:t xml:space="preserve"> Н.А.Чемова), «</w:t>
      </w:r>
      <w:proofErr w:type="spellStart"/>
      <w:r w:rsidRPr="00884834">
        <w:rPr>
          <w:sz w:val="28"/>
          <w:szCs w:val="28"/>
        </w:rPr>
        <w:t>Термоплатика</w:t>
      </w:r>
      <w:proofErr w:type="spellEnd"/>
      <w:r w:rsidRPr="00884834">
        <w:rPr>
          <w:sz w:val="28"/>
          <w:szCs w:val="28"/>
        </w:rPr>
        <w:t xml:space="preserve">. </w:t>
      </w:r>
      <w:proofErr w:type="gramStart"/>
      <w:r w:rsidRPr="00884834">
        <w:rPr>
          <w:sz w:val="28"/>
          <w:szCs w:val="28"/>
        </w:rPr>
        <w:t>Новая жизнь старых бус» (рук.</w:t>
      </w:r>
      <w:proofErr w:type="gramEnd"/>
      <w:r w:rsidRPr="00884834">
        <w:rPr>
          <w:sz w:val="28"/>
          <w:szCs w:val="28"/>
        </w:rPr>
        <w:t xml:space="preserve"> </w:t>
      </w:r>
      <w:proofErr w:type="gramStart"/>
      <w:r w:rsidRPr="00884834">
        <w:rPr>
          <w:sz w:val="28"/>
          <w:szCs w:val="28"/>
        </w:rPr>
        <w:t>Е.А.Рязанова), «Роспись по стеклу.</w:t>
      </w:r>
      <w:proofErr w:type="gramEnd"/>
      <w:r w:rsidRPr="00884834">
        <w:rPr>
          <w:sz w:val="28"/>
          <w:szCs w:val="28"/>
        </w:rPr>
        <w:t xml:space="preserve"> </w:t>
      </w:r>
      <w:proofErr w:type="gramStart"/>
      <w:r w:rsidRPr="00884834">
        <w:rPr>
          <w:sz w:val="28"/>
          <w:szCs w:val="28"/>
        </w:rPr>
        <w:t>Декоративная ваза из бутылки» (рук.</w:t>
      </w:r>
      <w:proofErr w:type="gramEnd"/>
      <w:r w:rsidRPr="00884834">
        <w:rPr>
          <w:sz w:val="28"/>
          <w:szCs w:val="28"/>
        </w:rPr>
        <w:t xml:space="preserve"> </w:t>
      </w:r>
      <w:proofErr w:type="spellStart"/>
      <w:proofErr w:type="gramStart"/>
      <w:r w:rsidRPr="00884834">
        <w:rPr>
          <w:sz w:val="28"/>
          <w:szCs w:val="28"/>
        </w:rPr>
        <w:t>К.П.Узбекова</w:t>
      </w:r>
      <w:proofErr w:type="spellEnd"/>
      <w:r w:rsidRPr="00884834">
        <w:rPr>
          <w:sz w:val="28"/>
          <w:szCs w:val="28"/>
        </w:rPr>
        <w:t>) и другие.</w:t>
      </w:r>
      <w:proofErr w:type="gramEnd"/>
    </w:p>
    <w:p w:rsidR="00C73B59" w:rsidRPr="00884834" w:rsidRDefault="00C73B59" w:rsidP="001C60B3">
      <w:pPr>
        <w:pStyle w:val="ae"/>
        <w:spacing w:line="240" w:lineRule="auto"/>
        <w:ind w:left="0" w:right="0" w:firstLine="708"/>
        <w:rPr>
          <w:sz w:val="28"/>
          <w:szCs w:val="28"/>
        </w:rPr>
      </w:pPr>
      <w:r w:rsidRPr="00884834">
        <w:rPr>
          <w:sz w:val="28"/>
          <w:szCs w:val="28"/>
        </w:rPr>
        <w:t xml:space="preserve">Интересно и плодотворно работала творческая мастерская накануне Дня города. Старые чемоданы, утюги, деревянный сундук, чайники и еще многое другое стали базой для воплощения креативных идей  юных художников и их педагогов. Настенное зеркало из старой сковороды, коробка для мелочей из утюга, уличный вазон из ржавого чайника - результат работы дизайнеров. Главной задачей мастер-классов было представить всевозможные техники, научить их применять в жизни, чтобы в дальнейшем каждый из участников проекта смог самостоятельно использовать их на практике. </w:t>
      </w:r>
    </w:p>
    <w:p w:rsidR="00CA48A2" w:rsidRDefault="00C73B59" w:rsidP="001C60B3">
      <w:pPr>
        <w:pStyle w:val="ae"/>
        <w:spacing w:line="240" w:lineRule="auto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В 2018 году при поддержке компании «Газпром-нефть» школа искусств смогла реализовать уже три социально-значимых проекта. Это летнее </w:t>
      </w:r>
      <w:proofErr w:type="spellStart"/>
      <w:proofErr w:type="gramStart"/>
      <w:r>
        <w:rPr>
          <w:sz w:val="28"/>
          <w:szCs w:val="28"/>
        </w:rPr>
        <w:t>арт-кафе</w:t>
      </w:r>
      <w:proofErr w:type="spellEnd"/>
      <w:proofErr w:type="gramEnd"/>
      <w:r>
        <w:rPr>
          <w:sz w:val="28"/>
          <w:szCs w:val="28"/>
        </w:rPr>
        <w:t xml:space="preserve"> «</w:t>
      </w:r>
      <w:r w:rsidRPr="001C60B3">
        <w:rPr>
          <w:sz w:val="28"/>
          <w:szCs w:val="28"/>
        </w:rPr>
        <w:t>ZABOR</w:t>
      </w:r>
      <w:r>
        <w:rPr>
          <w:sz w:val="28"/>
          <w:szCs w:val="28"/>
        </w:rPr>
        <w:t>»,</w:t>
      </w:r>
      <w:r w:rsidR="00BF27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студия для беременных и молодых мам «СРЕДА» и уличный лекторий «Тротуарная астрономия». Все проекты были направлены на развитие социокультурной среды города Тары. </w:t>
      </w:r>
    </w:p>
    <w:p w:rsidR="00BF2751" w:rsidRPr="001C60B3" w:rsidRDefault="00BF2751" w:rsidP="00BF2751">
      <w:pPr>
        <w:pStyle w:val="ae"/>
        <w:spacing w:line="240" w:lineRule="auto"/>
        <w:ind w:left="0" w:right="0" w:firstLine="708"/>
        <w:rPr>
          <w:sz w:val="28"/>
          <w:szCs w:val="28"/>
        </w:rPr>
      </w:pPr>
      <w:r w:rsidRPr="001C60B3">
        <w:rPr>
          <w:sz w:val="28"/>
          <w:szCs w:val="28"/>
        </w:rPr>
        <w:lastRenderedPageBreak/>
        <w:t xml:space="preserve">Благополучателями проекта </w:t>
      </w:r>
      <w:proofErr w:type="spellStart"/>
      <w:proofErr w:type="gramStart"/>
      <w:r>
        <w:rPr>
          <w:sz w:val="28"/>
          <w:szCs w:val="28"/>
        </w:rPr>
        <w:t>арт-кафе</w:t>
      </w:r>
      <w:proofErr w:type="spellEnd"/>
      <w:proofErr w:type="gramEnd"/>
      <w:r>
        <w:rPr>
          <w:sz w:val="28"/>
          <w:szCs w:val="28"/>
        </w:rPr>
        <w:t xml:space="preserve"> «</w:t>
      </w:r>
      <w:r w:rsidRPr="001C60B3">
        <w:rPr>
          <w:sz w:val="28"/>
          <w:szCs w:val="28"/>
        </w:rPr>
        <w:t>ZABOR</w:t>
      </w:r>
      <w:r>
        <w:rPr>
          <w:sz w:val="28"/>
          <w:szCs w:val="28"/>
        </w:rPr>
        <w:t xml:space="preserve">» </w:t>
      </w:r>
      <w:r w:rsidRPr="001C60B3">
        <w:rPr>
          <w:sz w:val="28"/>
          <w:szCs w:val="28"/>
        </w:rPr>
        <w:t xml:space="preserve">стали жители и гости города Тара, которые получили возможность в любое время дня прийти в кафе, расположенное в историческом центре города Тары перед зданием художественного отделения ДШИ. Каждый посетитель ART-кафе получал первичные навыки рисования, мог насладиться видами на Тарское подгорье, попробовал самостоятельно или под руководством опытных педагогов создать пленэрные зарисовки и этюды. </w:t>
      </w:r>
    </w:p>
    <w:p w:rsidR="00BF2751" w:rsidRPr="001C60B3" w:rsidRDefault="00BF2751" w:rsidP="00BF2751">
      <w:pPr>
        <w:pStyle w:val="ae"/>
        <w:spacing w:line="240" w:lineRule="auto"/>
        <w:ind w:left="0" w:right="0" w:firstLine="708"/>
        <w:rPr>
          <w:sz w:val="28"/>
          <w:szCs w:val="28"/>
        </w:rPr>
      </w:pPr>
      <w:r w:rsidRPr="001C60B3">
        <w:rPr>
          <w:sz w:val="28"/>
          <w:szCs w:val="28"/>
        </w:rPr>
        <w:t xml:space="preserve">Уютные столики с зонтами, лавочки и мольберты, обустроенные площадки для творчества и детей и взрослых – все это </w:t>
      </w:r>
      <w:proofErr w:type="gramStart"/>
      <w:r w:rsidRPr="001C60B3">
        <w:rPr>
          <w:sz w:val="28"/>
          <w:szCs w:val="28"/>
        </w:rPr>
        <w:t>в</w:t>
      </w:r>
      <w:proofErr w:type="gramEnd"/>
      <w:r w:rsidRPr="001C60B3">
        <w:rPr>
          <w:sz w:val="28"/>
          <w:szCs w:val="28"/>
        </w:rPr>
        <w:t xml:space="preserve"> </w:t>
      </w:r>
      <w:proofErr w:type="gramStart"/>
      <w:r w:rsidRPr="001C60B3">
        <w:rPr>
          <w:sz w:val="28"/>
          <w:szCs w:val="28"/>
        </w:rPr>
        <w:t>создало</w:t>
      </w:r>
      <w:proofErr w:type="gramEnd"/>
      <w:r w:rsidRPr="001C60B3">
        <w:rPr>
          <w:sz w:val="28"/>
          <w:szCs w:val="28"/>
        </w:rPr>
        <w:t xml:space="preserve"> атмосферу творчества и уютного городского отдыха для тарчан. </w:t>
      </w:r>
    </w:p>
    <w:p w:rsidR="00BF2751" w:rsidRPr="001C60B3" w:rsidRDefault="00BF2751" w:rsidP="00BF2751">
      <w:pPr>
        <w:pStyle w:val="ae"/>
        <w:spacing w:line="240" w:lineRule="auto"/>
        <w:ind w:left="0" w:right="0" w:firstLine="708"/>
        <w:rPr>
          <w:sz w:val="28"/>
          <w:szCs w:val="28"/>
        </w:rPr>
      </w:pPr>
      <w:r w:rsidRPr="001C60B3">
        <w:rPr>
          <w:sz w:val="28"/>
          <w:szCs w:val="28"/>
        </w:rPr>
        <w:t>Материалы для работ (краски, кисти, мелки, бумага и карандаши и т.п.) постоянно находились в «Сундуке странствующего художника». За время работы ART-кафе посетило более 500 жителей и гостей города.</w:t>
      </w:r>
    </w:p>
    <w:p w:rsidR="00BF2751" w:rsidRDefault="00BF2751" w:rsidP="00BF2751">
      <w:pPr>
        <w:pStyle w:val="ae"/>
        <w:spacing w:line="240" w:lineRule="auto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>Студия для беременных и молодых мам «СРЕДА» начала свою работу в первый летний месяц. Мастера своего дела, педагоги школы искусств обучали будущих и молодых мам основам шитья, рукоделию, мыловарению. За время работы в школе было проведено более 20 мастер-классов.</w:t>
      </w:r>
      <w:r w:rsidR="001B7C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Традицией </w:t>
      </w:r>
      <w:r w:rsidR="001B7CD7">
        <w:rPr>
          <w:sz w:val="28"/>
          <w:szCs w:val="28"/>
        </w:rPr>
        <w:t>студии</w:t>
      </w:r>
      <w:r>
        <w:rPr>
          <w:sz w:val="28"/>
          <w:szCs w:val="28"/>
        </w:rPr>
        <w:t xml:space="preserve"> стало не только совместное творчество, но и чаепития с испеченным пирогом или арбузом. </w:t>
      </w:r>
    </w:p>
    <w:p w:rsidR="001B7CD7" w:rsidRDefault="001B7CD7" w:rsidP="00BF2751">
      <w:pPr>
        <w:pStyle w:val="ae"/>
        <w:spacing w:line="240" w:lineRule="auto"/>
        <w:ind w:left="0" w:right="0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Самым популярным проектом, реализованным за летний период  стал</w:t>
      </w:r>
      <w:proofErr w:type="gramEnd"/>
      <w:r>
        <w:rPr>
          <w:sz w:val="28"/>
          <w:szCs w:val="28"/>
        </w:rPr>
        <w:t xml:space="preserve"> «Уличный лекторий «Тротуарная астрономия». Этот проект был направлен на развитие у жителей Тары интереса к астрономии.  В течение всего лета на разных площадках города организовывались совместные наблюдения за звездным небом в телескоп. Наблюдения и лекции на астрономические темы проходили в неформальной обстановке: с чае</w:t>
      </w:r>
      <w:r w:rsidR="00B12B04">
        <w:rPr>
          <w:sz w:val="28"/>
          <w:szCs w:val="28"/>
        </w:rPr>
        <w:t xml:space="preserve">питием и просмотром фильмов на </w:t>
      </w:r>
      <w:r>
        <w:rPr>
          <w:sz w:val="28"/>
          <w:szCs w:val="28"/>
        </w:rPr>
        <w:t xml:space="preserve"> тему астрономии. </w:t>
      </w:r>
    </w:p>
    <w:p w:rsidR="00065BD0" w:rsidRDefault="00065BD0" w:rsidP="001C60B3">
      <w:pPr>
        <w:pStyle w:val="ae"/>
        <w:spacing w:line="240" w:lineRule="auto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Таким образом, роль социально-значимых проектов в развитии творческой личности ребенка велика. Поднимаемые </w:t>
      </w:r>
      <w:r w:rsidR="005B1643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, такие как </w:t>
      </w:r>
      <w:r w:rsidR="005B1643">
        <w:rPr>
          <w:sz w:val="28"/>
          <w:szCs w:val="28"/>
        </w:rPr>
        <w:t>экологические проблемы региона</w:t>
      </w:r>
      <w:r>
        <w:rPr>
          <w:sz w:val="28"/>
          <w:szCs w:val="28"/>
        </w:rPr>
        <w:t xml:space="preserve"> или сохранение в памяти будущих поколений исчезнувших деревень, не оставили равнодушными подрастающее поколение. Плодотворная, активная работа над каждым проектом несет определенный личностный результат для каждого. Появляются новые знания и умения, дети становятся социально коммуникабельными, отзывчивыми; учатся планировать свою работу, анализировать полученный результат и строить планы на будущее.</w:t>
      </w:r>
      <w:r w:rsidR="00957795">
        <w:rPr>
          <w:sz w:val="28"/>
          <w:szCs w:val="28"/>
        </w:rPr>
        <w:t>. Важно</w:t>
      </w:r>
      <w:r>
        <w:rPr>
          <w:sz w:val="28"/>
          <w:szCs w:val="28"/>
        </w:rPr>
        <w:t xml:space="preserve"> не упустить момент, когда детям еще все интересно, пробудить и развить в характере такие черты, как патриотизм, отзывчивость, терпимость, без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невозможно сформировать  личность ребенка.</w:t>
      </w:r>
    </w:p>
    <w:p w:rsidR="00C51202" w:rsidRPr="001C60B3" w:rsidRDefault="00C51202" w:rsidP="00570C52">
      <w:pPr>
        <w:pStyle w:val="ae"/>
        <w:spacing w:line="240" w:lineRule="auto"/>
        <w:ind w:left="0" w:right="0" w:firstLine="0"/>
        <w:rPr>
          <w:sz w:val="28"/>
          <w:szCs w:val="28"/>
        </w:rPr>
      </w:pPr>
    </w:p>
    <w:sectPr w:rsidR="00C51202" w:rsidRPr="001C60B3" w:rsidSect="00E764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4E3" w:rsidRDefault="001964E3" w:rsidP="00D5108A">
      <w:pPr>
        <w:spacing w:after="0" w:line="240" w:lineRule="auto"/>
      </w:pPr>
      <w:r>
        <w:separator/>
      </w:r>
    </w:p>
  </w:endnote>
  <w:endnote w:type="continuationSeparator" w:id="0">
    <w:p w:rsidR="001964E3" w:rsidRDefault="001964E3" w:rsidP="00D5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4E3" w:rsidRDefault="001964E3" w:rsidP="00D5108A">
      <w:pPr>
        <w:spacing w:after="0" w:line="240" w:lineRule="auto"/>
      </w:pPr>
      <w:r>
        <w:separator/>
      </w:r>
    </w:p>
  </w:footnote>
  <w:footnote w:type="continuationSeparator" w:id="0">
    <w:p w:rsidR="001964E3" w:rsidRDefault="001964E3" w:rsidP="00D51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C42A4"/>
    <w:multiLevelType w:val="hybridMultilevel"/>
    <w:tmpl w:val="89EE09C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A832727"/>
    <w:multiLevelType w:val="hybridMultilevel"/>
    <w:tmpl w:val="D28CBF24"/>
    <w:lvl w:ilvl="0" w:tplc="705AB7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C170A1B"/>
    <w:multiLevelType w:val="multilevel"/>
    <w:tmpl w:val="AE707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25F"/>
    <w:rsid w:val="00022C05"/>
    <w:rsid w:val="00034A5B"/>
    <w:rsid w:val="0004463B"/>
    <w:rsid w:val="00065BD0"/>
    <w:rsid w:val="0008049C"/>
    <w:rsid w:val="000B4262"/>
    <w:rsid w:val="0010689C"/>
    <w:rsid w:val="0011081F"/>
    <w:rsid w:val="001167D1"/>
    <w:rsid w:val="00123960"/>
    <w:rsid w:val="00130E7E"/>
    <w:rsid w:val="001362DF"/>
    <w:rsid w:val="001770E7"/>
    <w:rsid w:val="001846CF"/>
    <w:rsid w:val="001964E3"/>
    <w:rsid w:val="001B552C"/>
    <w:rsid w:val="001B70F5"/>
    <w:rsid w:val="001B7CD7"/>
    <w:rsid w:val="001C3082"/>
    <w:rsid w:val="001C60B3"/>
    <w:rsid w:val="001D03B6"/>
    <w:rsid w:val="00220C50"/>
    <w:rsid w:val="00230A1D"/>
    <w:rsid w:val="00266703"/>
    <w:rsid w:val="00272B52"/>
    <w:rsid w:val="002A253D"/>
    <w:rsid w:val="002B4C15"/>
    <w:rsid w:val="003046A6"/>
    <w:rsid w:val="00327A00"/>
    <w:rsid w:val="00371E3F"/>
    <w:rsid w:val="003B63ED"/>
    <w:rsid w:val="00403C53"/>
    <w:rsid w:val="0041109F"/>
    <w:rsid w:val="00420D79"/>
    <w:rsid w:val="00436A50"/>
    <w:rsid w:val="004C1943"/>
    <w:rsid w:val="00507AB6"/>
    <w:rsid w:val="00570C52"/>
    <w:rsid w:val="00577F80"/>
    <w:rsid w:val="005B1643"/>
    <w:rsid w:val="005C3AB8"/>
    <w:rsid w:val="005F146B"/>
    <w:rsid w:val="00612712"/>
    <w:rsid w:val="00666CA4"/>
    <w:rsid w:val="006A5470"/>
    <w:rsid w:val="006B1C62"/>
    <w:rsid w:val="00703EB7"/>
    <w:rsid w:val="007177F4"/>
    <w:rsid w:val="007508E7"/>
    <w:rsid w:val="00751CC6"/>
    <w:rsid w:val="00777273"/>
    <w:rsid w:val="00780790"/>
    <w:rsid w:val="00787FB8"/>
    <w:rsid w:val="007F59DA"/>
    <w:rsid w:val="008A6178"/>
    <w:rsid w:val="008B3D7A"/>
    <w:rsid w:val="008F2E48"/>
    <w:rsid w:val="008F49E2"/>
    <w:rsid w:val="008F6219"/>
    <w:rsid w:val="00912110"/>
    <w:rsid w:val="00941A9F"/>
    <w:rsid w:val="0094204F"/>
    <w:rsid w:val="00957795"/>
    <w:rsid w:val="009626B4"/>
    <w:rsid w:val="00986BC6"/>
    <w:rsid w:val="00992A3F"/>
    <w:rsid w:val="009C6F86"/>
    <w:rsid w:val="009E403C"/>
    <w:rsid w:val="00A1615E"/>
    <w:rsid w:val="00A43827"/>
    <w:rsid w:val="00AA0BAC"/>
    <w:rsid w:val="00AA225F"/>
    <w:rsid w:val="00AA67FA"/>
    <w:rsid w:val="00AB6C81"/>
    <w:rsid w:val="00AD022D"/>
    <w:rsid w:val="00AD69DC"/>
    <w:rsid w:val="00AE6D25"/>
    <w:rsid w:val="00B12B04"/>
    <w:rsid w:val="00B31784"/>
    <w:rsid w:val="00B70936"/>
    <w:rsid w:val="00BA372A"/>
    <w:rsid w:val="00BF2751"/>
    <w:rsid w:val="00BF48A0"/>
    <w:rsid w:val="00C41737"/>
    <w:rsid w:val="00C51202"/>
    <w:rsid w:val="00C5498C"/>
    <w:rsid w:val="00C644C3"/>
    <w:rsid w:val="00C67440"/>
    <w:rsid w:val="00C70EC6"/>
    <w:rsid w:val="00C73B59"/>
    <w:rsid w:val="00CA48A2"/>
    <w:rsid w:val="00CC78AC"/>
    <w:rsid w:val="00CF4F5F"/>
    <w:rsid w:val="00D00F13"/>
    <w:rsid w:val="00D0453D"/>
    <w:rsid w:val="00D41C6B"/>
    <w:rsid w:val="00D5108A"/>
    <w:rsid w:val="00D548EB"/>
    <w:rsid w:val="00D9041D"/>
    <w:rsid w:val="00DB1E15"/>
    <w:rsid w:val="00DD57E8"/>
    <w:rsid w:val="00E76449"/>
    <w:rsid w:val="00E76C87"/>
    <w:rsid w:val="00F201FE"/>
    <w:rsid w:val="00F271D9"/>
    <w:rsid w:val="00FF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B4"/>
  </w:style>
  <w:style w:type="paragraph" w:styleId="5">
    <w:name w:val="heading 5"/>
    <w:basedOn w:val="a"/>
    <w:link w:val="50"/>
    <w:uiPriority w:val="9"/>
    <w:qFormat/>
    <w:rsid w:val="00C512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70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71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271D9"/>
    <w:rPr>
      <w:color w:val="800080" w:themeColor="followedHyperlink"/>
      <w:u w:val="single"/>
    </w:rPr>
  </w:style>
  <w:style w:type="character" w:customStyle="1" w:styleId="grame">
    <w:name w:val="grame"/>
    <w:basedOn w:val="a0"/>
    <w:rsid w:val="00F271D9"/>
  </w:style>
  <w:style w:type="character" w:customStyle="1" w:styleId="spelle">
    <w:name w:val="spelle"/>
    <w:basedOn w:val="a0"/>
    <w:rsid w:val="00F271D9"/>
  </w:style>
  <w:style w:type="character" w:styleId="a6">
    <w:name w:val="Strong"/>
    <w:basedOn w:val="a0"/>
    <w:qFormat/>
    <w:rsid w:val="00123960"/>
    <w:rPr>
      <w:b/>
      <w:bCs/>
    </w:rPr>
  </w:style>
  <w:style w:type="paragraph" w:styleId="a7">
    <w:name w:val="endnote text"/>
    <w:basedOn w:val="a"/>
    <w:link w:val="a8"/>
    <w:uiPriority w:val="99"/>
    <w:semiHidden/>
    <w:unhideWhenUsed/>
    <w:rsid w:val="00D5108A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5108A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5108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51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108A"/>
    <w:rPr>
      <w:rFonts w:ascii="Tahoma" w:hAnsi="Tahoma" w:cs="Tahoma"/>
      <w:sz w:val="16"/>
      <w:szCs w:val="16"/>
    </w:rPr>
  </w:style>
  <w:style w:type="paragraph" w:styleId="ac">
    <w:name w:val="Bibliography"/>
    <w:basedOn w:val="a"/>
    <w:next w:val="a"/>
    <w:uiPriority w:val="37"/>
    <w:unhideWhenUsed/>
    <w:rsid w:val="00D5108A"/>
  </w:style>
  <w:style w:type="character" w:customStyle="1" w:styleId="50">
    <w:name w:val="Заголовок 5 Знак"/>
    <w:basedOn w:val="a0"/>
    <w:link w:val="5"/>
    <w:uiPriority w:val="9"/>
    <w:rsid w:val="00C512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C5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iPriority w:val="99"/>
    <w:semiHidden/>
    <w:rsid w:val="00C73B59"/>
    <w:pPr>
      <w:spacing w:after="0" w:line="360" w:lineRule="auto"/>
      <w:ind w:left="-567" w:right="-766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Лук03</b:Tag>
    <b:SourceType>Book</b:SourceType>
    <b:Guid>{196F61DE-D34A-42C2-B097-FC4D5122D77B}</b:Guid>
    <b:LCID>0</b:LCID>
    <b:Author>
      <b:Author>
        <b:NameList>
          <b:Person>
            <b:Last>В.А.</b:Last>
            <b:First>Луков</b:First>
          </b:Person>
        </b:NameList>
      </b:Author>
    </b:Author>
    <b:Title>Социальное проектирование: Учеб. пособие</b:Title>
    <b:Year>2003</b:Year>
    <b:City>Москва</b:City>
    <b:Publisher>Издательство Моск.гуманит.-социальн.академии: Флинта</b:Publisher>
    <b:RefOrder>1</b:RefOrder>
  </b:Source>
</b:Sources>
</file>

<file path=customXml/itemProps1.xml><?xml version="1.0" encoding="utf-8"?>
<ds:datastoreItem xmlns:ds="http://schemas.openxmlformats.org/officeDocument/2006/customXml" ds:itemID="{AFA982D5-DC34-4D6C-953D-04DB66F8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2018-10-26T11:15:00Z</cp:lastPrinted>
  <dcterms:created xsi:type="dcterms:W3CDTF">2018-10-30T03:26:00Z</dcterms:created>
  <dcterms:modified xsi:type="dcterms:W3CDTF">2018-10-30T03:26:00Z</dcterms:modified>
</cp:coreProperties>
</file>