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0"/>
        <w:shd w:val="clear" w:color="auto" w:fill="auto"/>
        <w:spacing w:after="0"/>
        <w:ind w:right="20"/>
        <w:rPr>
          <w:szCs w:val="28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20"/>
        <w:shd w:val="clear" w:color="auto" w:fill="auto"/>
        <w:spacing w:before="0" w:line="480" w:lineRule="auto"/>
        <w:ind w:right="20"/>
        <w:rPr>
          <w:sz w:val="52"/>
          <w:szCs w:val="52"/>
        </w:rPr>
      </w:pPr>
      <w:r>
        <w:rPr>
          <w:color w:val="000000"/>
          <w:sz w:val="52"/>
          <w:szCs w:val="52"/>
          <w:lang w:eastAsia="ru-RU" w:bidi="ru-RU"/>
        </w:rPr>
        <w:t>Методическая разработка по теме</w:t>
      </w:r>
      <w:r>
        <w:rPr>
          <w:color w:val="000000"/>
          <w:sz w:val="52"/>
          <w:szCs w:val="52"/>
          <w:lang w:eastAsia="ru-RU" w:bidi="ru-RU"/>
        </w:rPr>
        <w:br/>
        <w:t>«Этюд головы в головном уборе»</w:t>
      </w:r>
    </w:p>
    <w:p>
      <w:pPr>
        <w:pStyle w:val="50"/>
        <w:shd w:val="clear" w:color="auto" w:fill="auto"/>
        <w:spacing w:before="0" w:after="0" w:line="260" w:lineRule="exact"/>
        <w:rPr>
          <w:sz w:val="28"/>
          <w:szCs w:val="28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  <w:sectPr>
          <w:pgSz w:w="11906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32"/>
          <w:szCs w:val="32"/>
        </w:rPr>
        <w:t xml:space="preserve">Разработчик – преподаватель первой категории </w:t>
      </w:r>
      <w:proofErr w:type="spellStart"/>
      <w:r>
        <w:rPr>
          <w:sz w:val="32"/>
          <w:szCs w:val="32"/>
        </w:rPr>
        <w:t>Храмков</w:t>
      </w:r>
      <w:proofErr w:type="spellEnd"/>
      <w:r>
        <w:rPr>
          <w:sz w:val="32"/>
          <w:szCs w:val="32"/>
        </w:rPr>
        <w:t xml:space="preserve"> В.А</w:t>
      </w:r>
    </w:p>
    <w:p>
      <w:pPr>
        <w:pStyle w:val="20"/>
        <w:shd w:val="clear" w:color="auto" w:fill="auto"/>
        <w:spacing w:before="0" w:line="370" w:lineRule="exact"/>
        <w:ind w:firstLine="709"/>
        <w:jc w:val="both"/>
      </w:pPr>
      <w:r>
        <w:rPr>
          <w:color w:val="000000"/>
          <w:lang w:eastAsia="ru-RU" w:bidi="ru-RU"/>
        </w:rPr>
        <w:lastRenderedPageBreak/>
        <w:t>Единственным источником вдохновения для художника-живописца является жизненная реальность. Творческое отношение к действительности, глубокое и пытливое познание её закономерностей развивает в художнике эстетическую способность.</w:t>
      </w:r>
    </w:p>
    <w:p>
      <w:pPr>
        <w:pStyle w:val="20"/>
        <w:shd w:val="clear" w:color="auto" w:fill="auto"/>
        <w:spacing w:before="0" w:line="370" w:lineRule="exact"/>
        <w:ind w:right="-1" w:firstLine="709"/>
        <w:jc w:val="both"/>
      </w:pPr>
      <w:r>
        <w:rPr>
          <w:color w:val="000000"/>
          <w:lang w:eastAsia="ru-RU" w:bidi="ru-RU"/>
        </w:rPr>
        <w:t>Одним из главных компонентов в эстетическом воспитании является цвет.</w:t>
      </w:r>
    </w:p>
    <w:p>
      <w:pPr>
        <w:pStyle w:val="20"/>
        <w:shd w:val="clear" w:color="auto" w:fill="auto"/>
        <w:spacing w:before="0" w:line="370" w:lineRule="exact"/>
        <w:ind w:firstLine="709"/>
        <w:jc w:val="both"/>
      </w:pPr>
      <w:r>
        <w:rPr>
          <w:color w:val="000000"/>
          <w:lang w:eastAsia="ru-RU" w:bidi="ru-RU"/>
        </w:rPr>
        <w:t>Цвет в живописи никогда не выступает изолированно. Он является носителем многих изобразительных качеств: объёма, материала, пространства состояние освещённости. Отрыв цвета от формы снижает его ценность как средства эстетической выразительности. Предметность же цвета, то есть способность выражать свойства реального мира, не снижает, а повышает его эстетические возможности.</w:t>
      </w:r>
    </w:p>
    <w:p>
      <w:pPr>
        <w:pStyle w:val="20"/>
        <w:shd w:val="clear" w:color="auto" w:fill="auto"/>
        <w:spacing w:before="0" w:line="370" w:lineRule="exact"/>
        <w:ind w:firstLine="709"/>
        <w:jc w:val="both"/>
      </w:pPr>
      <w:r>
        <w:rPr>
          <w:color w:val="000000"/>
          <w:lang w:eastAsia="ru-RU" w:bidi="ru-RU"/>
        </w:rPr>
        <w:t>Поэтому, прежде чем начинать работу на холсте, нужно уметь выбрать точку осмотра данного изображения. Надо уметь выбрать горизонт, зайти слева или справа, ближе или дальш</w:t>
      </w:r>
      <w:proofErr w:type="gramStart"/>
      <w:r>
        <w:rPr>
          <w:color w:val="000000"/>
          <w:lang w:eastAsia="ru-RU" w:bidi="ru-RU"/>
        </w:rPr>
        <w:t>е-</w:t>
      </w:r>
      <w:proofErr w:type="gramEnd"/>
      <w:r>
        <w:rPr>
          <w:color w:val="000000"/>
          <w:lang w:eastAsia="ru-RU" w:bidi="ru-RU"/>
        </w:rPr>
        <w:t xml:space="preserve"> найти такое местоположение, с которого натура будет видна наиболее выразительна. Выбрав точку осмотра, мы приступаем к композиционному цветовому решению. Решая задачу композиции, мы должны учесть, что бы голова в головном уборе не была крупной и мелкой в формате.</w:t>
      </w:r>
    </w:p>
    <w:p>
      <w:pPr>
        <w:pStyle w:val="20"/>
        <w:shd w:val="clear" w:color="auto" w:fill="auto"/>
        <w:spacing w:before="0" w:line="370" w:lineRule="exact"/>
        <w:ind w:firstLine="709"/>
        <w:jc w:val="both"/>
      </w:pPr>
      <w:r>
        <w:rPr>
          <w:color w:val="000000"/>
          <w:lang w:eastAsia="ru-RU" w:bidi="ru-RU"/>
        </w:rPr>
        <w:t>В одном случае она будет вываливаться с формата, в другом оно пропадёт.</w:t>
      </w:r>
    </w:p>
    <w:p>
      <w:pPr>
        <w:pStyle w:val="20"/>
        <w:shd w:val="clear" w:color="auto" w:fill="auto"/>
        <w:spacing w:before="0" w:line="370" w:lineRule="exact"/>
        <w:ind w:firstLine="709"/>
        <w:jc w:val="both"/>
      </w:pPr>
      <w:r>
        <w:rPr>
          <w:color w:val="000000"/>
          <w:lang w:eastAsia="ru-RU" w:bidi="ru-RU"/>
        </w:rPr>
        <w:t>Очень важно, чтобы само изображение головы было соразмерно формату.</w:t>
      </w:r>
    </w:p>
    <w:p>
      <w:pPr>
        <w:pStyle w:val="20"/>
        <w:shd w:val="clear" w:color="auto" w:fill="auto"/>
        <w:spacing w:before="0" w:line="370" w:lineRule="exact"/>
        <w:ind w:firstLine="709"/>
        <w:jc w:val="both"/>
      </w:pPr>
      <w:r>
        <w:rPr>
          <w:color w:val="000000"/>
          <w:lang w:eastAsia="ru-RU" w:bidi="ru-RU"/>
        </w:rPr>
        <w:t>Далее идёт поиск композиционно-цветовой, где решается вопрос колорита, т.е. гармонии цвета. Колорит - характер взаимосвязи всех цветовых элементов постановки (фон, головной убор, голова, одежда), его цветовой строй. Главное его достоинство-богатство и согласованность цветов, соответствующих самой постановке. Завершив эту работу, которая называется подготовительным этапом в работе над постановкой, мы приступаем в работе над холстом.</w:t>
      </w:r>
    </w:p>
    <w:p>
      <w:pPr>
        <w:pStyle w:val="20"/>
        <w:spacing w:before="0" w:line="37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Начало работы должно очень точно соответствовать композиционному решению, т.е. вначале переносится композиция. После чего, мы переносим рисунок. Он может намечаться или углём или масляной краской. Желательно, что бы рисунок носил в себе общий характер, т.е. пропорции и общий характер головы в головном уборе. После чего мы приступаем к раскрытию колорита. На первом этапе желательно проводить раскрытие колорита без белил, что даёт </w:t>
      </w:r>
      <w:r>
        <w:rPr>
          <w:color w:val="000000"/>
          <w:lang w:eastAsia="ru-RU" w:bidi="ru-RU"/>
        </w:rPr>
        <w:lastRenderedPageBreak/>
        <w:t xml:space="preserve">возможность тёмные места в постановке сделать прозрачными и насыщенными. </w:t>
      </w:r>
      <w:proofErr w:type="gramStart"/>
      <w:r>
        <w:rPr>
          <w:color w:val="000000"/>
          <w:lang w:eastAsia="ru-RU" w:bidi="ru-RU"/>
        </w:rPr>
        <w:t xml:space="preserve">Переходя к корпусному письму, т.е. </w:t>
      </w:r>
      <w:proofErr w:type="spellStart"/>
      <w:r>
        <w:rPr>
          <w:color w:val="000000"/>
          <w:lang w:eastAsia="ru-RU" w:bidi="ru-RU"/>
        </w:rPr>
        <w:t>полупасте</w:t>
      </w:r>
      <w:proofErr w:type="spellEnd"/>
      <w:r>
        <w:rPr>
          <w:color w:val="000000"/>
          <w:lang w:eastAsia="ru-RU" w:bidi="ru-RU"/>
        </w:rPr>
        <w:t xml:space="preserve"> и пасте, мы должны учитывать тон и свет, где участвует локальный цвет предмета, т.е. цвет лица, фона, одежды, шляпы.</w:t>
      </w:r>
      <w:proofErr w:type="gramEnd"/>
      <w:r>
        <w:rPr>
          <w:color w:val="000000"/>
          <w:lang w:eastAsia="ru-RU" w:bidi="ru-RU"/>
        </w:rPr>
        <w:t xml:space="preserve"> Уточнив локальный цвет, можно приступить </w:t>
      </w:r>
      <w:proofErr w:type="gramStart"/>
      <w:r>
        <w:rPr>
          <w:color w:val="000000"/>
          <w:lang w:eastAsia="ru-RU" w:bidi="ru-RU"/>
        </w:rPr>
        <w:t>к</w:t>
      </w:r>
      <w:proofErr w:type="gramEnd"/>
      <w:r>
        <w:rPr>
          <w:color w:val="000000"/>
          <w:lang w:eastAsia="ru-RU" w:bidi="ru-RU"/>
        </w:rPr>
        <w:t xml:space="preserve"> моделировки формы в пространстве, постоянно следя за точностью характера. Очень важно при моделировке цветов и тоном не сбивать характер.</w:t>
      </w:r>
    </w:p>
    <w:p>
      <w:pPr>
        <w:pStyle w:val="20"/>
        <w:spacing w:before="0" w:line="37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 При моделировке головы цветом очень важны детали головы: глаз, нос, уши. При изображении глаз, например, следует лепить объём глазных яблок, век, зрачков и т.д.</w:t>
      </w:r>
    </w:p>
    <w:p>
      <w:pPr>
        <w:pStyle w:val="20"/>
        <w:spacing w:before="0" w:line="37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Именно «лепить» так как глаз, веки тоже имеют свои объёмы, состоящие из плоскостей. Поэтому их надо воспринимать не как линии, а как </w:t>
      </w:r>
      <w:proofErr w:type="gramStart"/>
      <w:r>
        <w:rPr>
          <w:color w:val="000000"/>
          <w:lang w:eastAsia="ru-RU" w:bidi="ru-RU"/>
        </w:rPr>
        <w:t>формы</w:t>
      </w:r>
      <w:proofErr w:type="gramEnd"/>
      <w:r>
        <w:rPr>
          <w:color w:val="000000"/>
          <w:lang w:eastAsia="ru-RU" w:bidi="ru-RU"/>
        </w:rPr>
        <w:t xml:space="preserve"> состоящие из плоскостей. Начинающие живописцы, т.е. студенты, часто делают грубую ошибку: рисуя глаз, линией намечают брови, ресницы подчёркивают веки. Серьёзные ошибки многие студенты совершают и в проработке светотени, преувеличивая тональную силу рефлексов в теневой части головы. Это при увеличении светлоты рефлексов в теневой части головы обусловлено раздельным восприятием натуры. Поэтому следует постоянно помнить о необходимости в процессе работы периодически воспринимать натуру целостно. Обобщение работы, приведение изображение к единому целому, составляет заключительный этап работы.</w:t>
      </w:r>
    </w:p>
    <w:p>
      <w:pPr>
        <w:pStyle w:val="20"/>
        <w:spacing w:before="0" w:line="37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 Промоделировав объём цветом, мы переходим к обобщению. Чрезмерная иллюзия объёма, может привести к отсутствию образной стороны головы в головном </w:t>
      </w:r>
      <w:proofErr w:type="gramStart"/>
      <w:r>
        <w:rPr>
          <w:color w:val="000000"/>
          <w:lang w:eastAsia="ru-RU" w:bidi="ru-RU"/>
        </w:rPr>
        <w:t>уборе</w:t>
      </w:r>
      <w:proofErr w:type="gramEnd"/>
      <w:r>
        <w:rPr>
          <w:color w:val="000000"/>
          <w:lang w:eastAsia="ru-RU" w:bidi="ru-RU"/>
        </w:rPr>
        <w:t xml:space="preserve"> т.е. гармонии.</w:t>
      </w:r>
    </w:p>
    <w:p>
      <w:pPr>
        <w:pStyle w:val="20"/>
        <w:spacing w:before="0" w:line="37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Гармония - связь, стройность, соразмерность детале</w:t>
      </w:r>
      <w:proofErr w:type="gramStart"/>
      <w:r>
        <w:rPr>
          <w:color w:val="000000"/>
          <w:lang w:eastAsia="ru-RU" w:bidi="ru-RU"/>
        </w:rPr>
        <w:t>й-</w:t>
      </w:r>
      <w:proofErr w:type="gramEnd"/>
      <w:r>
        <w:rPr>
          <w:color w:val="000000"/>
          <w:lang w:eastAsia="ru-RU" w:bidi="ru-RU"/>
        </w:rPr>
        <w:t xml:space="preserve"> целому, поэтому очень важно, обобщая работу, умело сочетать объём и цвет, локальный цвет предметов и их оттенки.</w:t>
      </w:r>
    </w:p>
    <w:p>
      <w:pPr>
        <w:pStyle w:val="20"/>
        <w:spacing w:before="0" w:line="37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Сущность обучения заключается в том, чтобы привести работу в соответствии с общим зрительным впечатлением при целом восприятии натуры. На последующей стадии работы необходимо смотреть на натуру обобщённо, задавая себе вопрос: «</w:t>
      </w:r>
      <w:proofErr w:type="gramStart"/>
      <w:r>
        <w:rPr>
          <w:color w:val="000000"/>
          <w:lang w:eastAsia="ru-RU" w:bidi="ru-RU"/>
        </w:rPr>
        <w:t>Что</w:t>
      </w:r>
      <w:proofErr w:type="gramEnd"/>
      <w:r>
        <w:rPr>
          <w:color w:val="000000"/>
          <w:lang w:eastAsia="ru-RU" w:bidi="ru-RU"/>
        </w:rPr>
        <w:t xml:space="preserve"> прежде всего бросается в глаза и что более растворяется в тени или на заднем плане?» Таким цельным видением натуры проверяют изображение головы, после чего появляется необходимость что-то усилить, что-то ослабить, обобщить все подробности формы на теневой стороне подчинить тени, на освещённой стороне-свету.</w:t>
      </w:r>
    </w:p>
    <w:p>
      <w:pPr>
        <w:pStyle w:val="20"/>
        <w:spacing w:before="0" w:line="37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 завершающей стадии, когда голова </w:t>
      </w:r>
      <w:proofErr w:type="spellStart"/>
      <w:r>
        <w:rPr>
          <w:color w:val="000000"/>
          <w:lang w:eastAsia="ru-RU" w:bidi="ru-RU"/>
        </w:rPr>
        <w:t>пролеплена</w:t>
      </w:r>
      <w:proofErr w:type="spellEnd"/>
      <w:r>
        <w:rPr>
          <w:color w:val="000000"/>
          <w:lang w:eastAsia="ru-RU" w:bidi="ru-RU"/>
        </w:rPr>
        <w:t xml:space="preserve">, найдены её </w:t>
      </w:r>
      <w:r>
        <w:rPr>
          <w:color w:val="000000"/>
          <w:lang w:eastAsia="ru-RU" w:bidi="ru-RU"/>
        </w:rPr>
        <w:lastRenderedPageBreak/>
        <w:t>характер и движение, лицевая часть воспринимается как композиционный центр рисунка, а остальное ей подчинено, необходимо проделать окончательное обобщение.</w:t>
      </w:r>
    </w:p>
    <w:p>
      <w:pPr>
        <w:pStyle w:val="20"/>
        <w:spacing w:before="0" w:line="37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Основное внимание надо обратить на голову, а шляпу, фон, одежду можно писать </w:t>
      </w:r>
      <w:proofErr w:type="gramStart"/>
      <w:r>
        <w:rPr>
          <w:color w:val="000000"/>
          <w:lang w:eastAsia="ru-RU" w:bidi="ru-RU"/>
        </w:rPr>
        <w:t>посвободнее</w:t>
      </w:r>
      <w:proofErr w:type="gramEnd"/>
      <w:r>
        <w:rPr>
          <w:color w:val="000000"/>
          <w:lang w:eastAsia="ru-RU" w:bidi="ru-RU"/>
        </w:rPr>
        <w:t>.</w:t>
      </w:r>
    </w:p>
    <w:p>
      <w:pPr>
        <w:pStyle w:val="20"/>
        <w:spacing w:before="0" w:line="370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Только хорошо владея рисунком формы головы, имея хорошо развитое чувство формы, конструкции. Студент сможет положить найденный цвет на нужное место на форме. Сможет сделать изображение собранным и цельным.</w:t>
      </w:r>
    </w:p>
    <w:p>
      <w:pPr>
        <w:pStyle w:val="20"/>
        <w:shd w:val="clear" w:color="auto" w:fill="auto"/>
        <w:spacing w:before="0" w:line="370" w:lineRule="exact"/>
        <w:ind w:firstLine="709"/>
        <w:jc w:val="both"/>
      </w:pPr>
      <w:r>
        <w:rPr>
          <w:color w:val="000000"/>
          <w:lang w:eastAsia="ru-RU" w:bidi="ru-RU"/>
        </w:rPr>
        <w:t xml:space="preserve">Успех в этом упражнении будет зависеть от того насколько глубоко поняли студенты суть и смысл профессиональной постановки зрения на цельное видение, в какой мере сознательно они передают </w:t>
      </w:r>
      <w:proofErr w:type="spellStart"/>
      <w:r>
        <w:rPr>
          <w:color w:val="000000"/>
          <w:lang w:eastAsia="ru-RU" w:bidi="ru-RU"/>
        </w:rPr>
        <w:t>цветотональные</w:t>
      </w:r>
      <w:proofErr w:type="spellEnd"/>
      <w:r>
        <w:rPr>
          <w:color w:val="000000"/>
          <w:lang w:eastAsia="ru-RU" w:bidi="ru-RU"/>
        </w:rPr>
        <w:t xml:space="preserve"> отношения и меняет форму отдельных деталей и головы в целом.</w:t>
      </w:r>
    </w:p>
    <w:p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>
      <w:pPr>
        <w:tabs>
          <w:tab w:val="left" w:pos="7655"/>
        </w:tabs>
        <w:spacing w:line="360" w:lineRule="auto"/>
        <w:ind w:right="127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bidi="ar-SA"/>
        </w:rPr>
        <w:t xml:space="preserve">                          </w:t>
      </w:r>
    </w:p>
    <w:p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>
      <w:pPr>
        <w:tabs>
          <w:tab w:val="left" w:pos="7655"/>
        </w:tabs>
        <w:spacing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32"/>
        </w:rPr>
      </w:pPr>
    </w:p>
    <w:p>
      <w:pPr>
        <w:tabs>
          <w:tab w:val="left" w:pos="76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>
      <w:pPr>
        <w:tabs>
          <w:tab w:val="left" w:pos="7655"/>
        </w:tabs>
        <w:spacing w:line="360" w:lineRule="auto"/>
        <w:ind w:left="-993" w:right="283" w:firstLine="709"/>
        <w:jc w:val="both"/>
        <w:rPr>
          <w:rFonts w:ascii="Times New Roman" w:hAnsi="Times New Roman" w:cs="Times New Roman"/>
          <w:noProof/>
          <w:sz w:val="28"/>
          <w:szCs w:val="32"/>
          <w:lang w:bidi="ar-SA"/>
        </w:rPr>
      </w:pPr>
      <w:r>
        <w:rPr>
          <w:rFonts w:ascii="Times New Roman" w:hAnsi="Times New Roman" w:cs="Times New Roman"/>
          <w:noProof/>
          <w:sz w:val="28"/>
          <w:szCs w:val="32"/>
          <w:lang w:bidi="ar-SA"/>
        </w:rPr>
        <w:lastRenderedPageBreak/>
        <w:drawing>
          <wp:inline distT="0" distB="0" distL="0" distR="0">
            <wp:extent cx="2767481" cy="3712191"/>
            <wp:effectExtent l="0" t="0" r="0" b="3175"/>
            <wp:docPr id="7" name="Рисунок 7" descr="C:\Users\Admin\Desktop\на союз\методическая разработка\IMG_20190220_153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на союз\методическая разработка\IMG_20190220_1538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436" cy="37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32"/>
          <w:lang w:bidi="ar-SA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32"/>
          <w:lang w:bidi="ar-SA"/>
        </w:rPr>
        <w:drawing>
          <wp:inline distT="0" distB="0" distL="0" distR="0">
            <wp:extent cx="2602476" cy="3700792"/>
            <wp:effectExtent l="0" t="0" r="7620" b="0"/>
            <wp:docPr id="8" name="Рисунок 8" descr="C:\Users\Admin\Desktop\на союз\методическая разработка\IMG_20190220_15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на союз\методическая разработка\IMG_20190220_1537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537" cy="370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655"/>
        </w:tabs>
        <w:spacing w:line="360" w:lineRule="auto"/>
        <w:ind w:left="-993" w:right="283" w:firstLine="709"/>
        <w:jc w:val="both"/>
        <w:rPr>
          <w:rFonts w:ascii="Times New Roman" w:hAnsi="Times New Roman" w:cs="Times New Roman"/>
          <w:noProof/>
          <w:sz w:val="28"/>
          <w:szCs w:val="32"/>
          <w:lang w:bidi="ar-SA"/>
        </w:rPr>
      </w:pPr>
    </w:p>
    <w:p>
      <w:pPr>
        <w:tabs>
          <w:tab w:val="left" w:pos="7655"/>
        </w:tabs>
        <w:spacing w:line="360" w:lineRule="auto"/>
        <w:ind w:left="-993" w:right="283" w:firstLine="709"/>
        <w:jc w:val="both"/>
        <w:rPr>
          <w:rFonts w:ascii="Times New Roman" w:hAnsi="Times New Roman" w:cs="Times New Roman"/>
          <w:noProof/>
          <w:sz w:val="28"/>
          <w:szCs w:val="32"/>
          <w:lang w:bidi="ar-SA"/>
        </w:rPr>
      </w:pPr>
    </w:p>
    <w:p>
      <w:pPr>
        <w:tabs>
          <w:tab w:val="left" w:pos="7655"/>
        </w:tabs>
        <w:spacing w:line="360" w:lineRule="auto"/>
        <w:ind w:left="-993" w:right="283" w:firstLine="709"/>
        <w:jc w:val="both"/>
        <w:rPr>
          <w:rFonts w:ascii="Times New Roman" w:hAnsi="Times New Roman" w:cs="Times New Roman"/>
          <w:noProof/>
          <w:sz w:val="28"/>
          <w:szCs w:val="32"/>
          <w:lang w:bidi="ar-SA"/>
        </w:rPr>
      </w:pPr>
    </w:p>
    <w:p>
      <w:pPr>
        <w:tabs>
          <w:tab w:val="left" w:pos="7655"/>
        </w:tabs>
        <w:spacing w:line="360" w:lineRule="auto"/>
        <w:ind w:left="-993" w:right="283" w:firstLine="709"/>
        <w:jc w:val="both"/>
        <w:rPr>
          <w:rFonts w:ascii="Times New Roman" w:hAnsi="Times New Roman" w:cs="Times New Roman"/>
          <w:noProof/>
          <w:sz w:val="28"/>
          <w:szCs w:val="32"/>
          <w:lang w:bidi="ar-SA"/>
        </w:rPr>
      </w:pPr>
      <w:r>
        <w:rPr>
          <w:rFonts w:ascii="Times New Roman" w:hAnsi="Times New Roman" w:cs="Times New Roman"/>
          <w:noProof/>
          <w:sz w:val="28"/>
          <w:szCs w:val="32"/>
          <w:lang w:bidi="ar-SA"/>
        </w:rPr>
        <w:drawing>
          <wp:inline distT="0" distB="0" distL="0" distR="0">
            <wp:extent cx="2674961" cy="3815629"/>
            <wp:effectExtent l="0" t="0" r="0" b="0"/>
            <wp:docPr id="9" name="Рисунок 9" descr="C:\Users\Admin\Desktop\на союз\методическая разработка\IMG_20190220_153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на союз\методическая разработка\IMG_20190220_1536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301" cy="383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32"/>
          <w:lang w:bidi="ar-SA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32"/>
          <w:lang w:bidi="ar-SA"/>
        </w:rPr>
        <w:drawing>
          <wp:inline distT="0" distB="0" distL="0" distR="0">
            <wp:extent cx="2756848" cy="3817130"/>
            <wp:effectExtent l="0" t="0" r="5715" b="0"/>
            <wp:docPr id="10" name="Рисунок 10" descr="C:\Users\Admin\Desktop\на союз\методическая разработка\swtunAuTy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на союз\методическая разработка\swtunAuTyU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777" cy="381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655"/>
        </w:tabs>
        <w:spacing w:line="360" w:lineRule="auto"/>
        <w:ind w:right="283"/>
        <w:jc w:val="both"/>
        <w:rPr>
          <w:rFonts w:ascii="Times New Roman" w:hAnsi="Times New Roman" w:cs="Times New Roman"/>
          <w:noProof/>
          <w:sz w:val="28"/>
          <w:szCs w:val="32"/>
          <w:lang w:bidi="ar-SA"/>
        </w:rPr>
      </w:pPr>
    </w:p>
    <w:p>
      <w:pPr>
        <w:tabs>
          <w:tab w:val="left" w:pos="7655"/>
        </w:tabs>
        <w:spacing w:line="360" w:lineRule="auto"/>
        <w:ind w:left="-993" w:right="283" w:firstLine="709"/>
        <w:jc w:val="both"/>
        <w:rPr>
          <w:rFonts w:ascii="Times New Roman" w:hAnsi="Times New Roman" w:cs="Times New Roman"/>
          <w:sz w:val="28"/>
          <w:szCs w:val="32"/>
        </w:rPr>
      </w:pPr>
    </w:p>
    <w:sectPr>
      <w:pgSz w:w="11906" w:h="16838" w:code="9"/>
      <w:pgMar w:top="1134" w:right="424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eastAsia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Pr>
      <w:rFonts w:eastAsia="Times New Roman" w:cs="Times New Roman"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25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580" w:line="365" w:lineRule="exact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eastAsia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Pr>
      <w:rFonts w:eastAsia="Times New Roman" w:cs="Times New Roman"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25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580" w:line="365" w:lineRule="exact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Учебка</dc:creator>
  <cp:keywords/>
  <dc:description/>
  <cp:lastModifiedBy>Admin</cp:lastModifiedBy>
  <cp:revision>9</cp:revision>
  <dcterms:created xsi:type="dcterms:W3CDTF">2019-02-20T07:23:00Z</dcterms:created>
  <dcterms:modified xsi:type="dcterms:W3CDTF">2019-02-23T16:07:00Z</dcterms:modified>
</cp:coreProperties>
</file>