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D8" w:rsidRPr="00DE2042" w:rsidRDefault="00966FD8" w:rsidP="0033501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042">
        <w:rPr>
          <w:rFonts w:ascii="Times New Roman" w:hAnsi="Times New Roman" w:cs="Times New Roman"/>
          <w:b/>
          <w:sz w:val="26"/>
          <w:szCs w:val="26"/>
        </w:rPr>
        <w:t xml:space="preserve">Консультативный семинар </w:t>
      </w:r>
      <w:r w:rsidRPr="00DE2042">
        <w:rPr>
          <w:rFonts w:ascii="Times New Roman" w:hAnsi="Times New Roman" w:cs="Times New Roman"/>
          <w:sz w:val="26"/>
          <w:szCs w:val="26"/>
        </w:rPr>
        <w:t>– традиционное ежегодное мероприятие методического характера, где педагоги-консультанты делятся своим опытом работы со студентами-практикантами.</w:t>
      </w:r>
    </w:p>
    <w:p w:rsidR="00966FD8" w:rsidRPr="00DE2042" w:rsidRDefault="00966FD8" w:rsidP="0033501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E2042">
        <w:rPr>
          <w:rFonts w:ascii="Times New Roman" w:hAnsi="Times New Roman" w:cs="Times New Roman"/>
          <w:b/>
          <w:sz w:val="26"/>
          <w:szCs w:val="26"/>
        </w:rPr>
        <w:t>Тема консультативного семинара</w:t>
      </w:r>
      <w:r w:rsidR="00096206" w:rsidRPr="00DE2042">
        <w:rPr>
          <w:rFonts w:ascii="Times New Roman" w:hAnsi="Times New Roman" w:cs="Times New Roman"/>
          <w:b/>
          <w:sz w:val="26"/>
          <w:szCs w:val="26"/>
        </w:rPr>
        <w:t>:</w:t>
      </w:r>
      <w:r w:rsidRPr="00DE20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2042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EE65F6" w:rsidRPr="00DE2042">
        <w:rPr>
          <w:rFonts w:ascii="Times New Roman" w:hAnsi="Times New Roman" w:cs="Times New Roman"/>
          <w:b/>
          <w:sz w:val="26"/>
          <w:szCs w:val="26"/>
          <w:u w:val="single"/>
        </w:rPr>
        <w:t>Актуальные проблемы студентов-практиантов при прохождении производственной (педагогической) практики</w:t>
      </w:r>
      <w:r w:rsidRPr="00DE2042">
        <w:rPr>
          <w:rFonts w:ascii="Times New Roman" w:hAnsi="Times New Roman" w:cs="Times New Roman"/>
          <w:b/>
          <w:sz w:val="26"/>
          <w:szCs w:val="26"/>
          <w:u w:val="single"/>
        </w:rPr>
        <w:t xml:space="preserve">». </w:t>
      </w:r>
    </w:p>
    <w:p w:rsidR="0090170F" w:rsidRPr="00DE2042" w:rsidRDefault="00966FD8" w:rsidP="0033501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042">
        <w:rPr>
          <w:rFonts w:ascii="Times New Roman" w:hAnsi="Times New Roman" w:cs="Times New Roman"/>
          <w:sz w:val="26"/>
          <w:szCs w:val="26"/>
        </w:rPr>
        <w:t xml:space="preserve">Мы </w:t>
      </w:r>
      <w:r w:rsidR="00EE65F6" w:rsidRPr="00DE2042">
        <w:rPr>
          <w:rFonts w:ascii="Times New Roman" w:hAnsi="Times New Roman" w:cs="Times New Roman"/>
          <w:sz w:val="26"/>
          <w:szCs w:val="26"/>
        </w:rPr>
        <w:t xml:space="preserve">2-а год работали над </w:t>
      </w:r>
      <w:r w:rsidRPr="00DE2042">
        <w:rPr>
          <w:rFonts w:ascii="Times New Roman" w:hAnsi="Times New Roman" w:cs="Times New Roman"/>
          <w:sz w:val="26"/>
          <w:szCs w:val="26"/>
        </w:rPr>
        <w:t xml:space="preserve"> темой</w:t>
      </w:r>
      <w:r w:rsidR="00CB0F1E" w:rsidRPr="00DE2042">
        <w:rPr>
          <w:rFonts w:ascii="Times New Roman" w:hAnsi="Times New Roman" w:cs="Times New Roman"/>
          <w:sz w:val="26"/>
          <w:szCs w:val="26"/>
        </w:rPr>
        <w:t xml:space="preserve"> </w:t>
      </w:r>
      <w:r w:rsidR="0090170F" w:rsidRPr="00DE2042">
        <w:rPr>
          <w:rFonts w:ascii="Times New Roman" w:hAnsi="Times New Roman" w:cs="Times New Roman"/>
          <w:sz w:val="26"/>
          <w:szCs w:val="26"/>
        </w:rPr>
        <w:t>«</w:t>
      </w:r>
      <w:r w:rsidR="0090170F" w:rsidRPr="00DE2042">
        <w:rPr>
          <w:rFonts w:ascii="Times New Roman" w:hAnsi="Times New Roman" w:cs="Times New Roman"/>
          <w:sz w:val="26"/>
          <w:szCs w:val="26"/>
          <w:u w:val="single"/>
        </w:rPr>
        <w:t>Самостоятельная работа обучающихся в условиях реализации ФГТ в ДМШ, ДХШ и ДШИ»</w:t>
      </w:r>
      <w:r w:rsidRPr="00DE2042">
        <w:rPr>
          <w:rFonts w:ascii="Times New Roman" w:hAnsi="Times New Roman" w:cs="Times New Roman"/>
          <w:sz w:val="26"/>
          <w:szCs w:val="26"/>
        </w:rPr>
        <w:t xml:space="preserve">, поскольку в условиях реализации новых федеральных государственных требований в ДМШ, ДХШ и ДШИ она очень актуальна. </w:t>
      </w:r>
      <w:r w:rsidR="0090170F" w:rsidRPr="00DE2042">
        <w:rPr>
          <w:rFonts w:ascii="Times New Roman" w:hAnsi="Times New Roman" w:cs="Times New Roman"/>
          <w:sz w:val="26"/>
          <w:szCs w:val="26"/>
        </w:rPr>
        <w:t xml:space="preserve">Но в этом году мы решили затронуть </w:t>
      </w:r>
      <w:r w:rsidR="00CB0F1E" w:rsidRPr="00DE2042">
        <w:rPr>
          <w:rFonts w:ascii="Times New Roman" w:hAnsi="Times New Roman" w:cs="Times New Roman"/>
          <w:sz w:val="26"/>
          <w:szCs w:val="26"/>
        </w:rPr>
        <w:t>проблемы,</w:t>
      </w:r>
      <w:r w:rsidR="0090170F" w:rsidRPr="00DE2042">
        <w:rPr>
          <w:rFonts w:ascii="Times New Roman" w:hAnsi="Times New Roman" w:cs="Times New Roman"/>
          <w:sz w:val="26"/>
          <w:szCs w:val="26"/>
        </w:rPr>
        <w:t xml:space="preserve"> с которыми сталкиваются студент-практикант при выходе на практику. Консультативный семинар является неким наставлением для студентов-практикантов.</w:t>
      </w:r>
    </w:p>
    <w:p w:rsidR="0090170F" w:rsidRPr="00DE2042" w:rsidRDefault="0090170F" w:rsidP="0033501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170F" w:rsidRPr="00DE2042" w:rsidRDefault="0090170F" w:rsidP="00335017">
      <w:pPr>
        <w:shd w:val="clear" w:color="auto" w:fill="FFFFFF"/>
        <w:spacing w:before="100" w:beforeAutospacing="1" w:after="360" w:line="360" w:lineRule="atLeast"/>
        <w:ind w:firstLine="567"/>
        <w:jc w:val="right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DE2042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Мухометьянова Е.С.</w:t>
      </w:r>
    </w:p>
    <w:p w:rsidR="0090170F" w:rsidRPr="00DE2042" w:rsidRDefault="0090170F" w:rsidP="00335017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E2042">
        <w:rPr>
          <w:rFonts w:ascii="Times New Roman" w:hAnsi="Times New Roman" w:cs="Times New Roman"/>
          <w:sz w:val="26"/>
          <w:szCs w:val="26"/>
        </w:rPr>
        <w:t>преподаватель ГПОУ «Забайкальское</w:t>
      </w:r>
    </w:p>
    <w:p w:rsidR="0090170F" w:rsidRPr="00DE2042" w:rsidRDefault="0090170F" w:rsidP="00335017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E2042">
        <w:rPr>
          <w:rFonts w:ascii="Times New Roman" w:hAnsi="Times New Roman" w:cs="Times New Roman"/>
          <w:sz w:val="26"/>
          <w:szCs w:val="26"/>
        </w:rPr>
        <w:t>краевое училище искусств»</w:t>
      </w:r>
    </w:p>
    <w:p w:rsidR="00966FD8" w:rsidRPr="00DE2042" w:rsidRDefault="0023004D" w:rsidP="00335017">
      <w:pPr>
        <w:shd w:val="clear" w:color="auto" w:fill="FFFFFF"/>
        <w:spacing w:before="100" w:beforeAutospacing="1" w:after="360" w:line="36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E204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На что следует обращать внимание при прохождении производственной (педагогической) практики в ДХШ и ДШИ</w:t>
      </w:r>
      <w:r w:rsidR="0090170F" w:rsidRPr="00DE204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</w:t>
      </w:r>
    </w:p>
    <w:p w:rsidR="00966FD8" w:rsidRPr="00DE2042" w:rsidRDefault="00966FD8" w:rsidP="00335017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i/>
          <w:sz w:val="26"/>
          <w:szCs w:val="26"/>
        </w:rPr>
      </w:pPr>
      <w:r w:rsidRPr="00DE2042">
        <w:rPr>
          <w:sz w:val="26"/>
          <w:szCs w:val="26"/>
        </w:rPr>
        <w:t xml:space="preserve">В области искусств реализуются следующие образовательные программы: дополнительные </w:t>
      </w:r>
      <w:r w:rsidRPr="00DE2042">
        <w:rPr>
          <w:b/>
          <w:i/>
          <w:sz w:val="26"/>
          <w:szCs w:val="26"/>
        </w:rPr>
        <w:t xml:space="preserve">предпрофессиональные </w:t>
      </w:r>
      <w:r w:rsidRPr="00DE2042">
        <w:rPr>
          <w:sz w:val="26"/>
          <w:szCs w:val="26"/>
        </w:rPr>
        <w:t xml:space="preserve">и </w:t>
      </w:r>
      <w:r w:rsidRPr="00DE2042">
        <w:rPr>
          <w:b/>
          <w:i/>
          <w:sz w:val="26"/>
          <w:szCs w:val="26"/>
        </w:rPr>
        <w:t>общеразвивающие программы;</w:t>
      </w:r>
    </w:p>
    <w:p w:rsidR="00966FD8" w:rsidRPr="00DE2042" w:rsidRDefault="00966FD8" w:rsidP="0033501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042">
        <w:rPr>
          <w:rFonts w:ascii="Times New Roman" w:hAnsi="Times New Roman" w:cs="Times New Roman"/>
          <w:b/>
          <w:sz w:val="26"/>
          <w:szCs w:val="26"/>
        </w:rPr>
        <w:t>Общеразвивающие</w:t>
      </w:r>
      <w:r w:rsidRPr="00DE2042">
        <w:rPr>
          <w:rFonts w:ascii="Times New Roman" w:hAnsi="Times New Roman" w:cs="Times New Roman"/>
          <w:sz w:val="26"/>
          <w:szCs w:val="26"/>
        </w:rPr>
        <w:t xml:space="preserve"> программы в области искусств должны способствовать эстетическому воспитанию граждан, привлечению наибольшего количества детей к художественному образованию. Общеразвивающие программы в области искусств должны основываться на принципе вариативности для различных возрастных категорий детей и молодежи, обеспечивать развитие значимых для образования, социализации, самореализации подрастающего поколения интеллектуальных и художественно-</w:t>
      </w:r>
      <w:r w:rsidRPr="00DE2042">
        <w:rPr>
          <w:rFonts w:ascii="Times New Roman" w:hAnsi="Times New Roman" w:cs="Times New Roman"/>
          <w:sz w:val="26"/>
          <w:szCs w:val="26"/>
        </w:rPr>
        <w:lastRenderedPageBreak/>
        <w:t>творческих способностей ребенка, его личностных и духовных качеств, формирование устойчивого интереса к творческой деятельности. В образовательных организациях общеразвивающие программы могут стать зоной эксперимента в освоении новых практик с учетом лучших традиций художественного образования, запросов и потребностей детей и родителей (законных представителей).</w:t>
      </w:r>
    </w:p>
    <w:p w:rsidR="00966FD8" w:rsidRPr="00DE2042" w:rsidRDefault="0090170F" w:rsidP="00335017">
      <w:pPr>
        <w:shd w:val="clear" w:color="auto" w:fill="FFFFFF"/>
        <w:spacing w:before="100" w:beforeAutospacing="1" w:after="360" w:line="360" w:lineRule="atLeast"/>
        <w:ind w:firstLine="567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DE2042">
        <w:rPr>
          <w:rFonts w:ascii="Times New Roman" w:hAnsi="Times New Roman" w:cs="Times New Roman"/>
          <w:b/>
          <w:sz w:val="26"/>
          <w:szCs w:val="26"/>
        </w:rPr>
        <w:t>Общеразвивающие программы.</w:t>
      </w:r>
    </w:p>
    <w:p w:rsidR="00E4570B" w:rsidRPr="00DE2042" w:rsidRDefault="00E4570B" w:rsidP="00DE2042">
      <w:pPr>
        <w:shd w:val="clear" w:color="auto" w:fill="FFFFFF"/>
        <w:spacing w:before="100" w:beforeAutospacing="1" w:after="36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E2042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Федеральныегосударственныетребованиякдополнительнойпредпрофессиональнойобщеобразовательнойпрограммевобластиизобразительногоискусства</w:t>
      </w:r>
      <w:r w:rsidR="009733F8" w:rsidRPr="00DE204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«</w:t>
      </w:r>
      <w:r w:rsidRPr="00DE2042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Живопись</w:t>
      </w:r>
      <w:bookmarkStart w:id="0" w:name="_Toc307513459"/>
      <w:r w:rsidR="009733F8" w:rsidRPr="00DE204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» </w:t>
      </w:r>
      <w:r w:rsidR="009733F8" w:rsidRPr="00DE2042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и</w:t>
      </w:r>
      <w:r w:rsidR="009733F8" w:rsidRPr="00DE204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«</w:t>
      </w:r>
      <w:bookmarkEnd w:id="0"/>
      <w:r w:rsidR="009733F8"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Декоративно прикладное творчество»</w:t>
      </w:r>
      <w:r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устанавливают требования к минимуму содержания, структуре и условиям реализации дополнительной предпрофессиональной общеобразовательной программы и являются обязательными при ее реализации детскими школами искусств (в том числе по различным видам искусств), образовательными учреждениями профессионального образования при наличии соответствующей лицензии на осуществление образовательной деятельности. </w:t>
      </w:r>
    </w:p>
    <w:p w:rsidR="0090170F" w:rsidRPr="00DE2042" w:rsidRDefault="0090170F" w:rsidP="00335017">
      <w:pPr>
        <w:shd w:val="clear" w:color="auto" w:fill="FFFFFF"/>
        <w:spacing w:before="100" w:beforeAutospacing="1" w:after="360" w:line="36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DE204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Возрастные особенности.</w:t>
      </w:r>
    </w:p>
    <w:p w:rsidR="008F320B" w:rsidRPr="00DE2042" w:rsidRDefault="009733F8" w:rsidP="00DE2042">
      <w:pPr>
        <w:shd w:val="clear" w:color="auto" w:fill="FFFFFF"/>
        <w:spacing w:before="100" w:beforeAutospacing="1" w:after="36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Главным положительным моментом  данных стандартов является то, что учитываются</w:t>
      </w:r>
      <w:r w:rsidR="00E4570B"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возрастные и индивидуальные особенности обучающихся</w:t>
      </w:r>
      <w:r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группы обучающихся примерно одного возраста, и уже нет таких сложностей как при общеразвивающих программах, когда в одной группе находятся ученики и 11 лет и 15 лет. </w:t>
      </w:r>
      <w:r w:rsidR="00C670A1"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 позволяет качественно выстроить учебный процесс ивыявить</w:t>
      </w:r>
      <w:r w:rsidR="00E4570B"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одаренных детей в области изобразительного искусства в раннем </w:t>
      </w:r>
      <w:r w:rsidR="00690DDE"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детском возрасте, </w:t>
      </w:r>
      <w:r w:rsidR="00C670A1"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создать условия</w:t>
      </w:r>
      <w:r w:rsidR="00E4570B"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 художественного образования, эстетического воспитания, духов</w:t>
      </w:r>
      <w:r w:rsidR="00C670A1"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но-нравственного развития детей. В таких условиях</w:t>
      </w:r>
      <w:r w:rsidR="00E4570B"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приобретение детьми знаний, умений и навыков </w:t>
      </w:r>
      <w:r w:rsidR="00690DDE"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 выполнению живописных работ, а так же </w:t>
      </w:r>
      <w:r w:rsidR="00E4570B"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приобретение детьми опыта творческой деятельности</w:t>
      </w:r>
      <w:r w:rsidR="00C670A1"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становиться гораздо проще. Аглавное</w:t>
      </w:r>
      <w:r w:rsidR="00690DDE"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это </w:t>
      </w:r>
      <w:r w:rsidR="00C670A1"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возможность </w:t>
      </w:r>
      <w:r w:rsidR="00690DDE"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подготовк</w:t>
      </w:r>
      <w:r w:rsidR="00C670A1"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="00E4570B"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одаренных детей к </w:t>
      </w:r>
      <w:r w:rsidR="00E4570B"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поступлению в образовательные учреждения, реализующие профессиональные образовательные программы в области изобразительного искусства. </w:t>
      </w:r>
    </w:p>
    <w:p w:rsidR="0090170F" w:rsidRPr="00DE2042" w:rsidRDefault="0090170F" w:rsidP="00DE2042">
      <w:pPr>
        <w:shd w:val="clear" w:color="auto" w:fill="FFFFFF"/>
        <w:spacing w:before="100" w:beforeAutospacing="1" w:after="36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DE204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Вариативная часть.</w:t>
      </w:r>
    </w:p>
    <w:p w:rsidR="003C4204" w:rsidRPr="00DE2042" w:rsidRDefault="008F320B" w:rsidP="00DE2042">
      <w:pPr>
        <w:shd w:val="clear" w:color="auto" w:fill="FFFFFF"/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Хочется отметить еще один положительный момент, это то, что предметные области имеют обязательную и вариативную части, которые состоят из учебных предметов. Вариативная часть дает возможность расширения и (или) углубления подготовки обучающихся, определяемой содержанием обязательной части, получения обучающимися дополнительных знаний, умений и навыков. Учебные предметы вариативной части определяются образовательным учреждением самостоятельно. Объем времени вариативной части, предусматриваемый ОУ на занятия обучающихся с присутствием преподавателя, может составлять до 20 процентов от объема времени предметных областей обязательной части, предусмотренного на аудиторные занятия. Это позволяет учащимся расширить свой кругозор и получить дополнительные знания умения и навыки. </w:t>
      </w:r>
    </w:p>
    <w:p w:rsidR="0090170F" w:rsidRPr="00DE2042" w:rsidRDefault="0090170F" w:rsidP="00DE2042">
      <w:pPr>
        <w:shd w:val="clear" w:color="auto" w:fill="FFFFFF"/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23004D"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примеру,</w:t>
      </w:r>
      <w:r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ЦДХШ </w:t>
      </w:r>
      <w:r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реализуется вариативная часть учебных предметов «Компьютерная графика», «Основы дизайн</w:t>
      </w:r>
      <w:r w:rsid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r w:rsid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проектирования», школа выделила учебную </w:t>
      </w:r>
      <w:r w:rsidR="00DE2042"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аудиторию,</w:t>
      </w:r>
      <w:r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оборудованную персональными компьютерами и соответствующим программным обеспечением,</w:t>
      </w:r>
    </w:p>
    <w:p w:rsidR="003C4204" w:rsidRPr="00DE2042" w:rsidRDefault="0090170F" w:rsidP="00DE2042">
      <w:pPr>
        <w:shd w:val="clear" w:color="auto" w:fill="FFFFFF"/>
        <w:spacing w:before="100" w:beforeAutospacing="1" w:after="36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Таким </w:t>
      </w:r>
      <w:r w:rsidR="0023004D"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образом,</w:t>
      </w:r>
      <w:r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мы видим, что </w:t>
      </w:r>
      <w:r w:rsidR="003C4204" w:rsidRPr="00DE20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Материально-техническая база должна соответствовать действующим санитарным и противопожарным нормам. Материально-технические условия реализации программы «Живопись» и «Декоративно прикладное искусство» обеспечивают возможность достижения обучающимися результатов, установленных настоящими ФГТ. </w:t>
      </w:r>
    </w:p>
    <w:p w:rsidR="00A1161F" w:rsidRPr="00DE2042" w:rsidRDefault="00A1161F" w:rsidP="00335017">
      <w:pPr>
        <w:shd w:val="clear" w:color="auto" w:fill="FFFFFF"/>
        <w:spacing w:before="100" w:beforeAutospacing="1" w:after="360" w:line="36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DE204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Живая натура.</w:t>
      </w:r>
    </w:p>
    <w:p w:rsidR="00166672" w:rsidRPr="00DE2042" w:rsidRDefault="00342B1C" w:rsidP="00DE204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ДШИ</w:t>
      </w:r>
      <w:r w:rsidR="0015353A"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ДХШ в учебных программах з</w:t>
      </w:r>
      <w:r w:rsidR="00E4570B"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анятия по учебным предметам «Рисунок», «Живопись», имеющие целью изучение человека, обеспечиваются натурой. Время, отведенное для работы с живой натурой, составляет не более </w:t>
      </w:r>
      <w:r w:rsidR="00E4570B"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30% от общего учебного времени, предусмотренного учебным планом на аудиторные занятия. </w:t>
      </w:r>
      <w:r w:rsidR="0015353A"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Проблема заключается в том, что Финансовые условия реализации программы «Живопись»  должны обеспечивать образовательное учреждение исполнение настоящих ФГТ. К сожалению, выделение средств, для оплаты натуре не осуществляются, при этом программы не адаптированы под условия данного учебного учреждения.  Поэтому  тема «Фигура человека» проходит в простых зарисовках учениками друг с друга, или же садят кого то из учеников позировать, иногда эта тема и вовсе игнорируется. В связи с этим страдает процесс обучения и качество освоения и приобретения </w:t>
      </w:r>
      <w:r w:rsidR="007646AA"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навыков рисования.</w:t>
      </w:r>
    </w:p>
    <w:p w:rsidR="00A1161F" w:rsidRPr="00DE2042" w:rsidRDefault="00A1161F" w:rsidP="00DE204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GoBack"/>
      <w:r w:rsidRPr="00DE20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Аниме.</w:t>
      </w:r>
    </w:p>
    <w:bookmarkEnd w:id="1"/>
    <w:p w:rsidR="00151849" w:rsidRPr="00DE2042" w:rsidRDefault="00FD01FA" w:rsidP="00DE204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ДХШ и ДШИ часто сталкиваются с проблемой, что ученики на уроках «композиции» а так же при выполнении творческих конкурсных работ</w:t>
      </w:r>
      <w:r w:rsidR="00151849"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приносят эскизы на которых изображены героии американских мультиков (это характерно для учеников 1 класса) или аниме персонажи с характерной рисовкой (старшие классы). </w:t>
      </w:r>
    </w:p>
    <w:p w:rsidR="00A1161F" w:rsidRPr="00DE2042" w:rsidRDefault="00151849" w:rsidP="00DE204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Аниме</w:t>
      </w:r>
      <w:r w:rsid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японская анимация, для которой характерна такая отрисовка персонажей, как  утрированно большие глаза, маленьки нос, маленький рот, часто искаженны пропорции ч</w:t>
      </w:r>
      <w:r w:rsid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еловеческого тела, длинные ноги</w:t>
      </w:r>
      <w:r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>, большая голова.</w:t>
      </w:r>
    </w:p>
    <w:p w:rsidR="00151849" w:rsidRPr="00DE2042" w:rsidRDefault="00151849" w:rsidP="00DE204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</w:t>
      </w:r>
      <w:r w:rsidR="00DE2042"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образом,</w:t>
      </w:r>
      <w:r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вашей главной задачей будет убедить и </w:t>
      </w:r>
      <w:r w:rsidR="00DE2042"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объяснить</w:t>
      </w:r>
      <w:r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ученику, что эскиз ученик должен </w:t>
      </w:r>
      <w:r w:rsidR="00DE2042"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выполнить,</w:t>
      </w:r>
      <w:r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опираясь на свою творческую фантазию, собранный материал академической школы рисования, и с соблюдением правил рисования фигуры человека, которые даются на данном этапе обучения.</w:t>
      </w:r>
    </w:p>
    <w:p w:rsidR="00151849" w:rsidRPr="00DE2042" w:rsidRDefault="00151849" w:rsidP="00DE204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Т.к. в последствии мы часто сталкиваемся с </w:t>
      </w:r>
      <w:r w:rsidR="00DE2042"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тем,</w:t>
      </w:r>
      <w:r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стены нашего </w:t>
      </w:r>
      <w:r w:rsidR="00DE2042" w:rsidRPr="00DE2042">
        <w:rPr>
          <w:rFonts w:ascii="Times New Roman" w:eastAsia="Times New Roman" w:hAnsi="Times New Roman" w:cs="Times New Roman"/>
          <w:sz w:val="28"/>
          <w:szCs w:val="26"/>
          <w:lang w:eastAsia="ru-RU"/>
        </w:rPr>
        <w:t>СУЗА</w:t>
      </w:r>
      <w:r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приходят абитуриенты  на консультации со стопками аниме кар</w:t>
      </w:r>
      <w:r w:rsidR="0023004D"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>тинок и удивленно смотрят</w:t>
      </w:r>
      <w:r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когда им задают </w:t>
      </w:r>
      <w:r w:rsidR="00DE2042"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вопрос,</w:t>
      </w:r>
      <w:r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2FC0"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есть ли у них работы по </w:t>
      </w:r>
      <w:r w:rsidR="00DE2042"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композиции,</w:t>
      </w:r>
      <w:r w:rsidR="009E2FC0" w:rsidRPr="00DE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выполненные не в аниме стиле.</w:t>
      </w:r>
    </w:p>
    <w:p w:rsidR="00A1161F" w:rsidRPr="00DE2042" w:rsidRDefault="00A1161F" w:rsidP="00DE204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1161F" w:rsidRPr="00DE2042" w:rsidSect="003F70D8">
      <w:footerReference w:type="default" r:id="rId7"/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F1A" w:rsidRDefault="00417F1A" w:rsidP="00E4570B">
      <w:pPr>
        <w:spacing w:after="0" w:line="240" w:lineRule="auto"/>
      </w:pPr>
      <w:r>
        <w:separator/>
      </w:r>
    </w:p>
  </w:endnote>
  <w:endnote w:type="continuationSeparator" w:id="1">
    <w:p w:rsidR="00417F1A" w:rsidRDefault="00417F1A" w:rsidP="00E4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267211"/>
      <w:docPartObj>
        <w:docPartGallery w:val="Page Numbers (Bottom of Page)"/>
        <w:docPartUnique/>
      </w:docPartObj>
    </w:sdtPr>
    <w:sdtContent>
      <w:p w:rsidR="005D088B" w:rsidRDefault="00C36008">
        <w:pPr>
          <w:pStyle w:val="a5"/>
          <w:jc w:val="right"/>
        </w:pPr>
        <w:r>
          <w:fldChar w:fldCharType="begin"/>
        </w:r>
        <w:r w:rsidR="005D088B">
          <w:instrText>PAGE   \* MERGEFORMAT</w:instrText>
        </w:r>
        <w:r>
          <w:fldChar w:fldCharType="separate"/>
        </w:r>
        <w:r w:rsidR="00DE2042">
          <w:rPr>
            <w:noProof/>
          </w:rPr>
          <w:t>4</w:t>
        </w:r>
        <w:r>
          <w:fldChar w:fldCharType="end"/>
        </w:r>
      </w:p>
    </w:sdtContent>
  </w:sdt>
  <w:p w:rsidR="00E4570B" w:rsidRDefault="00E457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F1A" w:rsidRDefault="00417F1A" w:rsidP="00E4570B">
      <w:pPr>
        <w:spacing w:after="0" w:line="240" w:lineRule="auto"/>
      </w:pPr>
      <w:r>
        <w:separator/>
      </w:r>
    </w:p>
  </w:footnote>
  <w:footnote w:type="continuationSeparator" w:id="1">
    <w:p w:rsidR="00417F1A" w:rsidRDefault="00417F1A" w:rsidP="00E45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70B"/>
    <w:rsid w:val="00016F5B"/>
    <w:rsid w:val="00096206"/>
    <w:rsid w:val="000B6E85"/>
    <w:rsid w:val="000C08ED"/>
    <w:rsid w:val="000D5B04"/>
    <w:rsid w:val="00151849"/>
    <w:rsid w:val="0015353A"/>
    <w:rsid w:val="00166672"/>
    <w:rsid w:val="0018158B"/>
    <w:rsid w:val="001B541A"/>
    <w:rsid w:val="0023004D"/>
    <w:rsid w:val="002E53E8"/>
    <w:rsid w:val="00335017"/>
    <w:rsid w:val="00342B1C"/>
    <w:rsid w:val="003B76F9"/>
    <w:rsid w:val="003C11A7"/>
    <w:rsid w:val="003C4204"/>
    <w:rsid w:val="003F70D8"/>
    <w:rsid w:val="00417F1A"/>
    <w:rsid w:val="00431F7C"/>
    <w:rsid w:val="005D088B"/>
    <w:rsid w:val="005F359A"/>
    <w:rsid w:val="00676CAC"/>
    <w:rsid w:val="00690DDE"/>
    <w:rsid w:val="006B40E4"/>
    <w:rsid w:val="007646AA"/>
    <w:rsid w:val="007A345A"/>
    <w:rsid w:val="008B3E57"/>
    <w:rsid w:val="008F320B"/>
    <w:rsid w:val="0090170F"/>
    <w:rsid w:val="00966FD8"/>
    <w:rsid w:val="009733F8"/>
    <w:rsid w:val="009E2FC0"/>
    <w:rsid w:val="00A1161F"/>
    <w:rsid w:val="00A65810"/>
    <w:rsid w:val="00C36008"/>
    <w:rsid w:val="00C44500"/>
    <w:rsid w:val="00C50BC4"/>
    <w:rsid w:val="00C670A1"/>
    <w:rsid w:val="00CB0F1E"/>
    <w:rsid w:val="00CB787D"/>
    <w:rsid w:val="00CF055A"/>
    <w:rsid w:val="00DE2042"/>
    <w:rsid w:val="00DF13BD"/>
    <w:rsid w:val="00DF6F70"/>
    <w:rsid w:val="00E24A6D"/>
    <w:rsid w:val="00E4570B"/>
    <w:rsid w:val="00EE65F6"/>
    <w:rsid w:val="00FD0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70B"/>
  </w:style>
  <w:style w:type="paragraph" w:styleId="a5">
    <w:name w:val="footer"/>
    <w:basedOn w:val="a"/>
    <w:link w:val="a6"/>
    <w:uiPriority w:val="99"/>
    <w:unhideWhenUsed/>
    <w:rsid w:val="00E45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570B"/>
  </w:style>
  <w:style w:type="paragraph" w:customStyle="1" w:styleId="s1">
    <w:name w:val="s_1"/>
    <w:basedOn w:val="a"/>
    <w:rsid w:val="0096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70B"/>
  </w:style>
  <w:style w:type="paragraph" w:styleId="a5">
    <w:name w:val="footer"/>
    <w:basedOn w:val="a"/>
    <w:link w:val="a6"/>
    <w:uiPriority w:val="99"/>
    <w:unhideWhenUsed/>
    <w:rsid w:val="00E45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570B"/>
  </w:style>
  <w:style w:type="paragraph" w:customStyle="1" w:styleId="s1">
    <w:name w:val="s_1"/>
    <w:basedOn w:val="a"/>
    <w:rsid w:val="0096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4861">
                  <w:marLeft w:val="0"/>
                  <w:marRight w:val="-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62588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3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1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2EB8-02A0-44FE-A7FA-6F2952E8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1</cp:lastModifiedBy>
  <cp:revision>5</cp:revision>
  <cp:lastPrinted>2016-12-01T00:25:00Z</cp:lastPrinted>
  <dcterms:created xsi:type="dcterms:W3CDTF">2019-08-21T07:18:00Z</dcterms:created>
  <dcterms:modified xsi:type="dcterms:W3CDTF">2019-08-21T11:01:00Z</dcterms:modified>
</cp:coreProperties>
</file>