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487" w:rsidRPr="00043487" w:rsidRDefault="00043487" w:rsidP="00043487">
      <w:pPr>
        <w:pStyle w:val="a4"/>
        <w:tabs>
          <w:tab w:val="left" w:pos="426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487">
        <w:rPr>
          <w:rFonts w:ascii="Times New Roman" w:hAnsi="Times New Roman" w:cs="Times New Roman"/>
          <w:b/>
          <w:sz w:val="28"/>
          <w:szCs w:val="28"/>
        </w:rPr>
        <w:t>«Образы  и традиции русских народных</w:t>
      </w:r>
    </w:p>
    <w:p w:rsidR="007152A9" w:rsidRPr="00043487" w:rsidRDefault="00043487" w:rsidP="00043487">
      <w:pPr>
        <w:pStyle w:val="a4"/>
        <w:tabs>
          <w:tab w:val="left" w:pos="426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487">
        <w:rPr>
          <w:rFonts w:ascii="Times New Roman" w:hAnsi="Times New Roman" w:cs="Times New Roman"/>
          <w:b/>
          <w:sz w:val="28"/>
          <w:szCs w:val="28"/>
        </w:rPr>
        <w:t>праздников в рисунках»</w:t>
      </w:r>
    </w:p>
    <w:p w:rsidR="00043487" w:rsidRPr="00043487" w:rsidRDefault="00043487" w:rsidP="00043487">
      <w:pPr>
        <w:pStyle w:val="a4"/>
        <w:tabs>
          <w:tab w:val="left" w:pos="426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3487" w:rsidRDefault="00043487" w:rsidP="00043487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487">
        <w:rPr>
          <w:rFonts w:ascii="Times New Roman" w:hAnsi="Times New Roman" w:cs="Times New Roman"/>
          <w:sz w:val="28"/>
          <w:szCs w:val="28"/>
        </w:rPr>
        <w:t xml:space="preserve">В век информационных технологий, интернета, компьютерных игр и скоростной жизни, современное поколение постепенно утрачивает связь с традициями и обрядами прежней жизни русского народа, считая традиции пережитком прошлого, которое </w:t>
      </w:r>
      <w:proofErr w:type="gramStart"/>
      <w:r w:rsidRPr="00043487">
        <w:rPr>
          <w:rFonts w:ascii="Times New Roman" w:hAnsi="Times New Roman" w:cs="Times New Roman"/>
          <w:sz w:val="28"/>
          <w:szCs w:val="28"/>
        </w:rPr>
        <w:t>знать</w:t>
      </w:r>
      <w:proofErr w:type="gramEnd"/>
      <w:r w:rsidRPr="00043487">
        <w:rPr>
          <w:rFonts w:ascii="Times New Roman" w:hAnsi="Times New Roman" w:cs="Times New Roman"/>
          <w:sz w:val="28"/>
          <w:szCs w:val="28"/>
        </w:rPr>
        <w:t xml:space="preserve"> не так обязательно, но русская культура старается сохранять правила, обычаи, традиции.</w:t>
      </w:r>
    </w:p>
    <w:p w:rsidR="00043487" w:rsidRPr="00043487" w:rsidRDefault="00043487" w:rsidP="00043487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487">
        <w:rPr>
          <w:rFonts w:ascii="Times New Roman" w:hAnsi="Times New Roman" w:cs="Times New Roman"/>
          <w:sz w:val="28"/>
          <w:szCs w:val="28"/>
        </w:rPr>
        <w:t xml:space="preserve"> В образах праздников передается информация о чрезвычайно важных вещах, тайна которых давно утеряна. Ведь в образах праздника люди переживают свою изначальную связь с миром. В праздниках заложено начало искусства и литературы.</w:t>
      </w:r>
    </w:p>
    <w:p w:rsidR="00043487" w:rsidRPr="00043487" w:rsidRDefault="00043487" w:rsidP="00043487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487">
        <w:rPr>
          <w:rFonts w:ascii="Times New Roman" w:hAnsi="Times New Roman" w:cs="Times New Roman"/>
          <w:sz w:val="28"/>
          <w:szCs w:val="28"/>
        </w:rPr>
        <w:t>Праздники существовали всегда, во все времена, изменяясь по содержанию и форме, сообразуясь с духовным и эстетическим развитием общества. Они несут большую эмоциональную и воспитательную нагрузку, обеспечивая передачу традиций из поколения в поколение.</w:t>
      </w:r>
    </w:p>
    <w:p w:rsidR="00043487" w:rsidRPr="00043487" w:rsidRDefault="00043487" w:rsidP="00043487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487">
        <w:rPr>
          <w:rFonts w:ascii="Times New Roman" w:hAnsi="Times New Roman" w:cs="Times New Roman"/>
          <w:sz w:val="28"/>
          <w:szCs w:val="28"/>
        </w:rPr>
        <w:t>Современному поколению  не помешает разобраться в истории праздников, которые мы празднуем. Ведь есть и поддельные праздники, отмечание которых – не шутка, и может дорого обойтись. В то же время есть действительно великие, прекрасные праздники, о которых мы мало знаем. Знать историю праздников – значит, знать свою Родину, свою культуру и иметь дополнительные поводы для радости.</w:t>
      </w:r>
    </w:p>
    <w:p w:rsidR="00043487" w:rsidRPr="00043487" w:rsidRDefault="00043487" w:rsidP="00043487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487">
        <w:rPr>
          <w:rFonts w:ascii="Times New Roman" w:hAnsi="Times New Roman" w:cs="Times New Roman"/>
          <w:sz w:val="28"/>
          <w:szCs w:val="28"/>
        </w:rPr>
        <w:t>Корни большинства народных праздников уходят во времена язычества. Несмотря на тысячелетнее усилие православной церкви по их искоренению, многие из древних обрядов и ритуалов сохранились в народной традиции до наших дней. Часть таких обрядов церковь умело приспособила к своим праздникам, а отдельные народные праздники стали частью или продолжением церковных праздников.</w:t>
      </w:r>
    </w:p>
    <w:p w:rsidR="00043487" w:rsidRPr="00043487" w:rsidRDefault="00043487" w:rsidP="00043487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487">
        <w:rPr>
          <w:rFonts w:ascii="Times New Roman" w:hAnsi="Times New Roman" w:cs="Times New Roman"/>
          <w:sz w:val="28"/>
          <w:szCs w:val="28"/>
        </w:rPr>
        <w:t>Христианство подарило русским такие замечательные праздники, как Пасха, Рождество и обряд Крещения, а язычество – Масленицу и Ивана Купалу.</w:t>
      </w:r>
    </w:p>
    <w:p w:rsidR="00043487" w:rsidRPr="00043487" w:rsidRDefault="00043487" w:rsidP="00043487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487">
        <w:rPr>
          <w:rFonts w:ascii="Times New Roman" w:hAnsi="Times New Roman" w:cs="Times New Roman"/>
          <w:sz w:val="28"/>
          <w:szCs w:val="28"/>
        </w:rPr>
        <w:t xml:space="preserve">Говоря о народных традициях и обрядах, нельзя не сказать и о том, что это не только часть фольклора. С давних времен люди ощущали себя частью природы, чувствовали себя участниками природных событий, а одним из способов этого участия и были календарные народные праздники и корни праздников тесно переплетаются с обрядами и ритуалами. </w:t>
      </w:r>
    </w:p>
    <w:p w:rsidR="00E662F6" w:rsidRDefault="00E662F6" w:rsidP="00043487">
      <w:pPr>
        <w:pStyle w:val="ab"/>
        <w:tabs>
          <w:tab w:val="left" w:pos="284"/>
          <w:tab w:val="left" w:pos="426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43487" w:rsidRPr="00043487" w:rsidRDefault="00043487" w:rsidP="00043487">
      <w:pPr>
        <w:pStyle w:val="ab"/>
        <w:tabs>
          <w:tab w:val="left" w:pos="284"/>
          <w:tab w:val="left" w:pos="426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43487">
        <w:rPr>
          <w:sz w:val="28"/>
          <w:szCs w:val="28"/>
        </w:rPr>
        <w:t>Художественными изобразительными элементами Рождества является образное и стилизованное изображение святого семейства, Вифлеемской звезды, ангелов, вертепа и т.д.</w:t>
      </w:r>
    </w:p>
    <w:p w:rsidR="00043487" w:rsidRPr="00043487" w:rsidRDefault="00043487" w:rsidP="00043487">
      <w:pPr>
        <w:pStyle w:val="ab"/>
        <w:tabs>
          <w:tab w:val="left" w:pos="284"/>
          <w:tab w:val="left" w:pos="426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43487">
        <w:rPr>
          <w:sz w:val="28"/>
          <w:szCs w:val="28"/>
        </w:rPr>
        <w:t>Художественные изобразительные элементы зимних святок это изображение Вифлеемских звезд, вертепов, масок («</w:t>
      </w:r>
      <w:proofErr w:type="gramStart"/>
      <w:r w:rsidRPr="00043487">
        <w:rPr>
          <w:sz w:val="28"/>
          <w:szCs w:val="28"/>
        </w:rPr>
        <w:t>личин</w:t>
      </w:r>
      <w:proofErr w:type="gramEnd"/>
      <w:r w:rsidRPr="00043487">
        <w:rPr>
          <w:sz w:val="28"/>
          <w:szCs w:val="28"/>
        </w:rPr>
        <w:t>») ряженых, чучел и пугал;</w:t>
      </w:r>
    </w:p>
    <w:p w:rsidR="00043487" w:rsidRPr="00043487" w:rsidRDefault="00043487" w:rsidP="00043487">
      <w:pPr>
        <w:pStyle w:val="ab"/>
        <w:tabs>
          <w:tab w:val="left" w:pos="284"/>
          <w:tab w:val="left" w:pos="426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43487">
        <w:rPr>
          <w:sz w:val="28"/>
          <w:szCs w:val="28"/>
        </w:rPr>
        <w:t>Художественные элементы празднования маслениц</w:t>
      </w:r>
      <w:proofErr w:type="gramStart"/>
      <w:r w:rsidRPr="00043487">
        <w:rPr>
          <w:sz w:val="28"/>
          <w:szCs w:val="28"/>
        </w:rPr>
        <w:t>ы-</w:t>
      </w:r>
      <w:proofErr w:type="gramEnd"/>
      <w:r w:rsidRPr="00043487">
        <w:rPr>
          <w:sz w:val="28"/>
          <w:szCs w:val="28"/>
        </w:rPr>
        <w:t xml:space="preserve"> изображение чучел Масленицы, солнца, масленичных традиций катания с гор и на лошадях, взятия снежных городков и т.д.</w:t>
      </w:r>
    </w:p>
    <w:p w:rsidR="00043487" w:rsidRPr="00043487" w:rsidRDefault="00043487" w:rsidP="00043487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487">
        <w:rPr>
          <w:rFonts w:ascii="Times New Roman" w:hAnsi="Times New Roman" w:cs="Times New Roman"/>
          <w:sz w:val="28"/>
          <w:szCs w:val="28"/>
        </w:rPr>
        <w:t>Художественные элементы пасхальных народных гуляний, игр, развлечений это изображение пасхальных яиц, куличей, а так же изображение главных традиций праздника: христосование.</w:t>
      </w:r>
    </w:p>
    <w:p w:rsidR="00043487" w:rsidRPr="00043487" w:rsidRDefault="00043487" w:rsidP="00043487">
      <w:pPr>
        <w:pStyle w:val="ab"/>
        <w:tabs>
          <w:tab w:val="left" w:pos="284"/>
          <w:tab w:val="left" w:pos="426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43487">
        <w:rPr>
          <w:sz w:val="28"/>
          <w:szCs w:val="28"/>
        </w:rPr>
        <w:lastRenderedPageBreak/>
        <w:t xml:space="preserve">Художественные элементы праздника Троицы: Березка является </w:t>
      </w:r>
      <w:proofErr w:type="spellStart"/>
      <w:r w:rsidRPr="00043487">
        <w:rPr>
          <w:sz w:val="28"/>
          <w:szCs w:val="28"/>
        </w:rPr>
        <w:t>основны</w:t>
      </w:r>
      <w:proofErr w:type="gramStart"/>
      <w:r w:rsidRPr="00043487">
        <w:rPr>
          <w:sz w:val="28"/>
          <w:szCs w:val="28"/>
        </w:rPr>
        <w:t>м«</w:t>
      </w:r>
      <w:proofErr w:type="gramEnd"/>
      <w:r w:rsidRPr="00043487">
        <w:rPr>
          <w:sz w:val="28"/>
          <w:szCs w:val="28"/>
        </w:rPr>
        <w:t>символом</w:t>
      </w:r>
      <w:proofErr w:type="spellEnd"/>
      <w:r w:rsidRPr="00043487">
        <w:rPr>
          <w:sz w:val="28"/>
          <w:szCs w:val="28"/>
        </w:rPr>
        <w:t xml:space="preserve">» праздника в картинах традиционно изображают украшение березки, соломенной куклы  Троицкие народные гуляния, девичьи хороводы </w:t>
      </w:r>
    </w:p>
    <w:p w:rsidR="00043487" w:rsidRPr="00043487" w:rsidRDefault="00043487" w:rsidP="00043487">
      <w:pPr>
        <w:pStyle w:val="ab"/>
        <w:tabs>
          <w:tab w:val="left" w:pos="284"/>
          <w:tab w:val="left" w:pos="426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43487">
        <w:rPr>
          <w:sz w:val="28"/>
          <w:szCs w:val="28"/>
        </w:rPr>
        <w:t xml:space="preserve">Художественные элементы праздника Ивана Купалы: Мифологический образ Купалы обряды праздника, связанные с огнем, водой и растениями </w:t>
      </w:r>
      <w:proofErr w:type="spellStart"/>
      <w:r w:rsidRPr="00043487">
        <w:rPr>
          <w:sz w:val="28"/>
          <w:szCs w:val="28"/>
        </w:rPr>
        <w:t>заплетение</w:t>
      </w:r>
      <w:proofErr w:type="spellEnd"/>
      <w:r w:rsidRPr="00043487">
        <w:rPr>
          <w:sz w:val="28"/>
          <w:szCs w:val="28"/>
        </w:rPr>
        <w:t xml:space="preserve"> венков, ряженье, изготовление кукушки, прыжки через костры девичьи и смешанные хороводы, пляски и вокруг костров</w:t>
      </w:r>
    </w:p>
    <w:p w:rsidR="00043487" w:rsidRPr="00043487" w:rsidRDefault="00E662F6" w:rsidP="00043487">
      <w:pPr>
        <w:pStyle w:val="a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43487">
        <w:rPr>
          <w:sz w:val="28"/>
          <w:szCs w:val="28"/>
        </w:rPr>
        <w:t xml:space="preserve">Художественная </w:t>
      </w:r>
      <w:r w:rsidR="00043487" w:rsidRPr="00043487">
        <w:rPr>
          <w:sz w:val="28"/>
          <w:szCs w:val="28"/>
        </w:rPr>
        <w:t>работ</w:t>
      </w:r>
      <w:r w:rsidR="00043487" w:rsidRPr="00043487">
        <w:rPr>
          <w:sz w:val="28"/>
          <w:szCs w:val="28"/>
        </w:rPr>
        <w:t>а</w:t>
      </w:r>
      <w:r w:rsidR="00043487" w:rsidRPr="00043487">
        <w:rPr>
          <w:sz w:val="28"/>
          <w:szCs w:val="28"/>
        </w:rPr>
        <w:t xml:space="preserve"> </w:t>
      </w:r>
      <w:r w:rsidR="00043487" w:rsidRPr="00043487">
        <w:rPr>
          <w:sz w:val="28"/>
          <w:szCs w:val="28"/>
        </w:rPr>
        <w:t>выполнялась</w:t>
      </w:r>
      <w:r w:rsidR="00043487" w:rsidRPr="00043487">
        <w:rPr>
          <w:sz w:val="28"/>
          <w:szCs w:val="28"/>
        </w:rPr>
        <w:t xml:space="preserve"> при помощи приема стилизации,  то есть упрощения изображаемых объектов. При стилизации упрощаются рисунок и форма, объёмные и цветовые соотношения.</w:t>
      </w:r>
    </w:p>
    <w:p w:rsidR="00043487" w:rsidRPr="00043487" w:rsidRDefault="00043487" w:rsidP="00043487">
      <w:pPr>
        <w:pStyle w:val="ab"/>
        <w:shd w:val="clear" w:color="auto" w:fill="FFFFFF"/>
        <w:tabs>
          <w:tab w:val="left" w:pos="284"/>
          <w:tab w:val="left" w:pos="426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43487">
        <w:rPr>
          <w:b/>
          <w:sz w:val="28"/>
          <w:szCs w:val="28"/>
        </w:rPr>
        <w:t>Стилизация</w:t>
      </w:r>
      <w:r w:rsidRPr="00043487">
        <w:rPr>
          <w:sz w:val="28"/>
          <w:szCs w:val="28"/>
        </w:rPr>
        <w:t xml:space="preserve"> часто применяется в </w:t>
      </w:r>
      <w:hyperlink r:id="rId8" w:tooltip="Декоративно-прикладное искусство" w:history="1">
        <w:r w:rsidRPr="00043487">
          <w:rPr>
            <w:sz w:val="28"/>
            <w:szCs w:val="28"/>
          </w:rPr>
          <w:t>декоративном искусстве</w:t>
        </w:r>
      </w:hyperlink>
      <w:r w:rsidRPr="00043487">
        <w:rPr>
          <w:sz w:val="28"/>
          <w:szCs w:val="28"/>
        </w:rPr>
        <w:t> с целью подчёркивания художественно-выразительных каче</w:t>
      </w:r>
      <w:proofErr w:type="gramStart"/>
      <w:r w:rsidRPr="00043487">
        <w:rPr>
          <w:sz w:val="28"/>
          <w:szCs w:val="28"/>
        </w:rPr>
        <w:t>ств пр</w:t>
      </w:r>
      <w:proofErr w:type="gramEnd"/>
      <w:r w:rsidRPr="00043487">
        <w:rPr>
          <w:sz w:val="28"/>
          <w:szCs w:val="28"/>
        </w:rPr>
        <w:t>едмета.</w:t>
      </w:r>
    </w:p>
    <w:p w:rsidR="00043487" w:rsidRPr="00043487" w:rsidRDefault="00043487" w:rsidP="00043487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487">
        <w:rPr>
          <w:rFonts w:ascii="Times New Roman" w:hAnsi="Times New Roman" w:cs="Times New Roman"/>
          <w:sz w:val="28"/>
          <w:szCs w:val="28"/>
        </w:rPr>
        <w:t xml:space="preserve"> Основными чертами, возникающими в процессе стилизации, являются – простота форм, их обобщенность, символичность, и красочность, а так же отказ от лишнего, второстепенного, мешающего четкому визуальному восприятию объекта, позволяющий обнаружить самое главное, привлечь внимание к сути, вызвать яркие эмоциональные впечатления. Максимальный отказ от несущественных деталей изображаемого объекта декоративной композиции и одновременной их заменой абстрактными элементами позволяет создавать абстракции (абстрактные стилизации).</w:t>
      </w:r>
    </w:p>
    <w:p w:rsidR="00043487" w:rsidRPr="00043487" w:rsidRDefault="00043487" w:rsidP="00043487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487">
        <w:rPr>
          <w:rFonts w:ascii="Times New Roman" w:hAnsi="Times New Roman" w:cs="Times New Roman"/>
          <w:sz w:val="28"/>
          <w:szCs w:val="28"/>
        </w:rPr>
        <w:t>Окружающая нас реальность является прекрасным объектом для работы над стилизацией природных форм. Можно достаточно долго рассматривать и изучать, изображать один и тот же природный объект, открывая новые его качества и стороны, в зависимости от поставленной задачи. В процессе освоения навыков стилизации природные объекты имеют неоспоримое преимущество в работе. Они доступны, многовариантны, легко изображаются, понятны для анализа и переработки изображения</w:t>
      </w:r>
      <w:proofErr w:type="gramStart"/>
      <w:r w:rsidRPr="0004348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434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4348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043487">
        <w:rPr>
          <w:rFonts w:ascii="Times New Roman" w:hAnsi="Times New Roman" w:cs="Times New Roman"/>
          <w:sz w:val="28"/>
          <w:szCs w:val="28"/>
        </w:rPr>
        <w:t>ожно начать знакомство со стилизацией растительных объектов с изображения цветов, деревьев, травы, мхов, лишайников. Многие из этих объектов настолько выразительны, что практически готовы как декоративные изображения. В работе по стилизации природных форм можно пойти от реалистичных зарисовок выбранных объектов с последующей переработкой формы и графического наполнения изображения. Постепенно выявляя декоративные качества изображаемого, или сразу выполнять стилизованные декоративные зарисовки, отталкиваясь от природных особенностей формы и декора. При работе следует избегать слишком реалистичных изображений и натуралистической трактовки образа.</w:t>
      </w:r>
    </w:p>
    <w:p w:rsidR="00043487" w:rsidRPr="00043487" w:rsidRDefault="00043487" w:rsidP="00043487">
      <w:pPr>
        <w:tabs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487">
        <w:rPr>
          <w:rFonts w:ascii="Times New Roman" w:hAnsi="Times New Roman" w:cs="Times New Roman"/>
          <w:sz w:val="28"/>
          <w:szCs w:val="28"/>
        </w:rPr>
        <w:t>Работу можно построить по следующей схеме:</w:t>
      </w:r>
    </w:p>
    <w:p w:rsidR="00043487" w:rsidRPr="00043487" w:rsidRDefault="00043487" w:rsidP="00043487">
      <w:pPr>
        <w:numPr>
          <w:ilvl w:val="0"/>
          <w:numId w:val="5"/>
        </w:numPr>
        <w:tabs>
          <w:tab w:val="clear" w:pos="1155"/>
          <w:tab w:val="left" w:pos="284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487">
        <w:rPr>
          <w:rFonts w:ascii="Times New Roman" w:hAnsi="Times New Roman" w:cs="Times New Roman"/>
          <w:sz w:val="28"/>
          <w:szCs w:val="28"/>
        </w:rPr>
        <w:t>Выявить наиболее ярко выраженные особенности формы предмета или человека, его обобщенного и упрощенного силуэта, ракурсов</w:t>
      </w:r>
      <w:proofErr w:type="gramStart"/>
      <w:r w:rsidRPr="0004348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43487" w:rsidRPr="00043487" w:rsidRDefault="00043487" w:rsidP="00043487">
      <w:pPr>
        <w:numPr>
          <w:ilvl w:val="0"/>
          <w:numId w:val="5"/>
        </w:numPr>
        <w:tabs>
          <w:tab w:val="clear" w:pos="1155"/>
          <w:tab w:val="left" w:pos="284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487">
        <w:rPr>
          <w:rFonts w:ascii="Times New Roman" w:hAnsi="Times New Roman" w:cs="Times New Roman"/>
          <w:sz w:val="28"/>
          <w:szCs w:val="28"/>
        </w:rPr>
        <w:t>Обратить внимание на пластическую направленность мотивов и использовать направление развития формы для гармоничной компоновки изображения.</w:t>
      </w:r>
    </w:p>
    <w:p w:rsidR="00043487" w:rsidRPr="00043487" w:rsidRDefault="00043487" w:rsidP="00043487">
      <w:pPr>
        <w:numPr>
          <w:ilvl w:val="0"/>
          <w:numId w:val="5"/>
        </w:numPr>
        <w:tabs>
          <w:tab w:val="clear" w:pos="1155"/>
          <w:tab w:val="left" w:pos="284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487">
        <w:rPr>
          <w:rFonts w:ascii="Times New Roman" w:hAnsi="Times New Roman" w:cs="Times New Roman"/>
          <w:sz w:val="28"/>
          <w:szCs w:val="28"/>
        </w:rPr>
        <w:t>Обратить внимание на характер линий силуэта и декора изображаемого растения: прямолинейные, обтекаемые, ритмичные – выбрать статичное или динамичное построение изображения.</w:t>
      </w:r>
    </w:p>
    <w:p w:rsidR="00043487" w:rsidRPr="00043487" w:rsidRDefault="00043487" w:rsidP="00043487">
      <w:pPr>
        <w:numPr>
          <w:ilvl w:val="0"/>
          <w:numId w:val="5"/>
        </w:numPr>
        <w:tabs>
          <w:tab w:val="clear" w:pos="1155"/>
          <w:tab w:val="left" w:pos="284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487">
        <w:rPr>
          <w:rFonts w:ascii="Times New Roman" w:hAnsi="Times New Roman" w:cs="Times New Roman"/>
          <w:sz w:val="28"/>
          <w:szCs w:val="28"/>
        </w:rPr>
        <w:t>Найти интересный ритм, группировку форм, элементов, отобрать наиболее перспективные в этом смысле детали.</w:t>
      </w:r>
    </w:p>
    <w:p w:rsidR="00043487" w:rsidRPr="00043487" w:rsidRDefault="00043487" w:rsidP="00043487">
      <w:pPr>
        <w:numPr>
          <w:ilvl w:val="0"/>
          <w:numId w:val="5"/>
        </w:numPr>
        <w:tabs>
          <w:tab w:val="clear" w:pos="1155"/>
          <w:tab w:val="left" w:pos="284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487">
        <w:rPr>
          <w:rFonts w:ascii="Times New Roman" w:hAnsi="Times New Roman" w:cs="Times New Roman"/>
          <w:sz w:val="28"/>
          <w:szCs w:val="28"/>
        </w:rPr>
        <w:lastRenderedPageBreak/>
        <w:t>Стилизованные изображения объектов растительного и животного мира иногда используются как элементы орнаментов, но чаще они объединяются в общую композицию с различными растительными формами или становятся частью стилизованного пейзажа.</w:t>
      </w:r>
    </w:p>
    <w:p w:rsidR="00043487" w:rsidRPr="00043487" w:rsidRDefault="00043487" w:rsidP="00043487">
      <w:pPr>
        <w:numPr>
          <w:ilvl w:val="0"/>
          <w:numId w:val="5"/>
        </w:numPr>
        <w:tabs>
          <w:tab w:val="clear" w:pos="1155"/>
          <w:tab w:val="left" w:pos="284"/>
          <w:tab w:val="left" w:pos="426"/>
          <w:tab w:val="num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3487">
        <w:rPr>
          <w:rFonts w:ascii="Times New Roman" w:hAnsi="Times New Roman" w:cs="Times New Roman"/>
          <w:sz w:val="28"/>
          <w:szCs w:val="28"/>
        </w:rPr>
        <w:t>Создание декоративного пейзажа следует начинать с осмысления его в целом. Выбранные в качестве мотива формы проходят сложный путь преобразования и трансформации. Как и любая декоративная плоскостная композиция, декоративный пейзаж, обычно выполняется в двухмерном пространстве. Все объекты пейзажа показываются с одинаковой точностью, четкостью, линейная и воздушная перспектива отсутствуют, задний и передний планы сближаются с общим средним. Законы декоративной композиции требуют четко и максимально выразительно передавать картины окружающей среды, отбрасывая все ненужное, второстепенное, все, что мешает выразительно передать состояние природы и конкретных природных явлений. Поэтому, убираем мелкие подробности, упрощаем форму объектов, сглаживаем рельефы гор, холмов, облаков, окружающей местности, обобщаем детали и проводим стилизацию, акцентируя и выделяя самые характерные детали пейзажа. После проделанной работы уточняем степень стилизации объектов композиции и среды, в которой они изображены.</w:t>
      </w:r>
    </w:p>
    <w:p w:rsidR="00043487" w:rsidRPr="00E662F6" w:rsidRDefault="00043487" w:rsidP="00E662F6">
      <w:pPr>
        <w:pStyle w:val="ab"/>
        <w:tabs>
          <w:tab w:val="left" w:pos="284"/>
          <w:tab w:val="left" w:pos="426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662F6">
        <w:rPr>
          <w:bCs/>
          <w:sz w:val="28"/>
          <w:szCs w:val="28"/>
        </w:rPr>
        <w:t>Благодаря картинам художников разных времен, до нас дошла образная история наших предков. Есть такая вещь, которая никогда не исчезнет в наших сердцах. Это память. Мы должны помнить свои корни и должны пожить так, чтобы нас помнили…</w:t>
      </w:r>
    </w:p>
    <w:p w:rsidR="00AD6F35" w:rsidRPr="00043487" w:rsidRDefault="00631589" w:rsidP="00043487">
      <w:pPr>
        <w:pStyle w:val="a4"/>
        <w:tabs>
          <w:tab w:val="left" w:pos="42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43487">
        <w:rPr>
          <w:rFonts w:ascii="Times New Roman" w:hAnsi="Times New Roman" w:cs="Times New Roman"/>
          <w:sz w:val="28"/>
          <w:szCs w:val="28"/>
        </w:rPr>
        <w:t>Желаю всем творческих успехов и талантливых учеников!</w:t>
      </w:r>
    </w:p>
    <w:p w:rsidR="00AD6F35" w:rsidRPr="00043487" w:rsidRDefault="00AD6F35" w:rsidP="00043487">
      <w:pPr>
        <w:pStyle w:val="a4"/>
        <w:tabs>
          <w:tab w:val="left" w:pos="426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722E18" w:rsidRPr="00043487" w:rsidRDefault="002B64CE" w:rsidP="00043487">
      <w:pPr>
        <w:pStyle w:val="a4"/>
        <w:tabs>
          <w:tab w:val="left" w:pos="42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4348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22E18" w:rsidRPr="00043487" w:rsidRDefault="00722E18" w:rsidP="00043487">
      <w:pPr>
        <w:pStyle w:val="a4"/>
        <w:tabs>
          <w:tab w:val="left" w:pos="426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722E18" w:rsidRPr="00043487" w:rsidRDefault="00F4622D" w:rsidP="00043487">
      <w:pPr>
        <w:pStyle w:val="a4"/>
        <w:tabs>
          <w:tab w:val="left" w:pos="42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1A5B3E8" wp14:editId="4CF36C53">
            <wp:simplePos x="0" y="0"/>
            <wp:positionH relativeFrom="column">
              <wp:posOffset>2017395</wp:posOffset>
            </wp:positionH>
            <wp:positionV relativeFrom="paragraph">
              <wp:posOffset>146685</wp:posOffset>
            </wp:positionV>
            <wp:extent cx="2266950" cy="1885950"/>
            <wp:effectExtent l="0" t="0" r="0" b="0"/>
            <wp:wrapNone/>
            <wp:docPr id="17" name="Рисунок 17" descr="D:\Загрузки\IMG_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 descr="D:\Загрузки\IMG_1179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2C5F87E" wp14:editId="7FDAA2D5">
            <wp:simplePos x="0" y="0"/>
            <wp:positionH relativeFrom="column">
              <wp:posOffset>4236720</wp:posOffset>
            </wp:positionH>
            <wp:positionV relativeFrom="paragraph">
              <wp:posOffset>92075</wp:posOffset>
            </wp:positionV>
            <wp:extent cx="2552065" cy="2016125"/>
            <wp:effectExtent l="0" t="0" r="0" b="0"/>
            <wp:wrapNone/>
            <wp:docPr id="20" name="Рисунок 20" descr="D:\Загрузки\IMG_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11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7" r="-117" b="-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BE2D520" wp14:editId="2817069E">
            <wp:simplePos x="0" y="0"/>
            <wp:positionH relativeFrom="column">
              <wp:posOffset>-401955</wp:posOffset>
            </wp:positionH>
            <wp:positionV relativeFrom="paragraph">
              <wp:posOffset>146685</wp:posOffset>
            </wp:positionV>
            <wp:extent cx="2473960" cy="1962150"/>
            <wp:effectExtent l="0" t="0" r="0" b="0"/>
            <wp:wrapNone/>
            <wp:docPr id="18" name="Рисунок 18" descr="D:\Загрузки\IMG_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IMG_12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2" r="-252" b="-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4CE" w:rsidRPr="000434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62F6" w:rsidRDefault="00E662F6" w:rsidP="00E662F6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  <w:lang w:eastAsia="x-none"/>
        </w:rPr>
      </w:pPr>
    </w:p>
    <w:p w:rsidR="00E662F6" w:rsidRDefault="00E662F6" w:rsidP="00E662F6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  <w:lang w:eastAsia="x-none"/>
        </w:rPr>
      </w:pPr>
    </w:p>
    <w:p w:rsidR="00E662F6" w:rsidRDefault="00E662F6" w:rsidP="00E662F6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  <w:lang w:eastAsia="x-none"/>
        </w:rPr>
      </w:pPr>
    </w:p>
    <w:p w:rsidR="00E662F6" w:rsidRDefault="00E662F6" w:rsidP="00E662F6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  <w:lang w:eastAsia="x-none"/>
        </w:rPr>
      </w:pPr>
    </w:p>
    <w:p w:rsidR="00E662F6" w:rsidRDefault="00F4622D" w:rsidP="00E662F6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2439" distL="114300" distR="114300" simplePos="0" relativeHeight="251663360" behindDoc="0" locked="0" layoutInCell="1" allowOverlap="1" wp14:anchorId="29016F26" wp14:editId="3711D1D5">
            <wp:simplePos x="0" y="0"/>
            <wp:positionH relativeFrom="column">
              <wp:posOffset>3007995</wp:posOffset>
            </wp:positionH>
            <wp:positionV relativeFrom="paragraph">
              <wp:posOffset>231775</wp:posOffset>
            </wp:positionV>
            <wp:extent cx="3472180" cy="2695575"/>
            <wp:effectExtent l="0" t="0" r="0" b="0"/>
            <wp:wrapNone/>
            <wp:docPr id="22" name="Рисунок 22" descr="D:\Загрузки\IMG_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D:\Загрузки\IMG_1213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/>
                    </a:blip>
                    <a:srcRect l="3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69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FB2A3B3" wp14:editId="533EBDBA">
            <wp:simplePos x="0" y="0"/>
            <wp:positionH relativeFrom="column">
              <wp:posOffset>-287655</wp:posOffset>
            </wp:positionH>
            <wp:positionV relativeFrom="paragraph">
              <wp:posOffset>287826</wp:posOffset>
            </wp:positionV>
            <wp:extent cx="3228975" cy="2587453"/>
            <wp:effectExtent l="0" t="0" r="0" b="0"/>
            <wp:wrapNone/>
            <wp:docPr id="21" name="Рисунок 21" descr="D:\Загрузки\IMG_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D:\Загрузки\IMG_1216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893" cy="2586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2F6" w:rsidRDefault="00E662F6" w:rsidP="00E662F6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  <w:lang w:eastAsia="x-none"/>
        </w:rPr>
      </w:pPr>
    </w:p>
    <w:p w:rsidR="00E662F6" w:rsidRDefault="00E662F6" w:rsidP="00E662F6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  <w:lang w:eastAsia="x-none"/>
        </w:rPr>
      </w:pPr>
    </w:p>
    <w:p w:rsidR="00E662F6" w:rsidRDefault="00E662F6" w:rsidP="00E662F6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  <w:lang w:eastAsia="x-none"/>
        </w:rPr>
      </w:pPr>
    </w:p>
    <w:p w:rsidR="00E662F6" w:rsidRDefault="00E662F6" w:rsidP="00E662F6">
      <w:pPr>
        <w:spacing w:line="360" w:lineRule="auto"/>
        <w:ind w:firstLine="567"/>
        <w:jc w:val="right"/>
        <w:rPr>
          <w:rFonts w:ascii="Times New Roman" w:hAnsi="Times New Roman"/>
          <w:sz w:val="28"/>
          <w:szCs w:val="28"/>
          <w:lang w:eastAsia="x-none"/>
        </w:rPr>
      </w:pPr>
    </w:p>
    <w:p w:rsidR="00F4622D" w:rsidRDefault="00E662F6" w:rsidP="00E662F6">
      <w:pPr>
        <w:pStyle w:val="a4"/>
        <w:tabs>
          <w:tab w:val="left" w:pos="42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861698" cy="4252258"/>
            <wp:effectExtent l="0" t="0" r="0" b="0"/>
            <wp:docPr id="30725" name="Рисунок 30725" descr="D:\Загрузки\IMG_20170318_07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5" name="Picture 5" descr="D:\Загрузки\IMG_20170318_07173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lum bright="10000" contrast="40000"/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92" cy="4262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86075" cy="4332647"/>
            <wp:effectExtent l="0" t="0" r="0" b="0"/>
            <wp:docPr id="30726" name="Рисунок 30726" descr="D:\Загрузки\IMG_20170318_07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Picture 6" descr="D:\Загрузки\IMG_20170318_071720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lum bright="20000" contrast="40000"/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14" cy="4345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288985" cy="4219575"/>
            <wp:effectExtent l="0" t="0" r="0" b="0"/>
            <wp:docPr id="16" name="Рисунок 16" descr="D:\Загрузки\IMG_20170318_07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 descr="D:\Загрузки\IMG_20170318_07165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lum bright="10000" contrast="40000"/>
                      <a:extLst/>
                    </a:blip>
                    <a:srcRect t="1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316" cy="42238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95600" cy="4345603"/>
            <wp:effectExtent l="0" t="0" r="0" b="0"/>
            <wp:docPr id="15" name="Рисунок 15" descr="D:\Загрузки\IMG_20170318_07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D:\Загрузки\IMG_20170318_071705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lum bright="10000" contrast="40000"/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32" cy="4354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3114675" cy="2073392"/>
            <wp:effectExtent l="0" t="0" r="0" b="0"/>
            <wp:docPr id="14" name="Рисунок 14" descr="D:\Documents\В.А\УЧАСТИЕ\ДИПЛОМЫ старое\IMG_8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В.А\УЧАСТИЕ\ДИПЛОМЫ старое\IMG_87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68" cy="2076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98106" cy="2066925"/>
            <wp:effectExtent l="0" t="0" r="0" b="0"/>
            <wp:docPr id="13" name="Рисунок 13" descr="D:\Documents\В.А\УЧАСТИЕ\ДИПЛОМЫ старое\IMG_8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В.А\УЧАСТИЕ\ДИПЛОМЫ старое\IMG_87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88" cy="2068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14675" cy="2070119"/>
            <wp:effectExtent l="0" t="0" r="0" b="0"/>
            <wp:docPr id="10" name="Рисунок 10" descr="D:\Documents\В.А\УЧАСТИЕ\ДИПЛОМЫ старое\IMG_8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В.А\УЧАСТИЕ\ДИПЛОМЫ старое\IMG_87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39" cy="2072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64CE" w:rsidRPr="00043487" w:rsidRDefault="002B64CE" w:rsidP="00E662F6">
      <w:pPr>
        <w:pStyle w:val="a4"/>
        <w:tabs>
          <w:tab w:val="left" w:pos="42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4348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40A84" w:rsidRPr="00043487" w:rsidRDefault="00F4622D" w:rsidP="00043487">
      <w:pPr>
        <w:pStyle w:val="a4"/>
        <w:tabs>
          <w:tab w:val="left" w:pos="42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129F0ED" wp14:editId="010C80E7">
            <wp:simplePos x="0" y="0"/>
            <wp:positionH relativeFrom="column">
              <wp:posOffset>-1905</wp:posOffset>
            </wp:positionH>
            <wp:positionV relativeFrom="paragraph">
              <wp:posOffset>97790</wp:posOffset>
            </wp:positionV>
            <wp:extent cx="3123565" cy="4147820"/>
            <wp:effectExtent l="0" t="0" r="0" b="0"/>
            <wp:wrapNone/>
            <wp:docPr id="8" name="Рисунок 8" descr="D:\Documents\В.А\УЧАСТИЕ\ДИПЛОМЫ старое\2018-04-05 13-29-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В.А\УЧАСТИЕ\ДИПЛОМЫ старое\2018-04-05 13-29-58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4147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77696" behindDoc="0" locked="0" layoutInCell="1" allowOverlap="1" wp14:anchorId="502338E8" wp14:editId="724AF871">
            <wp:simplePos x="0" y="0"/>
            <wp:positionH relativeFrom="column">
              <wp:posOffset>3436620</wp:posOffset>
            </wp:positionH>
            <wp:positionV relativeFrom="paragraph">
              <wp:posOffset>24765</wp:posOffset>
            </wp:positionV>
            <wp:extent cx="3044190" cy="435292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435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B64CE" w:rsidRPr="00043487" w:rsidRDefault="002B64CE" w:rsidP="00043487">
      <w:pPr>
        <w:pStyle w:val="a4"/>
        <w:tabs>
          <w:tab w:val="left" w:pos="426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2B64CE" w:rsidRPr="00043487" w:rsidRDefault="002B64CE" w:rsidP="00043487">
      <w:pPr>
        <w:pStyle w:val="a4"/>
        <w:tabs>
          <w:tab w:val="left" w:pos="426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4A1235" w:rsidRPr="00043487" w:rsidRDefault="004A1235" w:rsidP="00043487">
      <w:pPr>
        <w:pStyle w:val="a4"/>
        <w:tabs>
          <w:tab w:val="left" w:pos="426"/>
        </w:tabs>
        <w:ind w:firstLine="709"/>
        <w:rPr>
          <w:rFonts w:ascii="Times New Roman" w:hAnsi="Times New Roman" w:cs="Times New Roman"/>
          <w:noProof/>
          <w:sz w:val="28"/>
          <w:szCs w:val="28"/>
        </w:rPr>
      </w:pPr>
    </w:p>
    <w:p w:rsidR="002B64CE" w:rsidRPr="00043487" w:rsidRDefault="00640A84" w:rsidP="00043487">
      <w:pPr>
        <w:pStyle w:val="a4"/>
        <w:tabs>
          <w:tab w:val="left" w:pos="42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043487">
        <w:rPr>
          <w:rFonts w:ascii="Times New Roman" w:hAnsi="Times New Roman" w:cs="Times New Roman"/>
          <w:sz w:val="28"/>
          <w:szCs w:val="28"/>
        </w:rPr>
        <w:t xml:space="preserve"> </w:t>
      </w:r>
      <w:r w:rsidR="00055685" w:rsidRPr="00043487">
        <w:rPr>
          <w:rFonts w:ascii="Times New Roman" w:hAnsi="Times New Roman" w:cs="Times New Roman"/>
          <w:sz w:val="28"/>
          <w:szCs w:val="28"/>
        </w:rPr>
        <w:t xml:space="preserve">  </w:t>
      </w:r>
      <w:r w:rsidRPr="0004348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B64CE" w:rsidRPr="00043487" w:rsidRDefault="002B64CE" w:rsidP="00043487">
      <w:pPr>
        <w:pStyle w:val="a4"/>
        <w:tabs>
          <w:tab w:val="left" w:pos="426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2B64CE" w:rsidRPr="00043487" w:rsidRDefault="002B64CE" w:rsidP="00043487">
      <w:pPr>
        <w:pStyle w:val="a4"/>
        <w:tabs>
          <w:tab w:val="left" w:pos="426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2B64CE" w:rsidRPr="00043487" w:rsidRDefault="002B64CE" w:rsidP="00043487">
      <w:pPr>
        <w:pStyle w:val="a4"/>
        <w:tabs>
          <w:tab w:val="left" w:pos="426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F81502" w:rsidRPr="00043487" w:rsidRDefault="00F81502" w:rsidP="00043487">
      <w:pPr>
        <w:pStyle w:val="a4"/>
        <w:tabs>
          <w:tab w:val="left" w:pos="426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F81502" w:rsidRPr="00043487" w:rsidRDefault="00F81502" w:rsidP="00043487">
      <w:pPr>
        <w:pStyle w:val="a4"/>
        <w:tabs>
          <w:tab w:val="left" w:pos="426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F81502" w:rsidRPr="00043487" w:rsidRDefault="00F81502" w:rsidP="00043487">
      <w:pPr>
        <w:pStyle w:val="a4"/>
        <w:tabs>
          <w:tab w:val="left" w:pos="426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F81502" w:rsidRPr="00043487" w:rsidRDefault="00F81502" w:rsidP="00043487">
      <w:pPr>
        <w:pStyle w:val="a4"/>
        <w:tabs>
          <w:tab w:val="left" w:pos="426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5F570D" w:rsidRPr="00043487" w:rsidRDefault="005F570D" w:rsidP="00043487">
      <w:pPr>
        <w:pStyle w:val="a4"/>
        <w:tabs>
          <w:tab w:val="left" w:pos="426"/>
        </w:tabs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B26" w:rsidRPr="00043487" w:rsidRDefault="00506B26" w:rsidP="00043487">
      <w:pPr>
        <w:pStyle w:val="a4"/>
        <w:tabs>
          <w:tab w:val="left" w:pos="426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sectPr w:rsidR="00506B26" w:rsidRPr="00043487" w:rsidSect="00F4622D">
      <w:footerReference w:type="default" r:id="rId23"/>
      <w:pgSz w:w="11906" w:h="16838"/>
      <w:pgMar w:top="709" w:right="424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37B" w:rsidRDefault="00D7437B" w:rsidP="0061340C">
      <w:pPr>
        <w:spacing w:after="0" w:line="240" w:lineRule="auto"/>
      </w:pPr>
      <w:r>
        <w:separator/>
      </w:r>
    </w:p>
  </w:endnote>
  <w:endnote w:type="continuationSeparator" w:id="0">
    <w:p w:rsidR="00D7437B" w:rsidRDefault="00D7437B" w:rsidP="00613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5875240"/>
      <w:docPartObj>
        <w:docPartGallery w:val="Page Numbers (Bottom of Page)"/>
        <w:docPartUnique/>
      </w:docPartObj>
    </w:sdtPr>
    <w:sdtEndPr/>
    <w:sdtContent>
      <w:p w:rsidR="004C0573" w:rsidRDefault="004C057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622D">
          <w:rPr>
            <w:noProof/>
          </w:rPr>
          <w:t>5</w:t>
        </w:r>
        <w:r>
          <w:fldChar w:fldCharType="end"/>
        </w:r>
      </w:p>
    </w:sdtContent>
  </w:sdt>
  <w:p w:rsidR="0061340C" w:rsidRDefault="0061340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37B" w:rsidRDefault="00D7437B" w:rsidP="0061340C">
      <w:pPr>
        <w:spacing w:after="0" w:line="240" w:lineRule="auto"/>
      </w:pPr>
      <w:r>
        <w:separator/>
      </w:r>
    </w:p>
  </w:footnote>
  <w:footnote w:type="continuationSeparator" w:id="0">
    <w:p w:rsidR="00D7437B" w:rsidRDefault="00D7437B" w:rsidP="006134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1473"/>
    <w:multiLevelType w:val="hybridMultilevel"/>
    <w:tmpl w:val="FAF88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C31711"/>
    <w:multiLevelType w:val="hybridMultilevel"/>
    <w:tmpl w:val="181E9B3E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30C64EEE"/>
    <w:multiLevelType w:val="hybridMultilevel"/>
    <w:tmpl w:val="549E921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5C806BD9"/>
    <w:multiLevelType w:val="hybridMultilevel"/>
    <w:tmpl w:val="D8F83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2355C8"/>
    <w:multiLevelType w:val="hybridMultilevel"/>
    <w:tmpl w:val="29261F68"/>
    <w:lvl w:ilvl="0" w:tplc="30049208">
      <w:start w:val="1"/>
      <w:numFmt w:val="bullet"/>
      <w:lvlText w:val="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691"/>
    <w:rsid w:val="00043487"/>
    <w:rsid w:val="00055685"/>
    <w:rsid w:val="000C3691"/>
    <w:rsid w:val="001331AC"/>
    <w:rsid w:val="001369DC"/>
    <w:rsid w:val="00194F82"/>
    <w:rsid w:val="00195E39"/>
    <w:rsid w:val="001B7ED2"/>
    <w:rsid w:val="001E6BC4"/>
    <w:rsid w:val="00230133"/>
    <w:rsid w:val="0023702E"/>
    <w:rsid w:val="0024396F"/>
    <w:rsid w:val="00273A65"/>
    <w:rsid w:val="00275A97"/>
    <w:rsid w:val="00293F5B"/>
    <w:rsid w:val="002B64CE"/>
    <w:rsid w:val="00362A5D"/>
    <w:rsid w:val="003A19BF"/>
    <w:rsid w:val="003E46D3"/>
    <w:rsid w:val="003E4C14"/>
    <w:rsid w:val="003F592B"/>
    <w:rsid w:val="00400094"/>
    <w:rsid w:val="00460179"/>
    <w:rsid w:val="004A1235"/>
    <w:rsid w:val="004C0573"/>
    <w:rsid w:val="004C44B0"/>
    <w:rsid w:val="004D027F"/>
    <w:rsid w:val="00504C82"/>
    <w:rsid w:val="00506B26"/>
    <w:rsid w:val="00516CB9"/>
    <w:rsid w:val="00566741"/>
    <w:rsid w:val="00571285"/>
    <w:rsid w:val="0058353A"/>
    <w:rsid w:val="005E4090"/>
    <w:rsid w:val="005F570D"/>
    <w:rsid w:val="0061340C"/>
    <w:rsid w:val="00613FFF"/>
    <w:rsid w:val="00624824"/>
    <w:rsid w:val="00631589"/>
    <w:rsid w:val="00640A84"/>
    <w:rsid w:val="006C1097"/>
    <w:rsid w:val="007152A9"/>
    <w:rsid w:val="00722E18"/>
    <w:rsid w:val="00723EBF"/>
    <w:rsid w:val="00725652"/>
    <w:rsid w:val="007736F8"/>
    <w:rsid w:val="0077525A"/>
    <w:rsid w:val="00781FFE"/>
    <w:rsid w:val="007B2B38"/>
    <w:rsid w:val="007B7007"/>
    <w:rsid w:val="007F5A25"/>
    <w:rsid w:val="00826B43"/>
    <w:rsid w:val="008364B1"/>
    <w:rsid w:val="00861B63"/>
    <w:rsid w:val="00977CFD"/>
    <w:rsid w:val="009816B0"/>
    <w:rsid w:val="00AC58A9"/>
    <w:rsid w:val="00AC75ED"/>
    <w:rsid w:val="00AD6F35"/>
    <w:rsid w:val="00B20EC0"/>
    <w:rsid w:val="00B96D4F"/>
    <w:rsid w:val="00C32F62"/>
    <w:rsid w:val="00C73C04"/>
    <w:rsid w:val="00C91F36"/>
    <w:rsid w:val="00CC5BA2"/>
    <w:rsid w:val="00CF1755"/>
    <w:rsid w:val="00D1454A"/>
    <w:rsid w:val="00D7437B"/>
    <w:rsid w:val="00DD2174"/>
    <w:rsid w:val="00E05F62"/>
    <w:rsid w:val="00E50F5E"/>
    <w:rsid w:val="00E662F6"/>
    <w:rsid w:val="00E70031"/>
    <w:rsid w:val="00E915E0"/>
    <w:rsid w:val="00E971D7"/>
    <w:rsid w:val="00EC7712"/>
    <w:rsid w:val="00F13315"/>
    <w:rsid w:val="00F4622D"/>
    <w:rsid w:val="00F755B7"/>
    <w:rsid w:val="00F81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54A"/>
    <w:pPr>
      <w:ind w:left="720"/>
      <w:contextualSpacing/>
    </w:pPr>
  </w:style>
  <w:style w:type="paragraph" w:styleId="a4">
    <w:name w:val="No Spacing"/>
    <w:uiPriority w:val="1"/>
    <w:qFormat/>
    <w:rsid w:val="00E50F5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36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69D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13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1340C"/>
  </w:style>
  <w:style w:type="paragraph" w:styleId="a9">
    <w:name w:val="footer"/>
    <w:basedOn w:val="a"/>
    <w:link w:val="aa"/>
    <w:uiPriority w:val="99"/>
    <w:unhideWhenUsed/>
    <w:rsid w:val="00613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1340C"/>
  </w:style>
  <w:style w:type="paragraph" w:styleId="ab">
    <w:name w:val="Normal (Web)"/>
    <w:basedOn w:val="a"/>
    <w:uiPriority w:val="99"/>
    <w:unhideWhenUsed/>
    <w:rsid w:val="00AD6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D6F35"/>
  </w:style>
  <w:style w:type="character" w:styleId="ac">
    <w:name w:val="Strong"/>
    <w:basedOn w:val="a0"/>
    <w:uiPriority w:val="22"/>
    <w:qFormat/>
    <w:rsid w:val="00AD6F3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454A"/>
    <w:pPr>
      <w:ind w:left="720"/>
      <w:contextualSpacing/>
    </w:pPr>
  </w:style>
  <w:style w:type="paragraph" w:styleId="a4">
    <w:name w:val="No Spacing"/>
    <w:uiPriority w:val="1"/>
    <w:qFormat/>
    <w:rsid w:val="00E50F5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136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369D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13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1340C"/>
  </w:style>
  <w:style w:type="paragraph" w:styleId="a9">
    <w:name w:val="footer"/>
    <w:basedOn w:val="a"/>
    <w:link w:val="aa"/>
    <w:uiPriority w:val="99"/>
    <w:unhideWhenUsed/>
    <w:rsid w:val="006134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1340C"/>
  </w:style>
  <w:style w:type="paragraph" w:styleId="ab">
    <w:name w:val="Normal (Web)"/>
    <w:basedOn w:val="a"/>
    <w:uiPriority w:val="99"/>
    <w:unhideWhenUsed/>
    <w:rsid w:val="00AD6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D6F35"/>
  </w:style>
  <w:style w:type="character" w:styleId="ac">
    <w:name w:val="Strong"/>
    <w:basedOn w:val="a0"/>
    <w:uiPriority w:val="22"/>
    <w:qFormat/>
    <w:rsid w:val="00AD6F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5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4%D0%B5%D0%BA%D0%BE%D1%80%D0%B0%D1%82%D0%B8%D0%B2%D0%BD%D0%BE-%D0%BF%D1%80%D0%B8%D0%BA%D0%BB%D0%B0%D0%B4%D0%BD%D0%BE%D0%B5_%D0%B8%D1%81%D0%BA%D1%83%D1%81%D1%81%D1%82%D0%B2%D0%BE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1131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2012-11-16T07:16:00Z</cp:lastPrinted>
  <dcterms:created xsi:type="dcterms:W3CDTF">2020-02-06T08:21:00Z</dcterms:created>
  <dcterms:modified xsi:type="dcterms:W3CDTF">2020-02-06T08:21:00Z</dcterms:modified>
</cp:coreProperties>
</file>