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9FF" w:rsidRDefault="006619FF" w:rsidP="004E6EC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5F0">
        <w:rPr>
          <w:rFonts w:ascii="Times New Roman" w:hAnsi="Times New Roman" w:cs="Times New Roman"/>
          <w:b/>
          <w:sz w:val="28"/>
          <w:szCs w:val="28"/>
        </w:rPr>
        <w:t>Метод ведения композиции от пятна на примере иллюстрации</w:t>
      </w:r>
    </w:p>
    <w:p w:rsidR="009A0BCB" w:rsidRPr="000555F0" w:rsidRDefault="009A0BCB" w:rsidP="004E6EC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учащихся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13 -16 лет.</w:t>
      </w:r>
    </w:p>
    <w:p w:rsidR="00D51FB0" w:rsidRDefault="00D50167" w:rsidP="004E6EC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развитие</w:t>
      </w:r>
      <w:r w:rsidR="00D51FB0">
        <w:rPr>
          <w:rFonts w:ascii="Times New Roman" w:hAnsi="Times New Roman" w:cs="Times New Roman"/>
          <w:sz w:val="28"/>
          <w:szCs w:val="28"/>
        </w:rPr>
        <w:t xml:space="preserve"> композиционного мышления у </w:t>
      </w:r>
      <w:proofErr w:type="gramStart"/>
      <w:r w:rsidR="00D51FB0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D51FB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D51FB0">
        <w:rPr>
          <w:rFonts w:ascii="Times New Roman" w:hAnsi="Times New Roman" w:cs="Times New Roman"/>
          <w:sz w:val="28"/>
          <w:szCs w:val="28"/>
        </w:rPr>
        <w:t xml:space="preserve">        </w:t>
      </w:r>
      <w:r w:rsidR="008413CF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F02DE0">
        <w:rPr>
          <w:rFonts w:ascii="Times New Roman" w:hAnsi="Times New Roman" w:cs="Times New Roman"/>
          <w:sz w:val="28"/>
          <w:szCs w:val="28"/>
        </w:rPr>
        <w:t xml:space="preserve"> понимани</w:t>
      </w:r>
      <w:r w:rsidR="008413CF">
        <w:rPr>
          <w:rFonts w:ascii="Times New Roman" w:hAnsi="Times New Roman" w:cs="Times New Roman"/>
          <w:sz w:val="28"/>
          <w:szCs w:val="28"/>
        </w:rPr>
        <w:t>я</w:t>
      </w:r>
      <w:r w:rsidR="00F02DE0">
        <w:rPr>
          <w:rFonts w:ascii="Times New Roman" w:hAnsi="Times New Roman" w:cs="Times New Roman"/>
          <w:sz w:val="28"/>
          <w:szCs w:val="28"/>
        </w:rPr>
        <w:t xml:space="preserve"> формальной составляющей любой </w:t>
      </w:r>
      <w:r w:rsidR="008413C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02DE0">
        <w:rPr>
          <w:rFonts w:ascii="Times New Roman" w:hAnsi="Times New Roman" w:cs="Times New Roman"/>
          <w:sz w:val="28"/>
          <w:szCs w:val="28"/>
        </w:rPr>
        <w:t>композиции</w:t>
      </w:r>
      <w:r w:rsidR="00D51FB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F5FE7" w:rsidRDefault="005F5FE7" w:rsidP="004E6EC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055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иллюстрацию к литературному произведению</w:t>
      </w:r>
      <w:r w:rsidR="005A02D9">
        <w:rPr>
          <w:rFonts w:ascii="Times New Roman" w:hAnsi="Times New Roman" w:cs="Times New Roman"/>
          <w:sz w:val="28"/>
          <w:szCs w:val="28"/>
        </w:rPr>
        <w:t xml:space="preserve"> (сказке)</w:t>
      </w:r>
      <w:bookmarkStart w:id="0" w:name="_GoBack"/>
      <w:bookmarkEnd w:id="0"/>
      <w:r w:rsidR="000555F0">
        <w:rPr>
          <w:rFonts w:ascii="Times New Roman" w:hAnsi="Times New Roman" w:cs="Times New Roman"/>
          <w:sz w:val="28"/>
          <w:szCs w:val="28"/>
        </w:rPr>
        <w:t>, опираясь на формальн</w:t>
      </w:r>
      <w:r w:rsidR="005A342C">
        <w:rPr>
          <w:rFonts w:ascii="Times New Roman" w:hAnsi="Times New Roman" w:cs="Times New Roman"/>
          <w:sz w:val="28"/>
          <w:szCs w:val="28"/>
        </w:rPr>
        <w:t>ые</w:t>
      </w:r>
      <w:r w:rsidR="000555F0">
        <w:rPr>
          <w:rFonts w:ascii="Times New Roman" w:hAnsi="Times New Roman" w:cs="Times New Roman"/>
          <w:sz w:val="28"/>
          <w:szCs w:val="28"/>
        </w:rPr>
        <w:t xml:space="preserve"> композиционные схемы, выполненные в ходе анализа структурно-пластических свойств графических произведений.</w:t>
      </w:r>
    </w:p>
    <w:p w:rsidR="005F5FE7" w:rsidRPr="005F5FE7" w:rsidRDefault="005F5FE7" w:rsidP="004E6EC9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9B1638" w:rsidRPr="009770A0" w:rsidRDefault="00D3708D" w:rsidP="00FF51EF">
      <w:pPr>
        <w:pStyle w:val="a5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9770A0">
        <w:rPr>
          <w:rFonts w:ascii="Times New Roman" w:hAnsi="Times New Roman" w:cs="Times New Roman"/>
          <w:sz w:val="28"/>
          <w:szCs w:val="28"/>
        </w:rPr>
        <w:t>Выбор объектов анализа</w:t>
      </w:r>
      <w:r w:rsidR="009B1638" w:rsidRPr="009770A0">
        <w:rPr>
          <w:rFonts w:ascii="Times New Roman" w:hAnsi="Times New Roman" w:cs="Times New Roman"/>
          <w:sz w:val="28"/>
          <w:szCs w:val="28"/>
        </w:rPr>
        <w:t xml:space="preserve"> структурно-пластических свойств.</w:t>
      </w:r>
    </w:p>
    <w:p w:rsidR="009B1638" w:rsidRDefault="009B1638" w:rsidP="004E6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задания целесообразнее выбирать г</w:t>
      </w:r>
      <w:r w:rsidR="00D3708D">
        <w:rPr>
          <w:rFonts w:ascii="Times New Roman" w:hAnsi="Times New Roman" w:cs="Times New Roman"/>
          <w:sz w:val="28"/>
          <w:szCs w:val="28"/>
        </w:rPr>
        <w:t>рафические произведения с ярко выраженными «движениями» внутри формата</w:t>
      </w:r>
      <w:r w:rsidR="00B63ECC">
        <w:rPr>
          <w:rFonts w:ascii="Times New Roman" w:hAnsi="Times New Roman" w:cs="Times New Roman"/>
          <w:sz w:val="28"/>
          <w:szCs w:val="28"/>
        </w:rPr>
        <w:t xml:space="preserve">. </w:t>
      </w:r>
      <w:r w:rsidR="004255A1">
        <w:rPr>
          <w:rFonts w:ascii="Times New Roman" w:hAnsi="Times New Roman" w:cs="Times New Roman"/>
          <w:sz w:val="28"/>
          <w:szCs w:val="28"/>
        </w:rPr>
        <w:t>В данном случае обучающимся были предложены произведения Тамары Юфы, Виве Толли и Сержио Топпи как имеющие понятную ритмическую структуру</w:t>
      </w:r>
      <w:r>
        <w:rPr>
          <w:rFonts w:ascii="Times New Roman" w:hAnsi="Times New Roman" w:cs="Times New Roman"/>
          <w:sz w:val="28"/>
          <w:szCs w:val="28"/>
        </w:rPr>
        <w:t xml:space="preserve"> и ясные силуэты тональных пятен.</w:t>
      </w:r>
      <w:r w:rsidR="004255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816" w:rsidRPr="00D3708D" w:rsidRDefault="00DE3816" w:rsidP="004E6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Формально-композиционная организация </w:t>
      </w:r>
    </w:p>
    <w:p w:rsidR="0027091B" w:rsidRPr="000C29AE" w:rsidRDefault="009D2E5E" w:rsidP="00FF51EF">
      <w:pPr>
        <w:pStyle w:val="a5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C29AE">
        <w:rPr>
          <w:rFonts w:ascii="Times New Roman" w:hAnsi="Times New Roman" w:cs="Times New Roman"/>
          <w:sz w:val="28"/>
          <w:szCs w:val="28"/>
        </w:rPr>
        <w:t>Структурно-пла</w:t>
      </w:r>
      <w:r w:rsidR="00663805" w:rsidRPr="000C29AE">
        <w:rPr>
          <w:rFonts w:ascii="Times New Roman" w:hAnsi="Times New Roman" w:cs="Times New Roman"/>
          <w:sz w:val="28"/>
          <w:szCs w:val="28"/>
        </w:rPr>
        <w:t>с</w:t>
      </w:r>
      <w:r w:rsidRPr="000C29AE">
        <w:rPr>
          <w:rFonts w:ascii="Times New Roman" w:hAnsi="Times New Roman" w:cs="Times New Roman"/>
          <w:sz w:val="28"/>
          <w:szCs w:val="28"/>
        </w:rPr>
        <w:t>тиче</w:t>
      </w:r>
      <w:r w:rsidR="00663805" w:rsidRPr="000C29AE">
        <w:rPr>
          <w:rFonts w:ascii="Times New Roman" w:hAnsi="Times New Roman" w:cs="Times New Roman"/>
          <w:sz w:val="28"/>
          <w:szCs w:val="28"/>
        </w:rPr>
        <w:t>ский анализ</w:t>
      </w:r>
      <w:r w:rsidR="005A6B0A">
        <w:rPr>
          <w:rFonts w:ascii="Times New Roman" w:hAnsi="Times New Roman" w:cs="Times New Roman"/>
          <w:sz w:val="28"/>
          <w:szCs w:val="28"/>
        </w:rPr>
        <w:t xml:space="preserve">. Массы и ритмические </w:t>
      </w:r>
      <w:r w:rsidR="005A6B0A" w:rsidRPr="000C29AE">
        <w:rPr>
          <w:rFonts w:ascii="Times New Roman" w:hAnsi="Times New Roman" w:cs="Times New Roman"/>
          <w:sz w:val="28"/>
          <w:szCs w:val="28"/>
        </w:rPr>
        <w:t>движени</w:t>
      </w:r>
      <w:r w:rsidR="005A6B0A">
        <w:rPr>
          <w:rFonts w:ascii="Times New Roman" w:hAnsi="Times New Roman" w:cs="Times New Roman"/>
          <w:sz w:val="28"/>
          <w:szCs w:val="28"/>
        </w:rPr>
        <w:t>я</w:t>
      </w:r>
      <w:r w:rsidR="005A6B0A" w:rsidRPr="000C29AE">
        <w:rPr>
          <w:rFonts w:ascii="Times New Roman" w:hAnsi="Times New Roman" w:cs="Times New Roman"/>
          <w:sz w:val="28"/>
          <w:szCs w:val="28"/>
        </w:rPr>
        <w:t xml:space="preserve"> внутри формата</w:t>
      </w:r>
      <w:r w:rsidR="00663805" w:rsidRPr="000C29AE">
        <w:rPr>
          <w:rFonts w:ascii="Times New Roman" w:hAnsi="Times New Roman" w:cs="Times New Roman"/>
          <w:sz w:val="28"/>
          <w:szCs w:val="28"/>
        </w:rPr>
        <w:t xml:space="preserve">. </w:t>
      </w:r>
      <w:r w:rsidR="005A6B0A">
        <w:rPr>
          <w:rFonts w:ascii="Times New Roman" w:hAnsi="Times New Roman" w:cs="Times New Roman"/>
          <w:sz w:val="28"/>
          <w:szCs w:val="28"/>
        </w:rPr>
        <w:t>Создание</w:t>
      </w:r>
      <w:r w:rsidR="00663805" w:rsidRPr="000C29AE">
        <w:rPr>
          <w:rFonts w:ascii="Times New Roman" w:hAnsi="Times New Roman" w:cs="Times New Roman"/>
          <w:sz w:val="28"/>
          <w:szCs w:val="28"/>
        </w:rPr>
        <w:t xml:space="preserve"> </w:t>
      </w:r>
      <w:r w:rsidR="005A6B0A" w:rsidRPr="000C29AE">
        <w:rPr>
          <w:rFonts w:ascii="Times New Roman" w:hAnsi="Times New Roman" w:cs="Times New Roman"/>
          <w:sz w:val="28"/>
          <w:szCs w:val="28"/>
        </w:rPr>
        <w:t>композиционных схем</w:t>
      </w:r>
    </w:p>
    <w:p w:rsidR="00255D65" w:rsidRDefault="0027091B" w:rsidP="004E6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задании обучающимся предлагается провести </w:t>
      </w:r>
      <w:r w:rsidR="000C29AE">
        <w:rPr>
          <w:rFonts w:ascii="Times New Roman" w:hAnsi="Times New Roman" w:cs="Times New Roman"/>
          <w:sz w:val="28"/>
          <w:szCs w:val="28"/>
        </w:rPr>
        <w:t>анализ произведения</w:t>
      </w:r>
      <w:r>
        <w:rPr>
          <w:rFonts w:ascii="Times New Roman" w:hAnsi="Times New Roman" w:cs="Times New Roman"/>
          <w:sz w:val="28"/>
          <w:szCs w:val="28"/>
        </w:rPr>
        <w:t>, направленный на понимание строения, технологии и методов создания выразительного</w:t>
      </w:r>
      <w:r w:rsidR="00823D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формальной точки зрения</w:t>
      </w:r>
      <w:r w:rsidR="00823D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произведения. Такая методика ведения работы позволяет  наглядно  понять роль, значение и возможности каждого из известных средств художественно-композиционной выразительности (пятно, масса, силуэт, ритм, равновесие, статика, динамика и т.д.), которые используются художником при создании произведения. Навыки подобного анализа также будут полезны при разборе собственных  работ обучающегося. Выбранные произведени</w:t>
      </w:r>
      <w:r w:rsidR="00E2565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на основе которых ведется работа, не копируются</w:t>
      </w:r>
      <w:r w:rsidR="000C29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29AE">
        <w:rPr>
          <w:rFonts w:ascii="Times New Roman" w:hAnsi="Times New Roman" w:cs="Times New Roman"/>
          <w:sz w:val="28"/>
          <w:szCs w:val="28"/>
        </w:rPr>
        <w:t>на их основе</w:t>
      </w:r>
      <w:r>
        <w:rPr>
          <w:rFonts w:ascii="Times New Roman" w:hAnsi="Times New Roman" w:cs="Times New Roman"/>
          <w:sz w:val="28"/>
          <w:szCs w:val="28"/>
        </w:rPr>
        <w:t xml:space="preserve"> выполняются небольшие по формату упражнения, целью которых является выявление трех основных тонов</w:t>
      </w:r>
      <w:r w:rsidR="00884556">
        <w:rPr>
          <w:rFonts w:ascii="Times New Roman" w:hAnsi="Times New Roman" w:cs="Times New Roman"/>
          <w:sz w:val="28"/>
          <w:szCs w:val="28"/>
        </w:rPr>
        <w:t xml:space="preserve"> и </w:t>
      </w:r>
      <w:r w:rsidR="00884556">
        <w:rPr>
          <w:rFonts w:ascii="Times New Roman" w:hAnsi="Times New Roman" w:cs="Times New Roman"/>
          <w:sz w:val="28"/>
          <w:szCs w:val="28"/>
        </w:rPr>
        <w:lastRenderedPageBreak/>
        <w:t>ритмических движений внутри формата</w:t>
      </w:r>
      <w:r w:rsidR="00255D65">
        <w:rPr>
          <w:rFonts w:ascii="Times New Roman" w:hAnsi="Times New Roman" w:cs="Times New Roman"/>
          <w:sz w:val="28"/>
          <w:szCs w:val="28"/>
        </w:rPr>
        <w:t>.</w:t>
      </w:r>
      <w:r w:rsidR="000C6563">
        <w:rPr>
          <w:rFonts w:ascii="Times New Roman" w:hAnsi="Times New Roman" w:cs="Times New Roman"/>
          <w:sz w:val="28"/>
          <w:szCs w:val="28"/>
        </w:rPr>
        <w:t xml:space="preserve"> На данном этапе необходимо обобщать второстепенное</w:t>
      </w:r>
      <w:r w:rsidR="00930D25">
        <w:rPr>
          <w:rFonts w:ascii="Times New Roman" w:hAnsi="Times New Roman" w:cs="Times New Roman"/>
          <w:sz w:val="28"/>
          <w:szCs w:val="28"/>
        </w:rPr>
        <w:t>, а также</w:t>
      </w:r>
      <w:r w:rsidR="000C6563">
        <w:rPr>
          <w:rFonts w:ascii="Times New Roman" w:hAnsi="Times New Roman" w:cs="Times New Roman"/>
          <w:sz w:val="28"/>
          <w:szCs w:val="28"/>
        </w:rPr>
        <w:t xml:space="preserve">  возможно утрирование и преувеличение отдельных композиционных элементов и ритмов</w:t>
      </w:r>
      <w:r w:rsidR="00930D25">
        <w:rPr>
          <w:rFonts w:ascii="Times New Roman" w:hAnsi="Times New Roman" w:cs="Times New Roman"/>
          <w:sz w:val="28"/>
          <w:szCs w:val="28"/>
        </w:rPr>
        <w:t>.</w:t>
      </w:r>
      <w:r w:rsidR="000C6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EC9" w:rsidRDefault="00930D25" w:rsidP="004E6E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полученная эскиз-схема может дорабатываться</w:t>
      </w:r>
      <w:r w:rsidR="009E01E6">
        <w:rPr>
          <w:rFonts w:ascii="Times New Roman" w:hAnsi="Times New Roman" w:cs="Times New Roman"/>
          <w:sz w:val="28"/>
          <w:szCs w:val="28"/>
        </w:rPr>
        <w:t>: активность отдельных ритмических элементов преувеличиваться, массы  - двигаться, акценты – смещаться</w:t>
      </w:r>
      <w:r w:rsidR="00AD4272">
        <w:rPr>
          <w:rFonts w:ascii="Times New Roman" w:hAnsi="Times New Roman" w:cs="Times New Roman"/>
          <w:sz w:val="28"/>
          <w:szCs w:val="28"/>
        </w:rPr>
        <w:t xml:space="preserve">. Эскиз может переворачиваться на 90, 180 градусов, но при этом нужно следить за сохранением равновесия в организации  самого эскиза, а также за изменениями общего характера движений в формате. </w:t>
      </w:r>
      <w:r w:rsidR="009E01E6">
        <w:rPr>
          <w:rFonts w:ascii="Times New Roman" w:hAnsi="Times New Roman" w:cs="Times New Roman"/>
          <w:sz w:val="28"/>
          <w:szCs w:val="28"/>
        </w:rPr>
        <w:t xml:space="preserve">Главное на данном этапе – развить мышление массами и ритмами, сместив внимание </w:t>
      </w:r>
      <w:r w:rsidR="00AD4272">
        <w:rPr>
          <w:rFonts w:ascii="Times New Roman" w:hAnsi="Times New Roman" w:cs="Times New Roman"/>
          <w:sz w:val="28"/>
          <w:szCs w:val="28"/>
        </w:rPr>
        <w:t>обучающихся</w:t>
      </w:r>
      <w:r w:rsidR="009E01E6">
        <w:rPr>
          <w:rFonts w:ascii="Times New Roman" w:hAnsi="Times New Roman" w:cs="Times New Roman"/>
          <w:sz w:val="28"/>
          <w:szCs w:val="28"/>
        </w:rPr>
        <w:t xml:space="preserve"> с сюжетно-предметной составляющей на формально-композиционную. </w:t>
      </w:r>
    </w:p>
    <w:p w:rsidR="00930D25" w:rsidRDefault="004E6EC9" w:rsidP="00A9026A">
      <w:pPr>
        <w:pStyle w:val="a5"/>
        <w:numPr>
          <w:ilvl w:val="0"/>
          <w:numId w:val="2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иллюстрации</w:t>
      </w:r>
      <w:r w:rsidR="00D50F05" w:rsidRPr="004E6EC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4747" w:rsidRDefault="008B4747" w:rsidP="00A623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этапе непосредственного создания </w:t>
      </w:r>
      <w:r w:rsidR="00436729">
        <w:rPr>
          <w:rFonts w:ascii="Times New Roman" w:hAnsi="Times New Roman" w:cs="Times New Roman"/>
          <w:sz w:val="28"/>
          <w:szCs w:val="28"/>
        </w:rPr>
        <w:t>иллюстрации,</w:t>
      </w:r>
      <w:r>
        <w:rPr>
          <w:rFonts w:ascii="Times New Roman" w:hAnsi="Times New Roman" w:cs="Times New Roman"/>
          <w:sz w:val="28"/>
          <w:szCs w:val="28"/>
        </w:rPr>
        <w:t xml:space="preserve"> получившиеся тональные силуэты эскиз</w:t>
      </w:r>
      <w:r w:rsidR="00436729">
        <w:rPr>
          <w:rFonts w:ascii="Times New Roman" w:hAnsi="Times New Roman" w:cs="Times New Roman"/>
          <w:sz w:val="28"/>
          <w:szCs w:val="28"/>
        </w:rPr>
        <w:t xml:space="preserve">а служат </w:t>
      </w:r>
      <w:r w:rsidR="004C1D95">
        <w:rPr>
          <w:rFonts w:ascii="Times New Roman" w:hAnsi="Times New Roman" w:cs="Times New Roman"/>
          <w:sz w:val="28"/>
          <w:szCs w:val="28"/>
        </w:rPr>
        <w:t xml:space="preserve">подспорьем </w:t>
      </w:r>
      <w:r w:rsidR="00F02DE0">
        <w:rPr>
          <w:rFonts w:ascii="Times New Roman" w:hAnsi="Times New Roman" w:cs="Times New Roman"/>
          <w:sz w:val="28"/>
          <w:szCs w:val="28"/>
        </w:rPr>
        <w:t>в распределении изобразительных масс внутри формата.</w:t>
      </w:r>
    </w:p>
    <w:p w:rsidR="009E76F9" w:rsidRDefault="004C1D95" w:rsidP="009A0BCB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При данном подходе необходимо создать как можно больше композиционных эскизов – схем, так как на этом этапе предполагается следование эвристическому методу: увидеть в расположении силуэтов пятен очертания, похожие на образы, которые предполагается использовать в иллюстрации</w:t>
      </w:r>
      <w:r w:rsidR="00F4311B">
        <w:rPr>
          <w:rFonts w:ascii="Times New Roman" w:hAnsi="Times New Roman" w:cs="Times New Roman"/>
          <w:sz w:val="28"/>
          <w:szCs w:val="28"/>
        </w:rPr>
        <w:t>, - и не каждый эскиз –</w:t>
      </w:r>
      <w:r w:rsidR="00F4311B" w:rsidRPr="00F4311B">
        <w:rPr>
          <w:rFonts w:ascii="Times New Roman" w:hAnsi="Times New Roman" w:cs="Times New Roman"/>
          <w:sz w:val="28"/>
          <w:szCs w:val="28"/>
        </w:rPr>
        <w:t xml:space="preserve"> </w:t>
      </w:r>
      <w:r w:rsidR="00F4311B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F02DE0">
        <w:rPr>
          <w:rFonts w:ascii="Times New Roman" w:hAnsi="Times New Roman" w:cs="Times New Roman"/>
          <w:sz w:val="28"/>
          <w:szCs w:val="28"/>
        </w:rPr>
        <w:t>станет завешенным</w:t>
      </w:r>
      <w:r w:rsidR="00F4311B">
        <w:rPr>
          <w:rFonts w:ascii="Times New Roman" w:hAnsi="Times New Roman" w:cs="Times New Roman"/>
          <w:sz w:val="28"/>
          <w:szCs w:val="28"/>
        </w:rPr>
        <w:t xml:space="preserve"> сюжетным эскизом. При этом подобный метод позволяет прийти к большему разнообразию</w:t>
      </w:r>
      <w:r w:rsidR="005A1342">
        <w:rPr>
          <w:rFonts w:ascii="Times New Roman" w:hAnsi="Times New Roman" w:cs="Times New Roman"/>
          <w:sz w:val="28"/>
          <w:szCs w:val="28"/>
        </w:rPr>
        <w:t xml:space="preserve"> и большей выразительности</w:t>
      </w:r>
      <w:r w:rsidR="00F4311B">
        <w:rPr>
          <w:rFonts w:ascii="Times New Roman" w:hAnsi="Times New Roman" w:cs="Times New Roman"/>
          <w:sz w:val="28"/>
          <w:szCs w:val="28"/>
        </w:rPr>
        <w:t xml:space="preserve"> композиционных решений</w:t>
      </w:r>
      <w:r w:rsidR="005A13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1342">
        <w:rPr>
          <w:rFonts w:ascii="Times New Roman" w:hAnsi="Times New Roman" w:cs="Times New Roman"/>
          <w:sz w:val="28"/>
          <w:szCs w:val="28"/>
        </w:rPr>
        <w:t>за  счет</w:t>
      </w:r>
      <w:proofErr w:type="gramEnd"/>
      <w:r w:rsidR="005A1342">
        <w:rPr>
          <w:rFonts w:ascii="Times New Roman" w:hAnsi="Times New Roman" w:cs="Times New Roman"/>
          <w:sz w:val="28"/>
          <w:szCs w:val="28"/>
        </w:rPr>
        <w:t xml:space="preserve"> включения     творческого видения</w:t>
      </w:r>
      <w:r w:rsidR="00F02DE0">
        <w:rPr>
          <w:rFonts w:ascii="Times New Roman" w:hAnsi="Times New Roman" w:cs="Times New Roman"/>
          <w:sz w:val="28"/>
          <w:szCs w:val="28"/>
        </w:rPr>
        <w:t>.</w:t>
      </w:r>
    </w:p>
    <w:p w:rsidR="00263390" w:rsidRDefault="00263390" w:rsidP="009E76F9">
      <w:pPr>
        <w:tabs>
          <w:tab w:val="left" w:pos="2703"/>
        </w:tabs>
      </w:pPr>
    </w:p>
    <w:p w:rsidR="009E76F9" w:rsidRDefault="009E76F9" w:rsidP="009E76F9">
      <w:pPr>
        <w:tabs>
          <w:tab w:val="left" w:pos="2703"/>
        </w:tabs>
      </w:pPr>
    </w:p>
    <w:p w:rsidR="009E76F9" w:rsidRDefault="009E76F9" w:rsidP="009E76F9">
      <w:pPr>
        <w:tabs>
          <w:tab w:val="left" w:pos="2703"/>
        </w:tabs>
      </w:pPr>
    </w:p>
    <w:p w:rsidR="000D54BB" w:rsidRDefault="000D54BB" w:rsidP="009E76F9">
      <w:pPr>
        <w:tabs>
          <w:tab w:val="left" w:pos="2703"/>
        </w:tabs>
      </w:pPr>
    </w:p>
    <w:p w:rsidR="000D54BB" w:rsidRDefault="000D54BB" w:rsidP="009E76F9">
      <w:pPr>
        <w:tabs>
          <w:tab w:val="left" w:pos="2703"/>
        </w:tabs>
      </w:pPr>
    </w:p>
    <w:p w:rsidR="000D54BB" w:rsidRDefault="000D54BB" w:rsidP="009E76F9">
      <w:pPr>
        <w:tabs>
          <w:tab w:val="left" w:pos="2703"/>
        </w:tabs>
      </w:pPr>
    </w:p>
    <w:p w:rsidR="004E6EC9" w:rsidRDefault="004E6EC9" w:rsidP="009E76F9">
      <w:pPr>
        <w:tabs>
          <w:tab w:val="left" w:pos="2703"/>
        </w:tabs>
      </w:pPr>
    </w:p>
    <w:p w:rsidR="00D50167" w:rsidRDefault="00D50167" w:rsidP="009E76F9">
      <w:pPr>
        <w:tabs>
          <w:tab w:val="left" w:pos="2703"/>
        </w:tabs>
      </w:pPr>
    </w:p>
    <w:p w:rsidR="004E6EC9" w:rsidRDefault="004E6EC9" w:rsidP="009E76F9">
      <w:pPr>
        <w:tabs>
          <w:tab w:val="left" w:pos="2703"/>
        </w:tabs>
        <w:rPr>
          <w:rFonts w:ascii="Times New Roman" w:hAnsi="Times New Roman" w:cs="Times New Roman"/>
          <w:sz w:val="28"/>
          <w:szCs w:val="28"/>
        </w:rPr>
      </w:pPr>
      <w:r w:rsidRPr="00D50167">
        <w:rPr>
          <w:rFonts w:ascii="Times New Roman" w:hAnsi="Times New Roman" w:cs="Times New Roman"/>
          <w:sz w:val="28"/>
          <w:szCs w:val="28"/>
        </w:rPr>
        <w:t>ИЛЛЮСТРАТИВНОЕ ПРИЛОЖЕНИЕ</w:t>
      </w:r>
    </w:p>
    <w:p w:rsidR="00C438F7" w:rsidRPr="00D50167" w:rsidRDefault="00C438F7" w:rsidP="009E76F9">
      <w:pPr>
        <w:tabs>
          <w:tab w:val="left" w:pos="27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иллюстраций на основе композиционных схем.</w:t>
      </w:r>
    </w:p>
    <w:p w:rsidR="00184089" w:rsidRDefault="00184089" w:rsidP="002C19E9">
      <w:pPr>
        <w:tabs>
          <w:tab w:val="left" w:pos="751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C8CC8" wp14:editId="5521BE9B">
            <wp:extent cx="1587035" cy="1568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61" cy="158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9E9" w:rsidRPr="00E4081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28F43" wp14:editId="608EB41C">
            <wp:extent cx="1548298" cy="147814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92" cy="149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9E9" w:rsidRPr="00E40814">
        <w:rPr>
          <w:rFonts w:ascii="Times New Roman" w:hAnsi="Times New Roman" w:cs="Times New Roman"/>
          <w:sz w:val="28"/>
          <w:szCs w:val="28"/>
        </w:rPr>
        <w:t xml:space="preserve">       </w:t>
      </w:r>
      <w:r w:rsidR="00CB2C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7C7D8">
            <wp:extent cx="2263140" cy="2836011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66" cy="286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9E9" w:rsidRPr="00E4081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CB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2CC8" w:rsidRDefault="00CB2CC8" w:rsidP="00DD17DA">
      <w:pPr>
        <w:tabs>
          <w:tab w:val="left" w:pos="2004"/>
          <w:tab w:val="left" w:pos="7040"/>
        </w:tabs>
        <w:ind w:left="360"/>
      </w:pPr>
      <w:r>
        <w:rPr>
          <w:noProof/>
          <w:lang w:eastAsia="ru-RU"/>
        </w:rPr>
        <w:t xml:space="preserve">Виве Толли    </w:t>
      </w:r>
      <w:r w:rsidR="00184089">
        <w:t xml:space="preserve">              </w:t>
      </w:r>
      <w:r>
        <w:rPr>
          <w:noProof/>
          <w:lang w:eastAsia="ru-RU"/>
        </w:rPr>
        <w:t xml:space="preserve">          Лаптева Елизавета, 15 лет                                                   </w:t>
      </w:r>
      <w:r w:rsidR="00DD17DA" w:rsidRPr="00CB2CC8">
        <w:t xml:space="preserve">      </w:t>
      </w:r>
      <w:r>
        <w:rPr>
          <w:noProof/>
          <w:lang w:eastAsia="ru-RU"/>
        </w:rPr>
        <w:t xml:space="preserve">     </w:t>
      </w:r>
      <w:r w:rsidR="00DD17DA">
        <w:tab/>
      </w:r>
      <w:r w:rsidR="00DD17DA">
        <w:tab/>
      </w:r>
      <w:r w:rsidR="00DD17DA" w:rsidRPr="00CB2CC8">
        <w:t xml:space="preserve">        </w:t>
      </w:r>
    </w:p>
    <w:p w:rsidR="00CB2CC8" w:rsidRDefault="00CB2CC8" w:rsidP="00DD17DA">
      <w:pPr>
        <w:tabs>
          <w:tab w:val="left" w:pos="2004"/>
          <w:tab w:val="left" w:pos="7040"/>
        </w:tabs>
        <w:ind w:left="360"/>
      </w:pPr>
    </w:p>
    <w:p w:rsidR="00CB2CC8" w:rsidRDefault="00CB2CC8" w:rsidP="00DD17DA">
      <w:pPr>
        <w:tabs>
          <w:tab w:val="left" w:pos="2004"/>
          <w:tab w:val="left" w:pos="7040"/>
        </w:tabs>
        <w:ind w:left="360"/>
      </w:pPr>
    </w:p>
    <w:p w:rsidR="00CB2CC8" w:rsidRDefault="00CB2CC8" w:rsidP="00DD17DA">
      <w:pPr>
        <w:tabs>
          <w:tab w:val="left" w:pos="2004"/>
          <w:tab w:val="left" w:pos="7040"/>
        </w:tabs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1111885</wp:posOffset>
            </wp:positionV>
            <wp:extent cx="1676400" cy="22313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1068070</wp:posOffset>
            </wp:positionV>
            <wp:extent cx="1504950" cy="22923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AFF8F2B" wp14:editId="392469EB">
            <wp:extent cx="2407920" cy="3297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921" cy="332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2CC8" w:rsidRPr="00CB2CC8" w:rsidRDefault="00C438F7" w:rsidP="00CB2CC8">
      <w:r>
        <w:t>Тамара Юфа                     Брянцева Полина, 13 лет</w:t>
      </w:r>
    </w:p>
    <w:p w:rsidR="00CB2CC8" w:rsidRPr="00CB2CC8" w:rsidRDefault="00CB2CC8" w:rsidP="00CB2CC8"/>
    <w:p w:rsidR="00184089" w:rsidRDefault="002C19E9" w:rsidP="00CB2CC8">
      <w:pPr>
        <w:tabs>
          <w:tab w:val="left" w:pos="4464"/>
        </w:tabs>
        <w:ind w:left="360"/>
      </w:pPr>
      <w:r w:rsidRPr="00D113D4"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979170</wp:posOffset>
            </wp:positionV>
            <wp:extent cx="1659890" cy="2122170"/>
            <wp:effectExtent l="0" t="0" r="0" b="0"/>
            <wp:wrapSquare wrapText="bothSides"/>
            <wp:docPr id="4" name="Рисунок 4" descr="C:\Users\user\Downloads\9476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47620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CB3">
        <w:t xml:space="preserve"> </w:t>
      </w:r>
      <w:r w:rsidR="00DD17DA">
        <w:rPr>
          <w:noProof/>
          <w:lang w:eastAsia="ru-RU"/>
        </w:rPr>
        <w:drawing>
          <wp:inline distT="0" distB="0" distL="0" distR="0" wp14:anchorId="47F0F2F8" wp14:editId="01A5EA44">
            <wp:extent cx="1522025" cy="188658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1313" cy="200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CC8">
        <w:rPr>
          <w:noProof/>
          <w:lang w:eastAsia="ru-RU"/>
        </w:rPr>
        <w:drawing>
          <wp:inline distT="0" distB="0" distL="0" distR="0" wp14:anchorId="1828855E" wp14:editId="6591300D">
            <wp:extent cx="2638379" cy="30981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7" cy="312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2CC8">
        <w:tab/>
      </w:r>
      <w:r w:rsidR="00184089">
        <w:br w:type="textWrapping" w:clear="all"/>
      </w:r>
      <w:proofErr w:type="spellStart"/>
      <w:r w:rsidR="00F05F6F">
        <w:t>Серджио</w:t>
      </w:r>
      <w:proofErr w:type="spellEnd"/>
      <w:r w:rsidR="00F05F6F">
        <w:t xml:space="preserve"> </w:t>
      </w:r>
      <w:proofErr w:type="spellStart"/>
      <w:r w:rsidR="00F05F6F">
        <w:t>Топпи</w:t>
      </w:r>
      <w:proofErr w:type="spellEnd"/>
      <w:r w:rsidR="00C438F7">
        <w:t xml:space="preserve">                 Горбенко Мария, 14 лет</w:t>
      </w:r>
    </w:p>
    <w:p w:rsidR="00184089" w:rsidRDefault="00A41CB3" w:rsidP="00184089">
      <w:pPr>
        <w:ind w:left="360"/>
      </w:pPr>
      <w:r>
        <w:t xml:space="preserve">                 </w:t>
      </w:r>
      <w:r w:rsidR="00184089">
        <w:t xml:space="preserve">                                                                                   </w:t>
      </w:r>
    </w:p>
    <w:p w:rsidR="00184089" w:rsidRDefault="00D113D4" w:rsidP="00D113D4">
      <w:pPr>
        <w:tabs>
          <w:tab w:val="left" w:pos="2703"/>
        </w:tabs>
      </w:pPr>
      <w:r>
        <w:br w:type="textWrapping" w:clear="all"/>
      </w:r>
      <w:r w:rsidR="00A41CB3">
        <w:t xml:space="preserve">                   </w:t>
      </w:r>
    </w:p>
    <w:p w:rsidR="00A41CB3" w:rsidRDefault="00D113D4" w:rsidP="00DD17DA">
      <w:pPr>
        <w:tabs>
          <w:tab w:val="left" w:pos="1476"/>
        </w:tabs>
      </w:pPr>
      <w:r>
        <w:tab/>
      </w:r>
      <w:r>
        <w:br w:type="textWrapping" w:clear="all"/>
      </w:r>
      <w:r w:rsidR="00A41CB3">
        <w:t xml:space="preserve">                        </w:t>
      </w:r>
    </w:p>
    <w:p w:rsidR="002C19E9" w:rsidRPr="002C19E9" w:rsidRDefault="002C19E9" w:rsidP="002C19E9">
      <w:pPr>
        <w:ind w:left="426"/>
      </w:pPr>
    </w:p>
    <w:p w:rsidR="008413CF" w:rsidRPr="00D50167" w:rsidRDefault="00A41CB3" w:rsidP="00C438F7">
      <w:pPr>
        <w:tabs>
          <w:tab w:val="center" w:pos="27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ab/>
      </w:r>
      <w:r>
        <w:tab/>
      </w:r>
    </w:p>
    <w:p w:rsidR="00D50167" w:rsidRPr="00D50167" w:rsidRDefault="00D50167" w:rsidP="00A41CB3">
      <w:pPr>
        <w:rPr>
          <w:rFonts w:ascii="Times New Roman" w:hAnsi="Times New Roman" w:cs="Times New Roman"/>
        </w:rPr>
      </w:pPr>
    </w:p>
    <w:p w:rsidR="008413CF" w:rsidRDefault="008413CF" w:rsidP="008413CF">
      <w:pPr>
        <w:tabs>
          <w:tab w:val="left" w:pos="3516"/>
        </w:tabs>
      </w:pPr>
      <w:r>
        <w:t xml:space="preserve">                          </w:t>
      </w:r>
    </w:p>
    <w:p w:rsidR="00D50167" w:rsidRDefault="00D50167" w:rsidP="008413CF">
      <w:pPr>
        <w:tabs>
          <w:tab w:val="left" w:pos="3516"/>
        </w:tabs>
      </w:pPr>
    </w:p>
    <w:sectPr w:rsidR="00D5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772178"/>
    <w:multiLevelType w:val="hybridMultilevel"/>
    <w:tmpl w:val="F5929402"/>
    <w:lvl w:ilvl="0" w:tplc="946A1CD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03" w:hanging="360"/>
      </w:pPr>
    </w:lvl>
    <w:lvl w:ilvl="2" w:tplc="0419001B" w:tentative="1">
      <w:start w:val="1"/>
      <w:numFmt w:val="lowerRoman"/>
      <w:lvlText w:val="%3."/>
      <w:lvlJc w:val="right"/>
      <w:pPr>
        <w:ind w:left="2123" w:hanging="180"/>
      </w:pPr>
    </w:lvl>
    <w:lvl w:ilvl="3" w:tplc="0419000F" w:tentative="1">
      <w:start w:val="1"/>
      <w:numFmt w:val="decimal"/>
      <w:lvlText w:val="%4."/>
      <w:lvlJc w:val="left"/>
      <w:pPr>
        <w:ind w:left="2843" w:hanging="360"/>
      </w:pPr>
    </w:lvl>
    <w:lvl w:ilvl="4" w:tplc="04190019" w:tentative="1">
      <w:start w:val="1"/>
      <w:numFmt w:val="lowerLetter"/>
      <w:lvlText w:val="%5."/>
      <w:lvlJc w:val="left"/>
      <w:pPr>
        <w:ind w:left="3563" w:hanging="360"/>
      </w:pPr>
    </w:lvl>
    <w:lvl w:ilvl="5" w:tplc="0419001B" w:tentative="1">
      <w:start w:val="1"/>
      <w:numFmt w:val="lowerRoman"/>
      <w:lvlText w:val="%6."/>
      <w:lvlJc w:val="right"/>
      <w:pPr>
        <w:ind w:left="4283" w:hanging="180"/>
      </w:pPr>
    </w:lvl>
    <w:lvl w:ilvl="6" w:tplc="0419000F" w:tentative="1">
      <w:start w:val="1"/>
      <w:numFmt w:val="decimal"/>
      <w:lvlText w:val="%7."/>
      <w:lvlJc w:val="left"/>
      <w:pPr>
        <w:ind w:left="5003" w:hanging="360"/>
      </w:pPr>
    </w:lvl>
    <w:lvl w:ilvl="7" w:tplc="04190019" w:tentative="1">
      <w:start w:val="1"/>
      <w:numFmt w:val="lowerLetter"/>
      <w:lvlText w:val="%8."/>
      <w:lvlJc w:val="left"/>
      <w:pPr>
        <w:ind w:left="5723" w:hanging="360"/>
      </w:pPr>
    </w:lvl>
    <w:lvl w:ilvl="8" w:tplc="041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1" w15:restartNumberingAfterBreak="0">
    <w:nsid w:val="3D84376C"/>
    <w:multiLevelType w:val="hybridMultilevel"/>
    <w:tmpl w:val="8C18F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113CA"/>
    <w:multiLevelType w:val="hybridMultilevel"/>
    <w:tmpl w:val="8C18F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73AB4"/>
    <w:multiLevelType w:val="hybridMultilevel"/>
    <w:tmpl w:val="1CB82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E5625"/>
    <w:multiLevelType w:val="hybridMultilevel"/>
    <w:tmpl w:val="6FCEC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00"/>
    <w:rsid w:val="00047A12"/>
    <w:rsid w:val="000555F0"/>
    <w:rsid w:val="000635B7"/>
    <w:rsid w:val="00080DCE"/>
    <w:rsid w:val="000A2728"/>
    <w:rsid w:val="000C29AE"/>
    <w:rsid w:val="000C6563"/>
    <w:rsid w:val="000D54BB"/>
    <w:rsid w:val="00110C04"/>
    <w:rsid w:val="00184089"/>
    <w:rsid w:val="00222A95"/>
    <w:rsid w:val="00255D65"/>
    <w:rsid w:val="00263390"/>
    <w:rsid w:val="0027091B"/>
    <w:rsid w:val="002C19E9"/>
    <w:rsid w:val="002D3732"/>
    <w:rsid w:val="003B67BE"/>
    <w:rsid w:val="004255A1"/>
    <w:rsid w:val="00425EA0"/>
    <w:rsid w:val="004276AD"/>
    <w:rsid w:val="00436729"/>
    <w:rsid w:val="004709D0"/>
    <w:rsid w:val="00491CF0"/>
    <w:rsid w:val="004C0486"/>
    <w:rsid w:val="004C1D95"/>
    <w:rsid w:val="004E6EC9"/>
    <w:rsid w:val="005A02D9"/>
    <w:rsid w:val="005A1342"/>
    <w:rsid w:val="005A342C"/>
    <w:rsid w:val="005A6B0A"/>
    <w:rsid w:val="005E5FD3"/>
    <w:rsid w:val="005F5FE7"/>
    <w:rsid w:val="00655A97"/>
    <w:rsid w:val="006619FF"/>
    <w:rsid w:val="00663805"/>
    <w:rsid w:val="006D3D8F"/>
    <w:rsid w:val="006F0014"/>
    <w:rsid w:val="00823DA3"/>
    <w:rsid w:val="008413CF"/>
    <w:rsid w:val="00884556"/>
    <w:rsid w:val="008B4747"/>
    <w:rsid w:val="00930D25"/>
    <w:rsid w:val="00942D6C"/>
    <w:rsid w:val="009770A0"/>
    <w:rsid w:val="009A0BCB"/>
    <w:rsid w:val="009B1638"/>
    <w:rsid w:val="009D2E5E"/>
    <w:rsid w:val="009E01E6"/>
    <w:rsid w:val="009E1D71"/>
    <w:rsid w:val="009E76F9"/>
    <w:rsid w:val="00A36BCC"/>
    <w:rsid w:val="00A41CB3"/>
    <w:rsid w:val="00A623C0"/>
    <w:rsid w:val="00A9026A"/>
    <w:rsid w:val="00A94397"/>
    <w:rsid w:val="00AA6AE3"/>
    <w:rsid w:val="00AD4272"/>
    <w:rsid w:val="00B63ECC"/>
    <w:rsid w:val="00BB4100"/>
    <w:rsid w:val="00C01750"/>
    <w:rsid w:val="00C37CF5"/>
    <w:rsid w:val="00C438F7"/>
    <w:rsid w:val="00CB2CC8"/>
    <w:rsid w:val="00CC1138"/>
    <w:rsid w:val="00D113D4"/>
    <w:rsid w:val="00D22413"/>
    <w:rsid w:val="00D2546A"/>
    <w:rsid w:val="00D3708D"/>
    <w:rsid w:val="00D50167"/>
    <w:rsid w:val="00D50F05"/>
    <w:rsid w:val="00D51FB0"/>
    <w:rsid w:val="00D94140"/>
    <w:rsid w:val="00DD17DA"/>
    <w:rsid w:val="00DE3816"/>
    <w:rsid w:val="00E2565A"/>
    <w:rsid w:val="00E321C1"/>
    <w:rsid w:val="00E40814"/>
    <w:rsid w:val="00EA053F"/>
    <w:rsid w:val="00EC0D99"/>
    <w:rsid w:val="00F02DE0"/>
    <w:rsid w:val="00F05F6F"/>
    <w:rsid w:val="00F4311B"/>
    <w:rsid w:val="00F607EC"/>
    <w:rsid w:val="00F940E3"/>
    <w:rsid w:val="00F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08C7E1-0D4A-4853-9EF4-90C1D285B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E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2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2932</TotalTime>
  <Pages>4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31</cp:revision>
  <dcterms:created xsi:type="dcterms:W3CDTF">2020-01-14T05:37:00Z</dcterms:created>
  <dcterms:modified xsi:type="dcterms:W3CDTF">2020-04-28T07:59:00Z</dcterms:modified>
</cp:coreProperties>
</file>