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5901D3" w14:textId="77777777" w:rsidR="002252AB" w:rsidRPr="005842F3" w:rsidRDefault="002252AB" w:rsidP="002252AB">
      <w:pPr>
        <w:spacing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proofErr w:type="spellStart"/>
      <w:r w:rsidRPr="005842F3">
        <w:rPr>
          <w:rFonts w:ascii="Times New Roman" w:hAnsi="Times New Roman"/>
          <w:b/>
          <w:bCs/>
          <w:iCs/>
          <w:sz w:val="28"/>
          <w:szCs w:val="24"/>
        </w:rPr>
        <w:t>Камышова</w:t>
      </w:r>
      <w:proofErr w:type="spellEnd"/>
      <w:r w:rsidRPr="005842F3">
        <w:rPr>
          <w:rFonts w:ascii="Times New Roman" w:hAnsi="Times New Roman"/>
          <w:b/>
          <w:bCs/>
          <w:iCs/>
          <w:sz w:val="28"/>
          <w:szCs w:val="24"/>
        </w:rPr>
        <w:t xml:space="preserve"> Н</w:t>
      </w:r>
      <w:r>
        <w:rPr>
          <w:rFonts w:ascii="Times New Roman" w:hAnsi="Times New Roman"/>
          <w:b/>
          <w:bCs/>
          <w:iCs/>
          <w:sz w:val="28"/>
          <w:szCs w:val="24"/>
        </w:rPr>
        <w:t>.</w:t>
      </w:r>
      <w:r w:rsidRPr="005842F3">
        <w:rPr>
          <w:rFonts w:ascii="Times New Roman" w:hAnsi="Times New Roman"/>
          <w:b/>
          <w:bCs/>
          <w:iCs/>
          <w:sz w:val="28"/>
          <w:szCs w:val="24"/>
        </w:rPr>
        <w:t xml:space="preserve"> В</w:t>
      </w:r>
      <w:r>
        <w:rPr>
          <w:rFonts w:ascii="Times New Roman" w:hAnsi="Times New Roman"/>
          <w:b/>
          <w:bCs/>
          <w:iCs/>
          <w:sz w:val="28"/>
          <w:szCs w:val="24"/>
        </w:rPr>
        <w:t>.</w:t>
      </w:r>
    </w:p>
    <w:p w14:paraId="6A605ADA" w14:textId="0A04D914" w:rsidR="002252AB" w:rsidRPr="002252AB" w:rsidRDefault="002252AB" w:rsidP="002252AB">
      <w:pPr>
        <w:spacing w:after="0" w:line="240" w:lineRule="auto"/>
        <w:jc w:val="right"/>
        <w:rPr>
          <w:rFonts w:ascii="Times New Roman" w:eastAsia="Times New Roman" w:hAnsi="Times New Roman"/>
          <w:i/>
          <w:color w:val="000000"/>
          <w:sz w:val="28"/>
          <w:szCs w:val="24"/>
          <w:lang w:eastAsia="ru-RU"/>
        </w:rPr>
      </w:pPr>
      <w:r w:rsidRPr="002252AB">
        <w:rPr>
          <w:rFonts w:ascii="Times New Roman" w:eastAsia="Times New Roman" w:hAnsi="Times New Roman"/>
          <w:i/>
          <w:color w:val="000000"/>
          <w:sz w:val="28"/>
          <w:szCs w:val="24"/>
          <w:lang w:eastAsia="ru-RU"/>
        </w:rPr>
        <w:t xml:space="preserve">учитель </w:t>
      </w:r>
      <w:r w:rsidR="00D30EED">
        <w:rPr>
          <w:rFonts w:ascii="Times New Roman" w:eastAsia="Times New Roman" w:hAnsi="Times New Roman"/>
          <w:i/>
          <w:color w:val="000000"/>
          <w:sz w:val="28"/>
          <w:szCs w:val="24"/>
          <w:lang w:eastAsia="ru-RU"/>
        </w:rPr>
        <w:t xml:space="preserve">изобразительного искусства </w:t>
      </w:r>
      <w:r w:rsidRPr="002252AB">
        <w:rPr>
          <w:rFonts w:ascii="Times New Roman" w:eastAsia="Times New Roman" w:hAnsi="Times New Roman"/>
          <w:i/>
          <w:color w:val="000000"/>
          <w:sz w:val="28"/>
          <w:szCs w:val="24"/>
          <w:lang w:eastAsia="ru-RU"/>
        </w:rPr>
        <w:t xml:space="preserve"> ГБОУ СОШ №531, </w:t>
      </w:r>
      <w:r w:rsidRPr="002252AB">
        <w:rPr>
          <w:rFonts w:ascii="Times New Roman" w:hAnsi="Times New Roman"/>
          <w:i/>
          <w:iCs/>
          <w:sz w:val="28"/>
          <w:szCs w:val="24"/>
        </w:rPr>
        <w:t>г. </w:t>
      </w:r>
      <w:r w:rsidRPr="002252AB">
        <w:rPr>
          <w:rFonts w:ascii="Times New Roman" w:eastAsia="Times New Roman" w:hAnsi="Times New Roman"/>
          <w:i/>
          <w:color w:val="000000"/>
          <w:sz w:val="28"/>
          <w:szCs w:val="24"/>
          <w:lang w:eastAsia="ru-RU"/>
        </w:rPr>
        <w:t xml:space="preserve">Санкт-Петербург </w:t>
      </w:r>
    </w:p>
    <w:p w14:paraId="0D8A5948" w14:textId="77777777" w:rsidR="002252AB" w:rsidRDefault="002252AB" w:rsidP="005842F3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0F8FCAD8" w14:textId="69490CA7" w:rsidR="005842F3" w:rsidRDefault="00050DE1" w:rsidP="005842F3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ОСОБ</w:t>
      </w:r>
      <w:r w:rsidR="005842F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ЕННОСТИ ЭКСЛИБРИСА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НА УРОКЕ «ИСКУССТВО» </w:t>
      </w:r>
      <w:r w:rsidR="00D30E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 ОБЩЕОБРАЗОВАТЕЛЬНОЙ ШКОЛЕ</w:t>
      </w:r>
    </w:p>
    <w:p w14:paraId="5D1053AD" w14:textId="77777777" w:rsidR="0044338F" w:rsidRPr="005842F3" w:rsidRDefault="0044338F" w:rsidP="0044338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14:paraId="5666F494" w14:textId="77777777" w:rsidR="00457870" w:rsidRDefault="00772351" w:rsidP="005842F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Интегрированный предмет «Искусство» в 8-9 класс</w:t>
      </w:r>
      <w:r w:rsidR="00C44516">
        <w:rPr>
          <w:rFonts w:ascii="Times New Roman" w:hAnsi="Times New Roman" w:cs="Times New Roman"/>
          <w:sz w:val="28"/>
          <w:szCs w:val="28"/>
          <w:shd w:val="clear" w:color="auto" w:fill="FFFFFF"/>
        </w:rPr>
        <w:t>ах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общеобразовательной школе </w:t>
      </w:r>
      <w:r w:rsidR="00947F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содержит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теоретически</w:t>
      </w:r>
      <w:r w:rsidR="00947F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й и практический компоненты при выполнении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художественно-творческих задач.</w:t>
      </w:r>
      <w:r w:rsidR="000E31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46C1BEB6" w14:textId="77777777" w:rsidR="00487051" w:rsidRDefault="002951BD" w:rsidP="005842F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Согласно Федеральному государственному стандарту основного общего образования </w:t>
      </w:r>
      <w:r w:rsidR="001C7BF8" w:rsidRPr="001C7B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(утвержден приказом </w:t>
      </w:r>
      <w:proofErr w:type="spellStart"/>
      <w:r w:rsidR="001C7BF8" w:rsidRPr="001C7BF8">
        <w:rPr>
          <w:rFonts w:ascii="Times New Roman" w:hAnsi="Times New Roman" w:cs="Times New Roman"/>
          <w:sz w:val="28"/>
          <w:szCs w:val="28"/>
          <w:shd w:val="clear" w:color="auto" w:fill="FFFFFF"/>
        </w:rPr>
        <w:t>Минобрнауки</w:t>
      </w:r>
      <w:proofErr w:type="spellEnd"/>
      <w:r w:rsidR="001C7BF8" w:rsidRPr="001C7B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России от 17 декабря 2010 г. № 1897)</w:t>
      </w:r>
      <w:r w:rsidR="001C7B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освоение программы по предмету «Искусство» в основной школе направленно на достижение следующих целей:</w:t>
      </w:r>
      <w:r w:rsidR="004870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развитие визуально-пространственного мышления учащихся как формы эмоционально-ценностного, эстетического освоения мира, дающего возможность самовыражения и ориентации в художественном и нравственном пространстве культуры</w:t>
      </w:r>
      <w:r w:rsidR="009B67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B6708" w:rsidRPr="009B6708">
        <w:rPr>
          <w:rFonts w:ascii="Times New Roman" w:hAnsi="Times New Roman" w:cs="Times New Roman"/>
          <w:sz w:val="28"/>
          <w:szCs w:val="28"/>
          <w:shd w:val="clear" w:color="auto" w:fill="FFFFFF"/>
        </w:rPr>
        <w:t>[</w:t>
      </w:r>
      <w:r w:rsidR="009B6708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9B6708" w:rsidRPr="009B6708">
        <w:rPr>
          <w:rFonts w:ascii="Times New Roman" w:hAnsi="Times New Roman" w:cs="Times New Roman"/>
          <w:sz w:val="28"/>
          <w:szCs w:val="28"/>
          <w:shd w:val="clear" w:color="auto" w:fill="FFFFFF"/>
        </w:rPr>
        <w:t>]</w:t>
      </w:r>
      <w:r w:rsidR="0048705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DE23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11BE2A01" w14:textId="77777777" w:rsidR="00224803" w:rsidRDefault="00224803" w:rsidP="005842F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Рассмотрим </w:t>
      </w:r>
      <w:r w:rsidR="00C13F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тему «Специфика изображений в полиграфии» на уроке «Искусство» </w:t>
      </w:r>
      <w:r w:rsidR="00C32E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49786C">
        <w:rPr>
          <w:rFonts w:ascii="Times New Roman" w:hAnsi="Times New Roman" w:cs="Times New Roman"/>
          <w:sz w:val="28"/>
          <w:szCs w:val="28"/>
          <w:shd w:val="clear" w:color="auto" w:fill="FFFFFF"/>
        </w:rPr>
        <w:t>9 классе общеобразовательной школы</w:t>
      </w:r>
      <w:r w:rsidR="00C13F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 позиции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особенност</w:t>
      </w:r>
      <w:r w:rsidR="00C13FAF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экслибриса </w:t>
      </w:r>
      <w:r w:rsidR="00C13FAF">
        <w:rPr>
          <w:rFonts w:ascii="Times New Roman" w:hAnsi="Times New Roman" w:cs="Times New Roman"/>
          <w:sz w:val="28"/>
          <w:szCs w:val="28"/>
          <w:shd w:val="clear" w:color="auto" w:fill="FFFFFF"/>
        </w:rPr>
        <w:t>с его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неоднородностью социального и мировоззренческого содержания</w:t>
      </w:r>
      <w:r w:rsidR="00C13F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14:paraId="475E32B1" w14:textId="77777777" w:rsidR="008302AB" w:rsidRDefault="008302AB" w:rsidP="005842F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повседневной жизни нас окружают искусства связанные с полиграфической промышленностью: </w:t>
      </w:r>
      <w:r w:rsidRPr="00D95907">
        <w:rPr>
          <w:rFonts w:ascii="Times New Roman" w:hAnsi="Times New Roman" w:cs="Times New Roman"/>
          <w:sz w:val="28"/>
          <w:szCs w:val="28"/>
          <w:shd w:val="clear" w:color="auto" w:fill="FFFFFF"/>
        </w:rPr>
        <w:t>кни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жная и журнальная графика, пла</w:t>
      </w:r>
      <w:r w:rsidRPr="00D95907">
        <w:rPr>
          <w:rFonts w:ascii="Times New Roman" w:hAnsi="Times New Roman" w:cs="Times New Roman"/>
          <w:sz w:val="28"/>
          <w:szCs w:val="28"/>
          <w:shd w:val="clear" w:color="auto" w:fill="FFFFFF"/>
        </w:rPr>
        <w:t>ка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ты, афиши, рекламные листовки и </w:t>
      </w:r>
      <w:r w:rsidRPr="00D95907">
        <w:rPr>
          <w:rFonts w:ascii="Times New Roman" w:hAnsi="Times New Roman" w:cs="Times New Roman"/>
          <w:sz w:val="28"/>
          <w:szCs w:val="28"/>
          <w:shd w:val="clear" w:color="auto" w:fill="FFFFFF"/>
        </w:rPr>
        <w:t>проспекты, промышленная графика.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95907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нига — синтетическое произведе</w:t>
      </w:r>
      <w:r w:rsidRPr="00D95907">
        <w:rPr>
          <w:rFonts w:ascii="Times New Roman" w:hAnsi="Times New Roman" w:cs="Times New Roman"/>
          <w:sz w:val="28"/>
          <w:szCs w:val="28"/>
          <w:shd w:val="clear" w:color="auto" w:fill="FFFFFF"/>
        </w:rPr>
        <w:t>ние,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 как над ней работают люди разных </w:t>
      </w:r>
      <w:r w:rsidRPr="00D95907">
        <w:rPr>
          <w:rFonts w:ascii="Times New Roman" w:hAnsi="Times New Roman" w:cs="Times New Roman"/>
          <w:sz w:val="28"/>
          <w:szCs w:val="28"/>
          <w:shd w:val="clear" w:color="auto" w:fill="FFFFFF"/>
        </w:rPr>
        <w:t>твор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ческих профессий: писатели, ре</w:t>
      </w:r>
      <w:r w:rsidRPr="00D95907">
        <w:rPr>
          <w:rFonts w:ascii="Times New Roman" w:hAnsi="Times New Roman" w:cs="Times New Roman"/>
          <w:sz w:val="28"/>
          <w:szCs w:val="28"/>
          <w:shd w:val="clear" w:color="auto" w:fill="FFFFFF"/>
        </w:rPr>
        <w:t>дакторы, дизайнеры, художники.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Таким образом, писатели вкладывают литературный компонент, редакторы - стилевой, художники - творческий, дизайнеры - эстетический. Следовательно, креативные личности находятся в содружестве при создании творческого продукта книги.</w:t>
      </w:r>
    </w:p>
    <w:p w14:paraId="03CB9156" w14:textId="77777777" w:rsidR="008302AB" w:rsidRDefault="008302AB" w:rsidP="005842F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искусство к</w:t>
      </w:r>
      <w:r w:rsidRPr="00024B33">
        <w:rPr>
          <w:rFonts w:ascii="Times New Roman" w:hAnsi="Times New Roman" w:cs="Times New Roman"/>
          <w:sz w:val="28"/>
          <w:szCs w:val="28"/>
          <w:shd w:val="clear" w:color="auto" w:fill="FFFFFF"/>
        </w:rPr>
        <w:t>нижн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ой</w:t>
      </w:r>
      <w:r w:rsidRPr="00024B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график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024B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входит: </w:t>
      </w:r>
      <w:r w:rsidRPr="00024B33">
        <w:rPr>
          <w:rFonts w:ascii="Times New Roman" w:hAnsi="Times New Roman" w:cs="Times New Roman"/>
          <w:sz w:val="28"/>
          <w:szCs w:val="28"/>
          <w:shd w:val="clear" w:color="auto" w:fill="FFFFFF"/>
        </w:rPr>
        <w:t>ко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нструирование книги, выбор ком</w:t>
      </w:r>
      <w:r w:rsidRPr="00024B33">
        <w:rPr>
          <w:rFonts w:ascii="Times New Roman" w:hAnsi="Times New Roman" w:cs="Times New Roman"/>
          <w:sz w:val="28"/>
          <w:szCs w:val="28"/>
          <w:shd w:val="clear" w:color="auto" w:fill="FFFFFF"/>
        </w:rPr>
        <w:t>пон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ентов ее оформления, изготовле</w:t>
      </w:r>
      <w:r w:rsidRPr="00024B33">
        <w:rPr>
          <w:rFonts w:ascii="Times New Roman" w:hAnsi="Times New Roman" w:cs="Times New Roman"/>
          <w:sz w:val="28"/>
          <w:szCs w:val="28"/>
          <w:shd w:val="clear" w:color="auto" w:fill="FFFFFF"/>
        </w:rPr>
        <w:t>ние макета, иллюстраций.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Однако есть еще один элемент книги, который в настоящее время занимает особое место в искусстве.</w:t>
      </w:r>
      <w:r w:rsidR="00B138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B36DE">
        <w:rPr>
          <w:rFonts w:ascii="Times New Roman" w:hAnsi="Times New Roman" w:cs="Times New Roman"/>
          <w:sz w:val="28"/>
          <w:szCs w:val="28"/>
          <w:shd w:val="clear" w:color="auto" w:fill="FFFFFF"/>
        </w:rPr>
        <w:t>Экслиб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рис - (от латинского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ex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libris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из книг) -</w:t>
      </w:r>
      <w:r w:rsidRPr="001B36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книжный знак, свидетельствующий о принадлежности данной книги какому-либо владельцу.</w:t>
      </w:r>
      <w:r w:rsidR="001105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Экслибрис, как маленькая модель дизайна для учащегося, в которой интегрируются: художественно-образные закономерности при тиражировании изделия, выполнение </w:t>
      </w:r>
      <w:proofErr w:type="spellStart"/>
      <w:r w:rsidR="00110583">
        <w:rPr>
          <w:rFonts w:ascii="Times New Roman" w:hAnsi="Times New Roman" w:cs="Times New Roman"/>
          <w:sz w:val="28"/>
          <w:szCs w:val="28"/>
          <w:shd w:val="clear" w:color="auto" w:fill="FFFFFF"/>
        </w:rPr>
        <w:t>социотехнологического</w:t>
      </w:r>
      <w:proofErr w:type="spellEnd"/>
      <w:r w:rsidR="001105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заказа, совокупность интеллектуальных</w:t>
      </w:r>
      <w:r w:rsidR="00E851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производственных областей деятельности.</w:t>
      </w:r>
    </w:p>
    <w:p w14:paraId="33934C56" w14:textId="77777777" w:rsidR="008302AB" w:rsidRPr="00773E38" w:rsidRDefault="008302AB" w:rsidP="005842F3">
      <w:pPr>
        <w:spacing w:line="240" w:lineRule="auto"/>
        <w:ind w:firstLine="708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73E3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Экслибрис несет в себе имя владельца и рисунок. Все элементы уникального  экслибриса лаконично и образно говорят об интересах или о составе библиотеки заказчика.</w:t>
      </w:r>
      <w:r w:rsidRPr="00773E3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14:paraId="34E44CA5" w14:textId="77777777" w:rsidR="008302AB" w:rsidRPr="00773E38" w:rsidRDefault="008302AB" w:rsidP="005842F3">
      <w:pPr>
        <w:spacing w:line="240" w:lineRule="auto"/>
        <w:ind w:firstLine="708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73E38">
        <w:rPr>
          <w:rFonts w:ascii="Times New Roman" w:hAnsi="Times New Roman" w:cs="Times New Roman"/>
          <w:sz w:val="28"/>
          <w:szCs w:val="28"/>
          <w:shd w:val="clear" w:color="auto" w:fill="FFFFFF"/>
        </w:rPr>
        <w:t>Экслибрис в масштабе это существующая маленькая картинка в мире большого искусства. История жизни и история искусства помогли стать экслибрису достойным видом гравюры. На протяжении всей истории художники усовершенствовали его, делали новые открытия и достижения. Таким образом, экслибрис занял в современной графике заметное место как самостоятельное произведение.</w:t>
      </w:r>
      <w:r w:rsidRPr="00773E3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14:paraId="355D21C5" w14:textId="77777777" w:rsidR="008302AB" w:rsidRPr="00773E38" w:rsidRDefault="008302AB" w:rsidP="005842F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773E38">
        <w:rPr>
          <w:rFonts w:ascii="Times New Roman" w:hAnsi="Times New Roman" w:cs="Times New Roman"/>
          <w:sz w:val="28"/>
          <w:szCs w:val="28"/>
          <w:shd w:val="clear" w:color="auto" w:fill="FFFFFF"/>
        </w:rPr>
        <w:t>снова экслибриса это особая композиция, которая либо текстом, либо символистическим изображением без текста, либо текстом и изображением вместе указывает на принадлежность книги. Текст определяет принадлежность книги. Непосредственно небольшое изображение может быть ассоциативным или  просто декоративным. Миниатюрная картинка отражает целый мир своим художественно-графическим языком. И этот мир совершенно объективен и исторически обусловлен.</w:t>
      </w:r>
    </w:p>
    <w:p w14:paraId="50E55583" w14:textId="77777777" w:rsidR="008302AB" w:rsidRPr="00773E38" w:rsidRDefault="008302AB" w:rsidP="005842F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73E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сегодняшний день создание экслибриса это явление, которое набирает   очень  быстро растущий интерес публики к книге, книжной графике, книжной культуре и малым формам графики, не смотря на внедрение компьютерных технологий в человеческую жизнь. </w:t>
      </w:r>
    </w:p>
    <w:p w14:paraId="090E5F5B" w14:textId="77777777" w:rsidR="008302AB" w:rsidRPr="00773E38" w:rsidRDefault="008302AB" w:rsidP="005842F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73E38">
        <w:rPr>
          <w:rFonts w:ascii="Times New Roman" w:hAnsi="Times New Roman" w:cs="Times New Roman"/>
          <w:sz w:val="28"/>
          <w:szCs w:val="28"/>
          <w:shd w:val="clear" w:color="auto" w:fill="FFFFFF"/>
        </w:rPr>
        <w:t>Даже не смотря на свою уникальность и неповторимость, книжная графика в виде экслибриса принадлежит обществу, при этом она очень быстро находит своего зрителя и ценителя не только с точки зрения техники, но и сюжетной линии композиции.</w:t>
      </w:r>
    </w:p>
    <w:p w14:paraId="076CD498" w14:textId="77777777" w:rsidR="008302AB" w:rsidRPr="00773E38" w:rsidRDefault="008302AB" w:rsidP="005842F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73E38">
        <w:rPr>
          <w:rFonts w:ascii="Times New Roman" w:hAnsi="Times New Roman" w:cs="Times New Roman"/>
          <w:sz w:val="28"/>
          <w:szCs w:val="28"/>
          <w:shd w:val="clear" w:color="auto" w:fill="FFFFFF"/>
        </w:rPr>
        <w:t>Интересная роль отводится не только месту экслибриса в истории искусств, не только ценителям книжной графики, но и создателю этих маленьких шедевров. Творец, художник, который так же является исполнителем пожеланий заказчика, должен все время балансировать между своей творческой фантазией и критериями потребителя. Полет созидания граничит с канонами гравюры, с масштабом в миниатюре, с ужимками клиента, со временем в котором живет творец.</w:t>
      </w:r>
    </w:p>
    <w:p w14:paraId="752476F9" w14:textId="77777777" w:rsidR="008302AB" w:rsidRDefault="008302AB" w:rsidP="005842F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73E38">
        <w:rPr>
          <w:rFonts w:ascii="Times New Roman" w:hAnsi="Times New Roman" w:cs="Times New Roman"/>
          <w:sz w:val="28"/>
          <w:szCs w:val="28"/>
          <w:shd w:val="clear" w:color="auto" w:fill="FFFFFF"/>
        </w:rPr>
        <w:t>Таким образом, клиент может пожелать все, что ему кажется важным и нужным, а художнику остается мечты воплотить в жизнь, используя земные инструменты для создания маленького уникального творческого шедевра.</w:t>
      </w:r>
    </w:p>
    <w:p w14:paraId="12F531A9" w14:textId="77777777" w:rsidR="00CC493D" w:rsidRDefault="00CC493D" w:rsidP="005842F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Специфика экслибриса будет зависеть от типа издания: детская книга, художественная книга, учебник, книга по искусству и т.д. Через пластическое осмысление содержания текста книги, стиля писателя, передается общечеловеческая </w:t>
      </w:r>
      <w:r w:rsidR="00692C54">
        <w:rPr>
          <w:rFonts w:ascii="Times New Roman" w:hAnsi="Times New Roman" w:cs="Times New Roman"/>
          <w:sz w:val="28"/>
          <w:szCs w:val="28"/>
          <w:shd w:val="clear" w:color="auto" w:fill="FFFFFF"/>
        </w:rPr>
        <w:t>ценность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содержания экслибриса. </w:t>
      </w:r>
    </w:p>
    <w:p w14:paraId="637ED5F7" w14:textId="77777777" w:rsidR="00CC493D" w:rsidRDefault="00CC493D" w:rsidP="005842F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Учащиеся, осознавая значимость малой формы </w:t>
      </w:r>
      <w:r w:rsidR="0049677E">
        <w:rPr>
          <w:rFonts w:ascii="Times New Roman" w:hAnsi="Times New Roman" w:cs="Times New Roman"/>
          <w:sz w:val="28"/>
          <w:szCs w:val="28"/>
          <w:shd w:val="clear" w:color="auto" w:fill="FFFFFF"/>
        </w:rPr>
        <w:t>экслибриса,</w:t>
      </w:r>
      <w:r w:rsidR="00312F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312F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онимают взаимосвязь с разными видами искусства (изобразительное искусство, </w:t>
      </w:r>
      <w:r w:rsidR="00312FB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литература</w:t>
      </w:r>
      <w:r w:rsidR="0049677E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312F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дизайн) и проводят параллель материала урока «Искусство» с другими общеобразовательными предметами: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литература, история, обществознание, черчение, изобразительное искусство, музыка, география, информатика.</w:t>
      </w:r>
    </w:p>
    <w:p w14:paraId="14E91EE8" w14:textId="77777777" w:rsidR="008E4875" w:rsidRDefault="00F21048" w:rsidP="005842F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Акцент</w:t>
      </w:r>
      <w:r w:rsidRPr="00F210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 выполнении художественно-творческих работ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направлен на: т</w:t>
      </w:r>
      <w:r w:rsidRPr="00F21048">
        <w:rPr>
          <w:rFonts w:ascii="Times New Roman" w:hAnsi="Times New Roman" w:cs="Times New Roman"/>
          <w:sz w:val="28"/>
          <w:szCs w:val="28"/>
          <w:shd w:val="clear" w:color="auto" w:fill="FFFFFF"/>
        </w:rPr>
        <w:t>ворческо</w:t>
      </w:r>
      <w:r w:rsidR="00013BAB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F210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выполнение эскиза в художественном материале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или с помощью ПК (изобразительное искусство, информатика); нахождени</w:t>
      </w:r>
      <w:r w:rsidR="00DE0601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определений и понятий по теме, о</w:t>
      </w:r>
      <w:r w:rsidRPr="00F21048">
        <w:rPr>
          <w:rFonts w:ascii="Times New Roman" w:hAnsi="Times New Roman" w:cs="Times New Roman"/>
          <w:sz w:val="28"/>
          <w:szCs w:val="28"/>
          <w:shd w:val="clear" w:color="auto" w:fill="FFFFFF"/>
        </w:rPr>
        <w:t>предел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ении средств</w:t>
      </w:r>
      <w:r w:rsidRPr="00F210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выразительности в выбранном литературном произведении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(литература); </w:t>
      </w:r>
      <w:r w:rsidRPr="00F21048">
        <w:rPr>
          <w:rFonts w:ascii="Times New Roman" w:hAnsi="Times New Roman" w:cs="Times New Roman"/>
          <w:sz w:val="28"/>
          <w:szCs w:val="28"/>
          <w:shd w:val="clear" w:color="auto" w:fill="FFFFFF"/>
        </w:rPr>
        <w:t>историческо</w:t>
      </w:r>
      <w:r w:rsidR="00DE0601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Pr="00F210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становлени</w:t>
      </w:r>
      <w:r w:rsidR="00DE0601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F210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развити</w:t>
      </w:r>
      <w:r w:rsidR="00DE0601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(история); а</w:t>
      </w:r>
      <w:r w:rsidRPr="00F21048">
        <w:rPr>
          <w:rFonts w:ascii="Times New Roman" w:hAnsi="Times New Roman" w:cs="Times New Roman"/>
          <w:sz w:val="28"/>
          <w:szCs w:val="28"/>
          <w:shd w:val="clear" w:color="auto" w:fill="FFFFFF"/>
        </w:rPr>
        <w:t>нализ</w:t>
      </w:r>
      <w:r w:rsidR="00DE0601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F210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территориальных мест, как центров популяризации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(география); </w:t>
      </w:r>
      <w:r w:rsidRPr="00F210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определени</w:t>
      </w:r>
      <w:r w:rsidR="00013BAB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F210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роли и значени</w:t>
      </w:r>
      <w:r w:rsidR="00013BAB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F210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человека и общества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(обществознание); обосновани</w:t>
      </w:r>
      <w:r w:rsidR="00DE0601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</w:t>
      </w:r>
      <w:r w:rsidRPr="00F21048">
        <w:rPr>
          <w:rFonts w:ascii="Times New Roman" w:hAnsi="Times New Roman" w:cs="Times New Roman"/>
          <w:sz w:val="28"/>
          <w:szCs w:val="28"/>
          <w:shd w:val="clear" w:color="auto" w:fill="FFFFFF"/>
        </w:rPr>
        <w:t>арактер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F210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шрифтовых композиций в отражении эмоционального строя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(черчение); и</w:t>
      </w:r>
      <w:r w:rsidRPr="00F21048">
        <w:rPr>
          <w:rFonts w:ascii="Times New Roman" w:hAnsi="Times New Roman" w:cs="Times New Roman"/>
          <w:sz w:val="28"/>
          <w:szCs w:val="28"/>
          <w:shd w:val="clear" w:color="auto" w:fill="FFFFFF"/>
        </w:rPr>
        <w:t>ллюстрации к литературным произведениям в музыке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(музыка).</w:t>
      </w:r>
    </w:p>
    <w:p w14:paraId="4E535CA2" w14:textId="77777777" w:rsidR="003022F7" w:rsidRDefault="00F10B1B" w:rsidP="005842F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После презентаций художественно-творческих работ учащихся 9 классов на уроке «Искусство» по теме «Специфика изображений в полиграфии», где акцентом являлся экслибрис с разных сторон восприятия, понимания, анализа, интерпретации, созда</w:t>
      </w:r>
      <w:r w:rsidR="00DE0601">
        <w:rPr>
          <w:rFonts w:ascii="Times New Roman" w:hAnsi="Times New Roman" w:cs="Times New Roman"/>
          <w:sz w:val="28"/>
          <w:szCs w:val="28"/>
          <w:shd w:val="clear" w:color="auto" w:fill="FFFFFF"/>
        </w:rPr>
        <w:t>ется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полноценная картина книжного знака. Через свою призму восприятия учащиеся раскрыва</w:t>
      </w:r>
      <w:r w:rsidR="00DE0601">
        <w:rPr>
          <w:rFonts w:ascii="Times New Roman" w:hAnsi="Times New Roman" w:cs="Times New Roman"/>
          <w:sz w:val="28"/>
          <w:szCs w:val="28"/>
          <w:shd w:val="clear" w:color="auto" w:fill="FFFFFF"/>
        </w:rPr>
        <w:t>ют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778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специфику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миниатюрн</w:t>
      </w:r>
      <w:r w:rsidR="00E77821">
        <w:rPr>
          <w:rFonts w:ascii="Times New Roman" w:hAnsi="Times New Roman" w:cs="Times New Roman"/>
          <w:sz w:val="28"/>
          <w:szCs w:val="28"/>
          <w:shd w:val="clear" w:color="auto" w:fill="FFFFFF"/>
        </w:rPr>
        <w:t>ого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графическ</w:t>
      </w:r>
      <w:r w:rsidR="00E77821">
        <w:rPr>
          <w:rFonts w:ascii="Times New Roman" w:hAnsi="Times New Roman" w:cs="Times New Roman"/>
          <w:sz w:val="28"/>
          <w:szCs w:val="28"/>
          <w:shd w:val="clear" w:color="auto" w:fill="FFFFFF"/>
        </w:rPr>
        <w:t>ого экслибриса в большом мире полиграфии.</w:t>
      </w:r>
      <w:r w:rsidR="009A3F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6F158F16" w14:textId="77777777" w:rsidR="004D250C" w:rsidRDefault="004D250C" w:rsidP="005842F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Список источников:</w:t>
      </w:r>
    </w:p>
    <w:p w14:paraId="291F2FD6" w14:textId="77777777" w:rsidR="0049786C" w:rsidRPr="008055A3" w:rsidRDefault="0049786C" w:rsidP="008055A3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8055A3">
        <w:rPr>
          <w:rFonts w:ascii="Times New Roman" w:hAnsi="Times New Roman" w:cs="Times New Roman"/>
          <w:sz w:val="28"/>
          <w:szCs w:val="28"/>
          <w:shd w:val="clear" w:color="auto" w:fill="FFFFFF"/>
        </w:rPr>
        <w:t>Даутова</w:t>
      </w:r>
      <w:proofErr w:type="spellEnd"/>
      <w:r w:rsidRPr="008055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8055A3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8055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8055A3">
        <w:rPr>
          <w:rFonts w:ascii="Times New Roman" w:hAnsi="Times New Roman" w:cs="Times New Roman"/>
          <w:sz w:val="28"/>
          <w:szCs w:val="28"/>
          <w:shd w:val="clear" w:color="auto" w:fill="FFFFFF"/>
        </w:rPr>
        <w:t>Пивчук</w:t>
      </w:r>
      <w:proofErr w:type="spellEnd"/>
      <w:r w:rsidRPr="008055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8055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8055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8055A3">
        <w:rPr>
          <w:rFonts w:ascii="Times New Roman" w:hAnsi="Times New Roman" w:cs="Times New Roman"/>
          <w:sz w:val="28"/>
          <w:szCs w:val="28"/>
          <w:shd w:val="clear" w:color="auto" w:fill="FFFFFF"/>
        </w:rPr>
        <w:t>Матина</w:t>
      </w:r>
      <w:proofErr w:type="spellEnd"/>
      <w:r w:rsidRPr="008055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8055A3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8055A3">
        <w:rPr>
          <w:rFonts w:ascii="Times New Roman" w:hAnsi="Times New Roman" w:cs="Times New Roman"/>
          <w:sz w:val="28"/>
          <w:szCs w:val="28"/>
          <w:shd w:val="clear" w:color="auto" w:fill="FFFFFF"/>
        </w:rPr>
        <w:t>Управление введением ФГОС основного общего образования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Издательство: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Каро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2013. - 160 с.</w:t>
      </w:r>
    </w:p>
    <w:p w14:paraId="2C7AED80" w14:textId="77777777" w:rsidR="0049786C" w:rsidRDefault="0049786C" w:rsidP="004D250C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D20A9">
        <w:rPr>
          <w:rFonts w:ascii="Times New Roman" w:hAnsi="Times New Roman" w:cs="Times New Roman"/>
          <w:sz w:val="28"/>
          <w:szCs w:val="28"/>
        </w:rPr>
        <w:t>Примерные программы основного обще</w:t>
      </w:r>
      <w:r>
        <w:rPr>
          <w:rFonts w:ascii="Times New Roman" w:hAnsi="Times New Roman" w:cs="Times New Roman"/>
          <w:sz w:val="28"/>
          <w:szCs w:val="28"/>
        </w:rPr>
        <w:t>го образования. Искусство. - М.</w:t>
      </w:r>
      <w:r w:rsidRPr="000D20A9">
        <w:rPr>
          <w:rFonts w:ascii="Times New Roman" w:hAnsi="Times New Roman" w:cs="Times New Roman"/>
          <w:sz w:val="28"/>
          <w:szCs w:val="28"/>
        </w:rPr>
        <w:t>: Просвещение, 2010. - 48 с. - (Стандарты второго поколения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02F6094B" w14:textId="77777777" w:rsidR="0049786C" w:rsidRPr="006103ED" w:rsidRDefault="0049786C" w:rsidP="008055A3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103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Сергеева Г. П., </w:t>
      </w:r>
      <w:proofErr w:type="spellStart"/>
      <w:r w:rsidRPr="006103ED">
        <w:rPr>
          <w:rFonts w:ascii="Times New Roman" w:hAnsi="Times New Roman" w:cs="Times New Roman"/>
          <w:sz w:val="28"/>
          <w:szCs w:val="28"/>
          <w:shd w:val="clear" w:color="auto" w:fill="FFFFFF"/>
        </w:rPr>
        <w:t>Кашекова</w:t>
      </w:r>
      <w:proofErr w:type="spellEnd"/>
      <w:r w:rsidRPr="006103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И. Э., Критская Е. Д. Искусство. 8-9 классы: учеб. для </w:t>
      </w:r>
      <w:proofErr w:type="spellStart"/>
      <w:r w:rsidRPr="006103ED">
        <w:rPr>
          <w:rFonts w:ascii="Times New Roman" w:hAnsi="Times New Roman" w:cs="Times New Roman"/>
          <w:sz w:val="28"/>
          <w:szCs w:val="28"/>
          <w:shd w:val="clear" w:color="auto" w:fill="FFFFFF"/>
        </w:rPr>
        <w:t>общеобразоват</w:t>
      </w:r>
      <w:proofErr w:type="spellEnd"/>
      <w:r w:rsidRPr="006103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организаций. – 4-е изд. </w:t>
      </w:r>
      <w:proofErr w:type="spellStart"/>
      <w:r w:rsidRPr="006103ED">
        <w:rPr>
          <w:rFonts w:ascii="Times New Roman" w:hAnsi="Times New Roman" w:cs="Times New Roman"/>
          <w:sz w:val="28"/>
          <w:szCs w:val="28"/>
          <w:shd w:val="clear" w:color="auto" w:fill="FFFFFF"/>
        </w:rPr>
        <w:t>перераб</w:t>
      </w:r>
      <w:proofErr w:type="spellEnd"/>
      <w:r w:rsidRPr="006103ED">
        <w:rPr>
          <w:rFonts w:ascii="Times New Roman" w:hAnsi="Times New Roman" w:cs="Times New Roman"/>
          <w:sz w:val="28"/>
          <w:szCs w:val="28"/>
          <w:shd w:val="clear" w:color="auto" w:fill="FFFFFF"/>
        </w:rPr>
        <w:t>. -  М.: Просвещение, 2014. - 191 с.</w:t>
      </w:r>
    </w:p>
    <w:p w14:paraId="33CF21CB" w14:textId="77777777" w:rsidR="001461B8" w:rsidRDefault="001461B8" w:rsidP="001461B8">
      <w:pPr>
        <w:pStyle w:val="a4"/>
        <w:spacing w:line="240" w:lineRule="auto"/>
        <w:ind w:left="106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1461B8" w:rsidSect="00F65BD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39418C"/>
    <w:multiLevelType w:val="hybridMultilevel"/>
    <w:tmpl w:val="92901B46"/>
    <w:lvl w:ilvl="0" w:tplc="806AEF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8C2D6B"/>
    <w:multiLevelType w:val="hybridMultilevel"/>
    <w:tmpl w:val="4E4E6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257A28"/>
    <w:multiLevelType w:val="hybridMultilevel"/>
    <w:tmpl w:val="58EE2E8A"/>
    <w:lvl w:ilvl="0" w:tplc="7368F4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17C4B59"/>
    <w:multiLevelType w:val="hybridMultilevel"/>
    <w:tmpl w:val="6428E46A"/>
    <w:lvl w:ilvl="0" w:tplc="806AEF2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72C"/>
    <w:rsid w:val="00013BAB"/>
    <w:rsid w:val="00050DE1"/>
    <w:rsid w:val="00062204"/>
    <w:rsid w:val="000E31EF"/>
    <w:rsid w:val="000F48E2"/>
    <w:rsid w:val="000F7B3D"/>
    <w:rsid w:val="00106F57"/>
    <w:rsid w:val="00110583"/>
    <w:rsid w:val="00124FEF"/>
    <w:rsid w:val="001461B8"/>
    <w:rsid w:val="00155A27"/>
    <w:rsid w:val="00170A5C"/>
    <w:rsid w:val="001A5C1B"/>
    <w:rsid w:val="001C7BF8"/>
    <w:rsid w:val="001F092B"/>
    <w:rsid w:val="00224803"/>
    <w:rsid w:val="002252AB"/>
    <w:rsid w:val="002951BD"/>
    <w:rsid w:val="003014AB"/>
    <w:rsid w:val="003022F7"/>
    <w:rsid w:val="00306176"/>
    <w:rsid w:val="00312FB5"/>
    <w:rsid w:val="0037763C"/>
    <w:rsid w:val="003B273D"/>
    <w:rsid w:val="003B6FEF"/>
    <w:rsid w:val="003D16E8"/>
    <w:rsid w:val="00420C08"/>
    <w:rsid w:val="0044338F"/>
    <w:rsid w:val="00457870"/>
    <w:rsid w:val="00474FF7"/>
    <w:rsid w:val="00487051"/>
    <w:rsid w:val="00490903"/>
    <w:rsid w:val="0049677E"/>
    <w:rsid w:val="0049786C"/>
    <w:rsid w:val="004D250C"/>
    <w:rsid w:val="004D5CA8"/>
    <w:rsid w:val="00527336"/>
    <w:rsid w:val="005842F3"/>
    <w:rsid w:val="006103ED"/>
    <w:rsid w:val="00612CF4"/>
    <w:rsid w:val="00685783"/>
    <w:rsid w:val="00692C54"/>
    <w:rsid w:val="00702F83"/>
    <w:rsid w:val="007248CB"/>
    <w:rsid w:val="00772351"/>
    <w:rsid w:val="007B0531"/>
    <w:rsid w:val="007E1509"/>
    <w:rsid w:val="00803776"/>
    <w:rsid w:val="008055A3"/>
    <w:rsid w:val="0081047E"/>
    <w:rsid w:val="008302AB"/>
    <w:rsid w:val="008432FD"/>
    <w:rsid w:val="008516FE"/>
    <w:rsid w:val="00857E41"/>
    <w:rsid w:val="00860485"/>
    <w:rsid w:val="00872CB4"/>
    <w:rsid w:val="008E4875"/>
    <w:rsid w:val="00947F70"/>
    <w:rsid w:val="00976A55"/>
    <w:rsid w:val="009969BC"/>
    <w:rsid w:val="009A3F20"/>
    <w:rsid w:val="009B6708"/>
    <w:rsid w:val="00A211DD"/>
    <w:rsid w:val="00B1381F"/>
    <w:rsid w:val="00B365D2"/>
    <w:rsid w:val="00B37AC1"/>
    <w:rsid w:val="00B9372C"/>
    <w:rsid w:val="00C13FAF"/>
    <w:rsid w:val="00C32EB9"/>
    <w:rsid w:val="00C44516"/>
    <w:rsid w:val="00C9129A"/>
    <w:rsid w:val="00CC493D"/>
    <w:rsid w:val="00CD11A5"/>
    <w:rsid w:val="00CD71E9"/>
    <w:rsid w:val="00CE5F0F"/>
    <w:rsid w:val="00D30EED"/>
    <w:rsid w:val="00D70A2E"/>
    <w:rsid w:val="00DE0601"/>
    <w:rsid w:val="00DE2304"/>
    <w:rsid w:val="00E12F98"/>
    <w:rsid w:val="00E52342"/>
    <w:rsid w:val="00E77821"/>
    <w:rsid w:val="00E851A1"/>
    <w:rsid w:val="00EF2CC5"/>
    <w:rsid w:val="00F10B1B"/>
    <w:rsid w:val="00F21048"/>
    <w:rsid w:val="00F33BB2"/>
    <w:rsid w:val="00F6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C603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9372C"/>
  </w:style>
  <w:style w:type="character" w:styleId="a3">
    <w:name w:val="Hyperlink"/>
    <w:uiPriority w:val="99"/>
    <w:unhideWhenUsed/>
    <w:rsid w:val="00B9372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55A27"/>
    <w:pPr>
      <w:ind w:left="720"/>
      <w:contextualSpacing/>
    </w:pPr>
  </w:style>
  <w:style w:type="table" w:styleId="a5">
    <w:name w:val="Table Grid"/>
    <w:basedOn w:val="a1"/>
    <w:uiPriority w:val="59"/>
    <w:rsid w:val="008E4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38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5DF05-F433-7C4E-A975-885D245E9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955</Words>
  <Characters>5448</Characters>
  <Application>Microsoft Macintosh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Nadezhda</dc:creator>
  <cp:lastModifiedBy>Пользователь Microsoft Office</cp:lastModifiedBy>
  <cp:revision>3</cp:revision>
  <dcterms:created xsi:type="dcterms:W3CDTF">2017-03-26T23:20:00Z</dcterms:created>
  <dcterms:modified xsi:type="dcterms:W3CDTF">2017-03-26T23:20:00Z</dcterms:modified>
</cp:coreProperties>
</file>