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3E6" w:rsidRPr="005E5404" w:rsidRDefault="006073E6" w:rsidP="005E5404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5E5404">
        <w:rPr>
          <w:rFonts w:ascii="Times New Roman" w:hAnsi="Times New Roman" w:cs="Times New Roman"/>
          <w:sz w:val="24"/>
          <w:szCs w:val="24"/>
        </w:rPr>
        <w:t>Муниципальное  бюджетное  образовательное  учреждение дополнительного образования детей  «Ольховская детская школа искусств» Ольховского муниципального района Волгоградской области.</w:t>
      </w:r>
    </w:p>
    <w:p w:rsidR="006073E6" w:rsidRDefault="006073E6" w:rsidP="006073E6">
      <w:pPr>
        <w:ind w:left="-142"/>
        <w:rPr>
          <w:rFonts w:ascii="Times New Roman" w:hAnsi="Times New Roman" w:cs="Times New Roman"/>
          <w:sz w:val="20"/>
          <w:szCs w:val="20"/>
        </w:rPr>
      </w:pPr>
    </w:p>
    <w:p w:rsidR="003075AE" w:rsidRDefault="003075AE" w:rsidP="006073E6">
      <w:pPr>
        <w:ind w:left="-142"/>
        <w:rPr>
          <w:rFonts w:ascii="Times New Roman" w:hAnsi="Times New Roman" w:cs="Times New Roman"/>
          <w:sz w:val="20"/>
          <w:szCs w:val="20"/>
        </w:rPr>
      </w:pPr>
    </w:p>
    <w:p w:rsidR="003075AE" w:rsidRDefault="003075AE" w:rsidP="006073E6">
      <w:pPr>
        <w:ind w:left="-142"/>
        <w:rPr>
          <w:rFonts w:ascii="Times New Roman" w:hAnsi="Times New Roman" w:cs="Times New Roman"/>
          <w:sz w:val="20"/>
          <w:szCs w:val="20"/>
        </w:rPr>
      </w:pPr>
    </w:p>
    <w:p w:rsidR="003075AE" w:rsidRDefault="003075AE" w:rsidP="006073E6">
      <w:pPr>
        <w:ind w:left="-142"/>
        <w:rPr>
          <w:rFonts w:ascii="Times New Roman" w:hAnsi="Times New Roman" w:cs="Times New Roman"/>
          <w:sz w:val="20"/>
          <w:szCs w:val="20"/>
        </w:rPr>
      </w:pPr>
    </w:p>
    <w:p w:rsidR="006073E6" w:rsidRPr="00AE778F" w:rsidRDefault="00AE778F" w:rsidP="002A67B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Авторская м</w:t>
      </w:r>
      <w:r w:rsidR="006073E6">
        <w:rPr>
          <w:rFonts w:ascii="Times New Roman" w:hAnsi="Times New Roman" w:cs="Times New Roman"/>
          <w:sz w:val="36"/>
          <w:szCs w:val="36"/>
        </w:rPr>
        <w:t>етодическая работа</w:t>
      </w:r>
    </w:p>
    <w:p w:rsidR="006073E6" w:rsidRPr="002A67B5" w:rsidRDefault="006073E6" w:rsidP="002A67B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67B5">
        <w:rPr>
          <w:rFonts w:ascii="Times New Roman" w:hAnsi="Times New Roman" w:cs="Times New Roman"/>
          <w:b/>
          <w:sz w:val="36"/>
          <w:szCs w:val="36"/>
        </w:rPr>
        <w:t>«Древо Жизни»</w:t>
      </w:r>
    </w:p>
    <w:p w:rsidR="006073E6" w:rsidRDefault="00FF4C14" w:rsidP="006073E6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 w:rsidR="006073E6">
        <w:rPr>
          <w:rFonts w:ascii="Times New Roman" w:hAnsi="Times New Roman" w:cs="Times New Roman"/>
          <w:sz w:val="28"/>
          <w:szCs w:val="28"/>
        </w:rPr>
        <w:t xml:space="preserve"> по следующим предметам:</w:t>
      </w:r>
    </w:p>
    <w:p w:rsidR="006073E6" w:rsidRDefault="006073E6" w:rsidP="006073E6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(декоративно-прикладное искусство, композиция,</w:t>
      </w:r>
    </w:p>
    <w:p w:rsidR="006073E6" w:rsidRDefault="006073E6" w:rsidP="006073E6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скульптура (объём, рельеф)</w:t>
      </w:r>
      <w:r w:rsidR="00F92C5E">
        <w:rPr>
          <w:rFonts w:ascii="Times New Roman" w:hAnsi="Times New Roman" w:cs="Times New Roman"/>
          <w:sz w:val="28"/>
          <w:szCs w:val="28"/>
        </w:rPr>
        <w:t>.</w:t>
      </w:r>
    </w:p>
    <w:p w:rsidR="00F92C5E" w:rsidRDefault="00F92C5E" w:rsidP="006073E6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F92C5E" w:rsidRDefault="00F92C5E" w:rsidP="006073E6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F92C5E" w:rsidRDefault="00F92C5E" w:rsidP="006073E6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2A67B5" w:rsidRDefault="002A67B5" w:rsidP="006455DD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6455DD" w:rsidRDefault="00F92C5E" w:rsidP="006455DD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</w:t>
      </w:r>
      <w:r w:rsidR="006455DD">
        <w:rPr>
          <w:rFonts w:ascii="Times New Roman" w:hAnsi="Times New Roman" w:cs="Times New Roman"/>
          <w:sz w:val="28"/>
          <w:szCs w:val="28"/>
        </w:rPr>
        <w:t>отала и выполнила преподаватель</w:t>
      </w:r>
    </w:p>
    <w:p w:rsidR="00F92C5E" w:rsidRDefault="006455DD" w:rsidP="006455DD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2C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</w:t>
      </w:r>
      <w:r w:rsidR="00917CE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075AE">
        <w:rPr>
          <w:rFonts w:ascii="Times New Roman" w:hAnsi="Times New Roman" w:cs="Times New Roman"/>
          <w:sz w:val="28"/>
          <w:szCs w:val="28"/>
        </w:rPr>
        <w:t>«Живопись»</w:t>
      </w:r>
    </w:p>
    <w:p w:rsidR="00F92C5E" w:rsidRDefault="00F92C5E" w:rsidP="00F92C5E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075AE">
        <w:rPr>
          <w:rFonts w:ascii="Times New Roman" w:hAnsi="Times New Roman" w:cs="Times New Roman"/>
          <w:sz w:val="28"/>
          <w:szCs w:val="28"/>
        </w:rPr>
        <w:t xml:space="preserve">                             « Ольховская детская  школа искусств»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C5E" w:rsidRDefault="00F92C5E" w:rsidP="00F92C5E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3075AE">
        <w:rPr>
          <w:rFonts w:ascii="Times New Roman" w:hAnsi="Times New Roman" w:cs="Times New Roman"/>
          <w:b/>
          <w:sz w:val="28"/>
          <w:szCs w:val="28"/>
        </w:rPr>
        <w:t xml:space="preserve">          Мухамедова Людмила Владимировна</w:t>
      </w:r>
    </w:p>
    <w:p w:rsidR="00F92C5E" w:rsidRDefault="00F92C5E" w:rsidP="00F92C5E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F92C5E" w:rsidRDefault="00F92C5E" w:rsidP="00F92C5E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F92C5E" w:rsidRDefault="00F92C5E" w:rsidP="00F92C5E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C5E" w:rsidRDefault="00F92C5E" w:rsidP="00F92C5E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5AE" w:rsidRDefault="003075AE" w:rsidP="00F92C5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F92C5E" w:rsidRDefault="00F92C5E" w:rsidP="00F92C5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F92C5E">
        <w:rPr>
          <w:rFonts w:ascii="Times New Roman" w:hAnsi="Times New Roman" w:cs="Times New Roman"/>
          <w:sz w:val="28"/>
          <w:szCs w:val="28"/>
        </w:rPr>
        <w:t xml:space="preserve">с.Ольховка </w:t>
      </w:r>
    </w:p>
    <w:p w:rsidR="003075AE" w:rsidRDefault="003075AE" w:rsidP="00141233">
      <w:pPr>
        <w:tabs>
          <w:tab w:val="center" w:pos="460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41233" w:rsidRPr="00141233" w:rsidRDefault="00F92C5E" w:rsidP="00141233">
      <w:pPr>
        <w:tabs>
          <w:tab w:val="center" w:pos="460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4123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21806">
        <w:rPr>
          <w:rFonts w:ascii="Times New Roman" w:hAnsi="Times New Roman" w:cs="Times New Roman"/>
          <w:b/>
          <w:sz w:val="28"/>
          <w:szCs w:val="28"/>
        </w:rPr>
        <w:t xml:space="preserve">Вводная часть.  </w:t>
      </w:r>
      <w:r w:rsidR="00141233" w:rsidRPr="00141233">
        <w:rPr>
          <w:rFonts w:ascii="Times New Roman" w:hAnsi="Times New Roman" w:cs="Times New Roman"/>
          <w:b/>
          <w:sz w:val="28"/>
          <w:szCs w:val="28"/>
        </w:rPr>
        <w:t xml:space="preserve"> Немного истории.</w:t>
      </w:r>
      <w:r w:rsidR="00141233" w:rsidRPr="00141233">
        <w:rPr>
          <w:rFonts w:ascii="Times New Roman" w:hAnsi="Times New Roman" w:cs="Times New Roman"/>
          <w:b/>
          <w:sz w:val="28"/>
          <w:szCs w:val="28"/>
        </w:rPr>
        <w:tab/>
      </w:r>
    </w:p>
    <w:p w:rsidR="00F92C5E" w:rsidRDefault="00F92C5E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41233">
        <w:rPr>
          <w:rFonts w:ascii="Times New Roman" w:hAnsi="Times New Roman" w:cs="Times New Roman"/>
          <w:sz w:val="28"/>
          <w:szCs w:val="28"/>
        </w:rPr>
        <w:t xml:space="preserve"> Усложнение символа креста происходит через образ Древа Жизни</w:t>
      </w:r>
      <w:r w:rsidR="0067250C" w:rsidRPr="00141233">
        <w:rPr>
          <w:rFonts w:ascii="Times New Roman" w:hAnsi="Times New Roman" w:cs="Times New Roman"/>
          <w:sz w:val="28"/>
          <w:szCs w:val="28"/>
        </w:rPr>
        <w:t>, или</w:t>
      </w:r>
      <w:r w:rsidR="0067250C">
        <w:rPr>
          <w:rFonts w:ascii="Times New Roman" w:hAnsi="Times New Roman" w:cs="Times New Roman"/>
          <w:sz w:val="28"/>
          <w:szCs w:val="28"/>
        </w:rPr>
        <w:t xml:space="preserve"> Мирового Древа. Вся пространственная символика креста включает в мифы о </w:t>
      </w:r>
      <w:r w:rsidR="0067250C" w:rsidRPr="0067250C">
        <w:rPr>
          <w:rFonts w:ascii="Times New Roman" w:hAnsi="Times New Roman" w:cs="Times New Roman"/>
          <w:b/>
          <w:sz w:val="28"/>
          <w:szCs w:val="28"/>
        </w:rPr>
        <w:t>Древе</w:t>
      </w:r>
      <w:r w:rsidR="0067250C">
        <w:rPr>
          <w:rFonts w:ascii="Times New Roman" w:hAnsi="Times New Roman" w:cs="Times New Roman"/>
          <w:sz w:val="28"/>
          <w:szCs w:val="28"/>
        </w:rPr>
        <w:t xml:space="preserve">, дополняясь свойствами живого развивающегося организма. Процесс роста </w:t>
      </w:r>
      <w:r w:rsidR="0067250C" w:rsidRPr="0067250C">
        <w:rPr>
          <w:rFonts w:ascii="Times New Roman" w:hAnsi="Times New Roman" w:cs="Times New Roman"/>
          <w:b/>
          <w:sz w:val="28"/>
          <w:szCs w:val="28"/>
        </w:rPr>
        <w:t>дерева</w:t>
      </w:r>
      <w:r w:rsidR="0067250C">
        <w:rPr>
          <w:rFonts w:ascii="Times New Roman" w:hAnsi="Times New Roman" w:cs="Times New Roman"/>
          <w:sz w:val="28"/>
          <w:szCs w:val="28"/>
        </w:rPr>
        <w:t xml:space="preserve"> начинается, когда в цветок попадает</w:t>
      </w:r>
      <w:r w:rsidR="00D21806">
        <w:rPr>
          <w:rFonts w:ascii="Times New Roman" w:hAnsi="Times New Roman" w:cs="Times New Roman"/>
          <w:sz w:val="28"/>
          <w:szCs w:val="28"/>
        </w:rPr>
        <w:t xml:space="preserve">  пыльца,  </w:t>
      </w:r>
      <w:r w:rsidR="0067250C">
        <w:rPr>
          <w:rFonts w:ascii="Times New Roman" w:hAnsi="Times New Roman" w:cs="Times New Roman"/>
          <w:sz w:val="28"/>
          <w:szCs w:val="28"/>
        </w:rPr>
        <w:t>образуется завязь плода, необходимого для формирования семени.</w:t>
      </w:r>
    </w:p>
    <w:p w:rsidR="0067250C" w:rsidRDefault="0067250C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будущем, быть может, огромное дерево пока не существует, но само его появление уже стало возможным. Затем, с каждым следующим этапом жизненного цикла, эта вероятность всё увеличивается, пока не воплощается окончательно, становясь реальной не только для ума, но и для физических чувств.</w:t>
      </w:r>
    </w:p>
    <w:p w:rsidR="0067250C" w:rsidRDefault="0067250C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Фазы взросления растений и деревьев (многолетних растений) приобрели символическое значение. Цветок и его части (пестик, тычинка, пыльца), семена, прорастающая почка, саженец, молодой побег</w:t>
      </w:r>
      <w:r w:rsidR="001221A6">
        <w:rPr>
          <w:rFonts w:ascii="Times New Roman" w:hAnsi="Times New Roman" w:cs="Times New Roman"/>
          <w:sz w:val="28"/>
          <w:szCs w:val="28"/>
        </w:rPr>
        <w:t>, укрепившееся дерево, а также дерево сухое (окончившее жизненный срок)</w:t>
      </w:r>
      <w:r w:rsidR="00D21806">
        <w:rPr>
          <w:rFonts w:ascii="Times New Roman" w:hAnsi="Times New Roman" w:cs="Times New Roman"/>
          <w:sz w:val="28"/>
          <w:szCs w:val="28"/>
        </w:rPr>
        <w:t xml:space="preserve">, </w:t>
      </w:r>
      <w:r w:rsidR="001221A6">
        <w:rPr>
          <w:rFonts w:ascii="Times New Roman" w:hAnsi="Times New Roman" w:cs="Times New Roman"/>
          <w:sz w:val="28"/>
          <w:szCs w:val="28"/>
        </w:rPr>
        <w:t xml:space="preserve"> составляют изобразительные композиции самых разных эпох мирового искусства. На древнерусских украшениях, в иконной книжной орнаментике семь стадий роста встречаются как по отдельности, так и вместе, образуя </w:t>
      </w:r>
      <w:r w:rsidR="001221A6" w:rsidRPr="001221A6">
        <w:rPr>
          <w:rFonts w:ascii="Times New Roman" w:hAnsi="Times New Roman" w:cs="Times New Roman"/>
          <w:b/>
          <w:sz w:val="28"/>
          <w:szCs w:val="28"/>
        </w:rPr>
        <w:t>«</w:t>
      </w:r>
      <w:r w:rsidR="001221A6">
        <w:rPr>
          <w:rFonts w:ascii="Times New Roman" w:hAnsi="Times New Roman" w:cs="Times New Roman"/>
          <w:b/>
          <w:sz w:val="28"/>
          <w:szCs w:val="28"/>
        </w:rPr>
        <w:t>древо животное</w:t>
      </w:r>
      <w:r w:rsidR="001221A6" w:rsidRPr="001221A6">
        <w:rPr>
          <w:rFonts w:ascii="Times New Roman" w:hAnsi="Times New Roman" w:cs="Times New Roman"/>
          <w:b/>
          <w:sz w:val="28"/>
          <w:szCs w:val="28"/>
        </w:rPr>
        <w:t>».</w:t>
      </w:r>
      <w:r w:rsidR="001221A6">
        <w:rPr>
          <w:rFonts w:ascii="Times New Roman" w:hAnsi="Times New Roman" w:cs="Times New Roman"/>
          <w:sz w:val="28"/>
          <w:szCs w:val="28"/>
        </w:rPr>
        <w:t xml:space="preserve"> Схематично их выражает знак  </w:t>
      </w:r>
      <w:r w:rsidR="001221A6">
        <w:rPr>
          <w:rFonts w:ascii="Times New Roman" w:hAnsi="Times New Roman" w:cs="Times New Roman"/>
          <w:b/>
          <w:sz w:val="28"/>
          <w:szCs w:val="28"/>
        </w:rPr>
        <w:t xml:space="preserve">Ж, </w:t>
      </w:r>
      <w:r w:rsidR="001221A6" w:rsidRPr="001221A6">
        <w:rPr>
          <w:rFonts w:ascii="Times New Roman" w:hAnsi="Times New Roman" w:cs="Times New Roman"/>
          <w:sz w:val="28"/>
          <w:szCs w:val="28"/>
        </w:rPr>
        <w:t xml:space="preserve">встречающийся на браслетах и в белокаменной </w:t>
      </w:r>
      <w:r w:rsidR="001221A6">
        <w:rPr>
          <w:rFonts w:ascii="Times New Roman" w:hAnsi="Times New Roman" w:cs="Times New Roman"/>
          <w:sz w:val="28"/>
          <w:szCs w:val="28"/>
        </w:rPr>
        <w:t xml:space="preserve">резьбе  (на Дмитровском соборе во Владимире </w:t>
      </w:r>
      <w:r w:rsidR="001221A6">
        <w:rPr>
          <w:rFonts w:ascii="Times New Roman" w:hAnsi="Times New Roman" w:cs="Times New Roman"/>
          <w:b/>
          <w:sz w:val="28"/>
          <w:szCs w:val="28"/>
        </w:rPr>
        <w:t xml:space="preserve"> Ж  </w:t>
      </w:r>
      <w:r w:rsidR="001221A6">
        <w:rPr>
          <w:rFonts w:ascii="Times New Roman" w:hAnsi="Times New Roman" w:cs="Times New Roman"/>
          <w:sz w:val="28"/>
          <w:szCs w:val="28"/>
        </w:rPr>
        <w:t>в форме стилизованного растения высечен свыше 80 раз).</w:t>
      </w:r>
    </w:p>
    <w:p w:rsidR="001221A6" w:rsidRDefault="001221A6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Иероглиф </w:t>
      </w:r>
      <w:r w:rsidRPr="001221A6">
        <w:rPr>
          <w:rFonts w:ascii="Times New Roman" w:hAnsi="Times New Roman" w:cs="Times New Roman"/>
          <w:b/>
          <w:sz w:val="28"/>
          <w:szCs w:val="28"/>
        </w:rPr>
        <w:t>Древа</w:t>
      </w:r>
      <w:r>
        <w:rPr>
          <w:rFonts w:ascii="Times New Roman" w:hAnsi="Times New Roman" w:cs="Times New Roman"/>
          <w:sz w:val="28"/>
          <w:szCs w:val="28"/>
        </w:rPr>
        <w:t xml:space="preserve"> возник на севере Европы в доисторическое время, откуда продвинулся до Китая. В большинстве традиций </w:t>
      </w:r>
      <w:r>
        <w:rPr>
          <w:rFonts w:ascii="Times New Roman" w:hAnsi="Times New Roman" w:cs="Times New Roman"/>
          <w:b/>
          <w:sz w:val="28"/>
          <w:szCs w:val="28"/>
        </w:rPr>
        <w:t xml:space="preserve">Ж  </w:t>
      </w:r>
      <w:r w:rsidR="007D6165">
        <w:rPr>
          <w:rFonts w:ascii="Times New Roman" w:hAnsi="Times New Roman" w:cs="Times New Roman"/>
          <w:sz w:val="28"/>
          <w:szCs w:val="28"/>
        </w:rPr>
        <w:t>выполняет 2 основные части священного</w:t>
      </w:r>
      <w:r w:rsidR="007D6165" w:rsidRPr="007D6165">
        <w:rPr>
          <w:rFonts w:ascii="Times New Roman" w:hAnsi="Times New Roman" w:cs="Times New Roman"/>
          <w:b/>
          <w:sz w:val="28"/>
          <w:szCs w:val="28"/>
        </w:rPr>
        <w:t xml:space="preserve"> Древа</w:t>
      </w:r>
      <w:r w:rsidR="007D6165">
        <w:rPr>
          <w:rFonts w:ascii="Times New Roman" w:hAnsi="Times New Roman" w:cs="Times New Roman"/>
          <w:sz w:val="28"/>
          <w:szCs w:val="28"/>
        </w:rPr>
        <w:t xml:space="preserve"> – корни и крону. В кириллице  </w:t>
      </w:r>
      <w:r w:rsidR="007D6165">
        <w:rPr>
          <w:rFonts w:ascii="Times New Roman" w:hAnsi="Times New Roman" w:cs="Times New Roman"/>
          <w:b/>
          <w:sz w:val="28"/>
          <w:szCs w:val="28"/>
        </w:rPr>
        <w:t xml:space="preserve">Ж  </w:t>
      </w:r>
      <w:r w:rsidR="007D6165">
        <w:rPr>
          <w:rFonts w:ascii="Times New Roman" w:hAnsi="Times New Roman" w:cs="Times New Roman"/>
          <w:sz w:val="28"/>
          <w:szCs w:val="28"/>
        </w:rPr>
        <w:t>соответствует понятию «живите!»  и  плодородию.</w:t>
      </w:r>
    </w:p>
    <w:p w:rsidR="007D6165" w:rsidRDefault="00D21806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Близок к живи</w:t>
      </w:r>
      <w:r w:rsidR="007D6165">
        <w:rPr>
          <w:rFonts w:ascii="Times New Roman" w:hAnsi="Times New Roman" w:cs="Times New Roman"/>
          <w:sz w:val="28"/>
          <w:szCs w:val="28"/>
        </w:rPr>
        <w:t>те и славянский крин (цветок лилии) – эмблема растительной силы.</w:t>
      </w:r>
    </w:p>
    <w:p w:rsidR="007D6165" w:rsidRDefault="007D6165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Индусы созерцали </w:t>
      </w:r>
      <w:r w:rsidRPr="007D6165">
        <w:rPr>
          <w:rFonts w:ascii="Times New Roman" w:hAnsi="Times New Roman" w:cs="Times New Roman"/>
          <w:b/>
          <w:sz w:val="28"/>
          <w:szCs w:val="28"/>
        </w:rPr>
        <w:t>Мировое Древо</w:t>
      </w:r>
      <w:r>
        <w:rPr>
          <w:rFonts w:ascii="Times New Roman" w:hAnsi="Times New Roman" w:cs="Times New Roman"/>
          <w:sz w:val="28"/>
          <w:szCs w:val="28"/>
        </w:rPr>
        <w:t xml:space="preserve"> из двух точек наблюдения: как ньягродху, буквально «растущее вниз» (ветвями), и как растущее снизу вверх – ашваттху (коновязь).</w:t>
      </w:r>
    </w:p>
    <w:p w:rsidR="007D6165" w:rsidRPr="007D6165" w:rsidRDefault="007D6165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древности конь служил символом солнца, а само оно часто изображалось наподобие плода </w:t>
      </w:r>
      <w:r w:rsidRPr="007D6165">
        <w:rPr>
          <w:rFonts w:ascii="Times New Roman" w:hAnsi="Times New Roman" w:cs="Times New Roman"/>
          <w:sz w:val="28"/>
          <w:szCs w:val="28"/>
        </w:rPr>
        <w:t>Мирового Древа</w:t>
      </w:r>
      <w:r>
        <w:rPr>
          <w:rFonts w:ascii="Times New Roman" w:hAnsi="Times New Roman" w:cs="Times New Roman"/>
          <w:sz w:val="28"/>
          <w:szCs w:val="28"/>
        </w:rPr>
        <w:t xml:space="preserve"> (Египет, Ассирия).</w:t>
      </w:r>
    </w:p>
    <w:p w:rsidR="00D21806" w:rsidRDefault="007D6165" w:rsidP="00D21806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иероглифе </w:t>
      </w:r>
      <w:r>
        <w:rPr>
          <w:rFonts w:ascii="Times New Roman" w:hAnsi="Times New Roman" w:cs="Times New Roman"/>
          <w:b/>
          <w:sz w:val="28"/>
          <w:szCs w:val="28"/>
        </w:rPr>
        <w:t xml:space="preserve">Ж  </w:t>
      </w:r>
      <w:r>
        <w:rPr>
          <w:rFonts w:ascii="Times New Roman" w:hAnsi="Times New Roman" w:cs="Times New Roman"/>
          <w:sz w:val="28"/>
          <w:szCs w:val="28"/>
        </w:rPr>
        <w:t xml:space="preserve">центр обозначает границу между Землёй и Небом. </w:t>
      </w:r>
      <w:r w:rsidR="00065D4D">
        <w:rPr>
          <w:rFonts w:ascii="Times New Roman" w:hAnsi="Times New Roman" w:cs="Times New Roman"/>
          <w:sz w:val="28"/>
          <w:szCs w:val="28"/>
        </w:rPr>
        <w:t>Повествуя о древе Ашваттха (подлинный вид которого невозможно представить), через порог, ведущий к высшему миру, где царит вечность и единение с Божеством:</w:t>
      </w:r>
    </w:p>
    <w:p w:rsidR="00E37D56" w:rsidRDefault="00E37D56" w:rsidP="00D21806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809E9" w:rsidRDefault="00474477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1027" cy="8348353"/>
            <wp:effectExtent l="19050" t="0" r="1173" b="0"/>
            <wp:docPr id="4" name="Рисунок 1" descr="C:\Users\Рашид\Desktop\сжатые картинки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шид\Desktop\сжатые картинки\img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40" cy="834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E9" w:rsidRDefault="004809E9" w:rsidP="004809E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4477" w:rsidRDefault="00474477" w:rsidP="004809E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4477" w:rsidRDefault="00474477" w:rsidP="004809E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795" cy="8482743"/>
            <wp:effectExtent l="19050" t="0" r="0" b="0"/>
            <wp:docPr id="5" name="Рисунок 2" descr="C:\Users\Рашид\Desktop\сжатые картинки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шид\Desktop\сжатые картинки\img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64" cy="850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77" w:rsidRDefault="00474477" w:rsidP="004809E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9E9" w:rsidRPr="00C1359D" w:rsidRDefault="004809E9" w:rsidP="004809E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359D">
        <w:rPr>
          <w:rFonts w:ascii="Times New Roman" w:hAnsi="Times New Roman" w:cs="Times New Roman"/>
          <w:sz w:val="28"/>
          <w:szCs w:val="28"/>
          <w:u w:val="single"/>
        </w:rPr>
        <w:lastRenderedPageBreak/>
        <w:t>Символика развития растений на украшениях древнерусских княгинь:</w:t>
      </w:r>
    </w:p>
    <w:p w:rsidR="004809E9" w:rsidRDefault="004809E9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C135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семена;</w:t>
      </w:r>
    </w:p>
    <w:p w:rsidR="004809E9" w:rsidRDefault="004809E9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б). прорастающее зерно;</w:t>
      </w:r>
    </w:p>
    <w:p w:rsidR="004809E9" w:rsidRDefault="004809E9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в).</w:t>
      </w:r>
      <w:r w:rsidR="00C135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росток;</w:t>
      </w:r>
    </w:p>
    <w:p w:rsidR="004809E9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г). пыльца;</w:t>
      </w:r>
    </w:p>
    <w:p w:rsidR="00C1359D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д). корни семя;</w:t>
      </w:r>
    </w:p>
    <w:p w:rsidR="00C1359D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е). опыление.</w:t>
      </w:r>
    </w:p>
    <w:p w:rsidR="00C1359D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ж). прорастающая почка;</w:t>
      </w:r>
    </w:p>
    <w:p w:rsidR="00C1359D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з). новые побеги;</w:t>
      </w:r>
    </w:p>
    <w:p w:rsidR="00C1359D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и). «крин» (лилия).</w:t>
      </w:r>
    </w:p>
    <w:p w:rsidR="00C1359D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«Древо животное»</w:t>
      </w:r>
    </w:p>
    <w:p w:rsidR="004809E9" w:rsidRPr="00C1359D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колте XI--XII </w:t>
      </w:r>
      <w:r w:rsidRPr="00C1359D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Золото, перегородчатая эмаль.</w:t>
      </w:r>
    </w:p>
    <w:p w:rsidR="004809E9" w:rsidRDefault="004809E9" w:rsidP="004809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5D4D" w:rsidRDefault="00065D4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корнями вверх, ветвями 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Вниз Ашваттха считается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Неподходящим, 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Гимны  --  его листь</w:t>
      </w:r>
      <w:r w:rsidR="00D21806">
        <w:rPr>
          <w:rFonts w:ascii="Times New Roman" w:hAnsi="Times New Roman" w:cs="Times New Roman"/>
          <w:sz w:val="28"/>
          <w:szCs w:val="28"/>
        </w:rPr>
        <w:t>я;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знаток Вед,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его знает.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 и вниз простираются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сучья…предметы чувств –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побеги;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Вниз тянутся также корни 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Его, связующие действительностью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человеческом мире</w:t>
      </w:r>
      <w:r w:rsidR="00824823">
        <w:rPr>
          <w:rFonts w:ascii="Times New Roman" w:hAnsi="Times New Roman" w:cs="Times New Roman"/>
          <w:sz w:val="28"/>
          <w:szCs w:val="28"/>
        </w:rPr>
        <w:t>.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Ни такого его вида здесь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постигнуть, ни основания,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конца, ни начала;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Крепким мечом отрешённости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Срезав Ашваттхи столь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Разросшиеся корни,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стремиться в ту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Область, куда вступив, 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возвращаются боле.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привожу к безначальному 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Духу, от которого некогда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Началось проявление мира.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Аллегория духовного восхождения была известна и древним индейцам Мексики: на одном рисунке некто взбирается по стволу кактуса  (5в), на </w:t>
      </w:r>
      <w:r w:rsidR="000E0458">
        <w:rPr>
          <w:rFonts w:ascii="Times New Roman" w:hAnsi="Times New Roman" w:cs="Times New Roman"/>
          <w:sz w:val="28"/>
          <w:szCs w:val="28"/>
        </w:rPr>
        <w:t>другом стволе вершины виден солнцеобразный цветок.</w:t>
      </w:r>
    </w:p>
    <w:p w:rsidR="000E0458" w:rsidRDefault="000E0458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Библия в рассказе о грехопадении представляет Мировое Древо в двух ипостасях: </w:t>
      </w:r>
      <w:r w:rsidRPr="000E0458">
        <w:rPr>
          <w:rFonts w:ascii="Times New Roman" w:hAnsi="Times New Roman" w:cs="Times New Roman"/>
          <w:b/>
          <w:sz w:val="28"/>
          <w:szCs w:val="28"/>
        </w:rPr>
        <w:t>Древо</w:t>
      </w:r>
      <w:r>
        <w:rPr>
          <w:rFonts w:ascii="Times New Roman" w:hAnsi="Times New Roman" w:cs="Times New Roman"/>
          <w:sz w:val="28"/>
          <w:szCs w:val="28"/>
        </w:rPr>
        <w:t xml:space="preserve"> познания добра и зла и </w:t>
      </w:r>
      <w:r w:rsidRPr="000E0458">
        <w:rPr>
          <w:rFonts w:ascii="Times New Roman" w:hAnsi="Times New Roman" w:cs="Times New Roman"/>
          <w:b/>
          <w:sz w:val="28"/>
          <w:szCs w:val="28"/>
        </w:rPr>
        <w:t>Древо Жизни.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Из любопытства преступив заповедь Творца, Ева отведала плод Древа познания; Адам вынужден был повторить её поступок, за что оба лишились плодов </w:t>
      </w:r>
      <w:r w:rsidRPr="000E0458">
        <w:rPr>
          <w:rFonts w:ascii="Times New Roman" w:hAnsi="Times New Roman" w:cs="Times New Roman"/>
          <w:b/>
          <w:sz w:val="28"/>
          <w:szCs w:val="28"/>
        </w:rPr>
        <w:t>Древа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0458">
        <w:rPr>
          <w:rFonts w:ascii="Times New Roman" w:hAnsi="Times New Roman" w:cs="Times New Roman"/>
          <w:b/>
          <w:sz w:val="28"/>
          <w:szCs w:val="28"/>
        </w:rPr>
        <w:t>Жизни</w:t>
      </w:r>
      <w:r>
        <w:rPr>
          <w:rFonts w:ascii="Times New Roman" w:hAnsi="Times New Roman" w:cs="Times New Roman"/>
          <w:sz w:val="28"/>
          <w:szCs w:val="28"/>
        </w:rPr>
        <w:t xml:space="preserve"> и были изгнаны из рая.</w:t>
      </w:r>
    </w:p>
    <w:p w:rsidR="000E0458" w:rsidRDefault="000E0458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вспомнить иероглиф</w:t>
      </w:r>
      <w:r w:rsidR="00943A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Ж,  </w:t>
      </w:r>
      <w:r>
        <w:rPr>
          <w:rFonts w:ascii="Times New Roman" w:hAnsi="Times New Roman" w:cs="Times New Roman"/>
          <w:sz w:val="28"/>
          <w:szCs w:val="28"/>
        </w:rPr>
        <w:t xml:space="preserve">то в </w:t>
      </w:r>
      <w:r w:rsidRPr="00943A94">
        <w:rPr>
          <w:rFonts w:ascii="Times New Roman" w:hAnsi="Times New Roman" w:cs="Times New Roman"/>
          <w:b/>
          <w:sz w:val="28"/>
          <w:szCs w:val="28"/>
        </w:rPr>
        <w:t xml:space="preserve">нём </w:t>
      </w:r>
      <w:r w:rsidRPr="00943A94">
        <w:rPr>
          <w:rFonts w:ascii="Times New Roman" w:hAnsi="Times New Roman" w:cs="Times New Roman"/>
          <w:sz w:val="28"/>
          <w:szCs w:val="28"/>
        </w:rPr>
        <w:t>Древо Жизни</w:t>
      </w:r>
      <w:r>
        <w:rPr>
          <w:rFonts w:ascii="Times New Roman" w:hAnsi="Times New Roman" w:cs="Times New Roman"/>
          <w:sz w:val="28"/>
          <w:szCs w:val="28"/>
        </w:rPr>
        <w:t xml:space="preserve"> станет центральной осью (единство с Создателем, тождественное бессмертию), а Древо познания добра и зла разделится на правую и левую ветви.</w:t>
      </w:r>
    </w:p>
    <w:p w:rsidR="00943A94" w:rsidRDefault="00943A94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Евангелию, возврат к изначальному райскому состоянию стал возможен только после искупительной жертвы Христа на Кресте – Древе в средоточ</w:t>
      </w:r>
      <w:r w:rsidR="00271F73">
        <w:rPr>
          <w:rFonts w:ascii="Times New Roman" w:hAnsi="Times New Roman" w:cs="Times New Roman"/>
          <w:sz w:val="28"/>
          <w:szCs w:val="28"/>
        </w:rPr>
        <w:t>ии мира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1359D" w:rsidRDefault="00C1359D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74477" w:rsidRDefault="00474477" w:rsidP="00390D79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9854" cy="6958940"/>
            <wp:effectExtent l="19050" t="0" r="0" b="0"/>
            <wp:docPr id="6" name="Рисунок 3" descr="C:\Users\Рашид\Desktop\сжатые картинки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шид\Desktop\сжатые картинки\img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54" cy="695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F8" w:rsidRDefault="00461FF8" w:rsidP="00390D79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1FF8" w:rsidRDefault="00461FF8" w:rsidP="00390D79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4477" w:rsidRDefault="00474477" w:rsidP="00390D79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67B5" w:rsidRDefault="002A67B5" w:rsidP="0047447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A67B5" w:rsidRDefault="002A67B5" w:rsidP="0047447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1359D" w:rsidRPr="00390D79" w:rsidRDefault="00390D79" w:rsidP="0047447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90D79">
        <w:rPr>
          <w:rFonts w:ascii="Times New Roman" w:hAnsi="Times New Roman" w:cs="Times New Roman"/>
          <w:sz w:val="28"/>
          <w:szCs w:val="28"/>
          <w:u w:val="single"/>
        </w:rPr>
        <w:lastRenderedPageBreak/>
        <w:t>Мировое ДРЕВО с эмблемой высшего мира в виде солнцеобразного цветка на вершине: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а). Древний Египет;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б). Ассирия;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в). Древняя Мексика (человек, поднимающийся к вершине обозначает путь духовного становления).</w:t>
      </w:r>
    </w:p>
    <w:p w:rsidR="00474477" w:rsidRDefault="00474477" w:rsidP="004744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0D79" w:rsidRPr="00390D79" w:rsidRDefault="00390D79" w:rsidP="004744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Смысл начертания кириллистической буквы </w:t>
      </w:r>
      <w:r w:rsidRPr="00390D79">
        <w:rPr>
          <w:rFonts w:ascii="Times New Roman" w:hAnsi="Times New Roman" w:cs="Times New Roman"/>
          <w:b/>
          <w:sz w:val="28"/>
          <w:szCs w:val="28"/>
        </w:rPr>
        <w:t>Ж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раскрывается через схематическое изображение ДРЕВА с 5 ветвями, 2 из которых согнулись под тяжестью плодов…</w:t>
      </w:r>
    </w:p>
    <w:p w:rsidR="00474477" w:rsidRDefault="00474477" w:rsidP="00390D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0D79" w:rsidRDefault="00390D79" w:rsidP="00390D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Кипарисово древо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древам мати…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Слывёт то древо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Преображенное,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вырезан Чудин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Поклоне крест,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нём распят был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Истинный Христос,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кипарисово древо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древам мати.</w:t>
      </w:r>
    </w:p>
    <w:p w:rsidR="00390D79" w:rsidRDefault="00390D79" w:rsidP="00C1359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C1359D" w:rsidRDefault="00C1359D" w:rsidP="00C1359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C1359D" w:rsidRDefault="00C1359D" w:rsidP="00C1359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C1359D" w:rsidRDefault="00C1359D" w:rsidP="00C1359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74477" w:rsidRDefault="00474477" w:rsidP="00390D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477" w:rsidRDefault="00474477" w:rsidP="00390D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477" w:rsidRDefault="00474477" w:rsidP="00390D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477" w:rsidRDefault="00474477" w:rsidP="00390D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2670" cy="8360228"/>
            <wp:effectExtent l="19050" t="0" r="6680" b="0"/>
            <wp:docPr id="7" name="Рисунок 4" descr="C:\Users\Рашид\Desktop\сжатые картинки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шид\Desktop\сжатые картинки\img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64" cy="836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F8" w:rsidRDefault="00461FF8" w:rsidP="00390D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A94" w:rsidRDefault="00943A94" w:rsidP="00390D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Распятие Спасителя вернуло прощение Бога, кто уверовал в последующее Воскресение Христово. Вечная жизнь святых изображена в Откровении Иоанна Богослова, где посреди Небесного Града вновь возвышается </w:t>
      </w:r>
      <w:r w:rsidRPr="00EC3057">
        <w:rPr>
          <w:rFonts w:ascii="Times New Roman" w:hAnsi="Times New Roman" w:cs="Times New Roman"/>
          <w:b/>
          <w:sz w:val="28"/>
          <w:szCs w:val="28"/>
        </w:rPr>
        <w:t>Древо Жизни,</w:t>
      </w:r>
      <w:r>
        <w:rPr>
          <w:rFonts w:ascii="Times New Roman" w:hAnsi="Times New Roman" w:cs="Times New Roman"/>
          <w:sz w:val="28"/>
          <w:szCs w:val="28"/>
        </w:rPr>
        <w:t xml:space="preserve"> «дающее на каждый месяц свой плод».</w:t>
      </w:r>
    </w:p>
    <w:p w:rsidR="00EC3057" w:rsidRDefault="00EC3057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новозаветный образ также был известен задолго до Рождества Христова. Плоды </w:t>
      </w:r>
      <w:r w:rsidRPr="00EC3057">
        <w:rPr>
          <w:rFonts w:ascii="Times New Roman" w:hAnsi="Times New Roman" w:cs="Times New Roman"/>
          <w:b/>
          <w:sz w:val="28"/>
          <w:szCs w:val="28"/>
        </w:rPr>
        <w:t>Древа Жизни</w:t>
      </w:r>
      <w:r>
        <w:rPr>
          <w:rFonts w:ascii="Times New Roman" w:hAnsi="Times New Roman" w:cs="Times New Roman"/>
          <w:sz w:val="28"/>
          <w:szCs w:val="28"/>
        </w:rPr>
        <w:t xml:space="preserve"> Апокалипсиса отвечают золотым яблоком Гесперид греческой мифологии.</w:t>
      </w:r>
    </w:p>
    <w:p w:rsidR="00EC3057" w:rsidRDefault="00EC3057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плодов (12) и связь с годовым оборотом напоминают о 12 Адитьи(«неделимых») индуизма. Считается, что 12 Адитьи – это 12 положений Солнца (или 12 знаков Зодиака), которые одновременно являются в конце цикла земного существования.</w:t>
      </w:r>
    </w:p>
    <w:p w:rsidR="00EC3057" w:rsidRDefault="00EC3057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представления опираются и на природный прототип </w:t>
      </w:r>
      <w:r w:rsidRPr="00EC3057">
        <w:rPr>
          <w:rFonts w:ascii="Times New Roman" w:hAnsi="Times New Roman" w:cs="Times New Roman"/>
          <w:b/>
          <w:sz w:val="28"/>
          <w:szCs w:val="28"/>
        </w:rPr>
        <w:t>Мирового Древа.</w:t>
      </w:r>
      <w:r>
        <w:rPr>
          <w:rFonts w:ascii="Times New Roman" w:hAnsi="Times New Roman" w:cs="Times New Roman"/>
          <w:sz w:val="28"/>
          <w:szCs w:val="28"/>
        </w:rPr>
        <w:t xml:space="preserve"> Семена деревьев образуются лишь раз в году, состоящем из 12 месяцев, которые как бы соединяются семенем в одно.</w:t>
      </w:r>
    </w:p>
    <w:p w:rsidR="00EC3057" w:rsidRDefault="00674384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Кстати, жизнь дерева включает  и более частый ритм – смену дня и ночи.</w:t>
      </w:r>
    </w:p>
    <w:p w:rsidR="00674384" w:rsidRDefault="00674384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китайской культуре закату соответствует начертание, показывающее солнце, зависшее над деревом на исходе дня, а темноте – изображение светила, упавшего к подножию дерева.</w:t>
      </w:r>
    </w:p>
    <w:p w:rsidR="00674384" w:rsidRDefault="00674384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Другой приметой райского </w:t>
      </w:r>
      <w:r w:rsidRPr="00C83BEE">
        <w:rPr>
          <w:rFonts w:ascii="Times New Roman" w:hAnsi="Times New Roman" w:cs="Times New Roman"/>
          <w:b/>
          <w:sz w:val="28"/>
          <w:szCs w:val="28"/>
        </w:rPr>
        <w:t>Древа</w:t>
      </w:r>
      <w:r>
        <w:rPr>
          <w:rFonts w:ascii="Times New Roman" w:hAnsi="Times New Roman" w:cs="Times New Roman"/>
          <w:sz w:val="28"/>
          <w:szCs w:val="28"/>
        </w:rPr>
        <w:t xml:space="preserve"> являются 4 животворных потока, текущие от его корней на 4 стороны света. Вообще, Древо Жизни труднодоступно, находится в скрытом месте, где его охраняет неусыпный страж. Под деревом изображали хищных зверей (львов, барсов, волков), крылатых гениев или вооружённых всадников.</w:t>
      </w:r>
      <w:r w:rsidR="002D3F8A">
        <w:rPr>
          <w:rFonts w:ascii="Times New Roman" w:hAnsi="Times New Roman" w:cs="Times New Roman"/>
          <w:sz w:val="28"/>
          <w:szCs w:val="28"/>
        </w:rPr>
        <w:t xml:space="preserve"> Такая иконография зародилась в Месопотамии и стала известна повсюду благодаря персидским, византийским и арабским мастерам. Иное значение имеют две птицы, помещаемые в корне. Они восходят к полуженщинам – полуптицам гарпиям эллинской мифологии, которые изначально не имели зловещего характера, а символизировали ангелов, возносящих души покойников к источнику вечного блаженства.</w:t>
      </w:r>
    </w:p>
    <w:p w:rsidR="002D3F8A" w:rsidRDefault="00C83BEE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Тот же смысл сохранился в русских сказочных птицах, например: Сирин-птица. В целом символические животные соотносятся с тремя уровнями </w:t>
      </w:r>
      <w:r w:rsidRPr="00C83BEE">
        <w:rPr>
          <w:rFonts w:ascii="Times New Roman" w:hAnsi="Times New Roman" w:cs="Times New Roman"/>
          <w:b/>
          <w:sz w:val="28"/>
          <w:szCs w:val="28"/>
        </w:rPr>
        <w:t>Мирового Древа</w:t>
      </w:r>
      <w:r>
        <w:rPr>
          <w:rFonts w:ascii="Times New Roman" w:hAnsi="Times New Roman" w:cs="Times New Roman"/>
          <w:sz w:val="28"/>
          <w:szCs w:val="28"/>
        </w:rPr>
        <w:t>: драконы и змеи с корнями (первичная материя0, млекопитающие со стволом  (подъём, проникновение), птицы с ветвями и листвой (переход в новое качество).</w:t>
      </w:r>
    </w:p>
    <w:p w:rsidR="00390D79" w:rsidRDefault="00390D79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3001F" w:rsidRDefault="00B3001F" w:rsidP="008100F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83BEE" w:rsidRPr="00390D79" w:rsidRDefault="00B3001F" w:rsidP="008100F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83BEE" w:rsidRPr="00390D79">
        <w:rPr>
          <w:rFonts w:ascii="Times New Roman" w:hAnsi="Times New Roman" w:cs="Times New Roman"/>
          <w:sz w:val="28"/>
          <w:szCs w:val="28"/>
          <w:u w:val="single"/>
        </w:rPr>
        <w:t>У каждого народа считалась священной своя порода дерева:</w:t>
      </w:r>
    </w:p>
    <w:p w:rsidR="00C83BEE" w:rsidRDefault="00B3001F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BEE">
        <w:rPr>
          <w:rFonts w:ascii="Times New Roman" w:hAnsi="Times New Roman" w:cs="Times New Roman"/>
          <w:sz w:val="28"/>
          <w:szCs w:val="28"/>
        </w:rPr>
        <w:t xml:space="preserve">у индусов –смоковница, </w:t>
      </w:r>
      <w:r w:rsidR="007F5695">
        <w:rPr>
          <w:rFonts w:ascii="Times New Roman" w:hAnsi="Times New Roman" w:cs="Times New Roman"/>
          <w:sz w:val="28"/>
          <w:szCs w:val="28"/>
        </w:rPr>
        <w:t xml:space="preserve">                  в Вавилоне – пальма.</w:t>
      </w:r>
    </w:p>
    <w:p w:rsidR="00C83BEE" w:rsidRDefault="00B3001F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BEE">
        <w:rPr>
          <w:rFonts w:ascii="Times New Roman" w:hAnsi="Times New Roman" w:cs="Times New Roman"/>
          <w:sz w:val="28"/>
          <w:szCs w:val="28"/>
        </w:rPr>
        <w:t>у иранцев –</w:t>
      </w:r>
      <w:r w:rsidR="007F5695">
        <w:rPr>
          <w:rFonts w:ascii="Times New Roman" w:hAnsi="Times New Roman" w:cs="Times New Roman"/>
          <w:sz w:val="28"/>
          <w:szCs w:val="28"/>
        </w:rPr>
        <w:t xml:space="preserve"> орех,                              в Ассирии – виноградная лоза,</w:t>
      </w:r>
    </w:p>
    <w:p w:rsidR="00C83BEE" w:rsidRDefault="00B3001F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BEE">
        <w:rPr>
          <w:rFonts w:ascii="Times New Roman" w:hAnsi="Times New Roman" w:cs="Times New Roman"/>
          <w:sz w:val="28"/>
          <w:szCs w:val="28"/>
        </w:rPr>
        <w:t xml:space="preserve">в Мексике –агава, </w:t>
      </w:r>
      <w:r w:rsidR="007F5695">
        <w:rPr>
          <w:rFonts w:ascii="Times New Roman" w:hAnsi="Times New Roman" w:cs="Times New Roman"/>
          <w:sz w:val="28"/>
          <w:szCs w:val="28"/>
        </w:rPr>
        <w:t xml:space="preserve">                             у даосов в Китае – персик.</w:t>
      </w:r>
    </w:p>
    <w:p w:rsidR="007F5695" w:rsidRDefault="00B3001F" w:rsidP="007F5695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BEE">
        <w:rPr>
          <w:rFonts w:ascii="Times New Roman" w:hAnsi="Times New Roman" w:cs="Times New Roman"/>
          <w:sz w:val="28"/>
          <w:szCs w:val="28"/>
        </w:rPr>
        <w:t>в Скандинавии – ясень,</w:t>
      </w:r>
      <w:r w:rsidR="007F5695">
        <w:rPr>
          <w:rFonts w:ascii="Times New Roman" w:hAnsi="Times New Roman" w:cs="Times New Roman"/>
          <w:sz w:val="28"/>
          <w:szCs w:val="28"/>
        </w:rPr>
        <w:t xml:space="preserve">                     в Германии – ель, позднее липа,</w:t>
      </w:r>
    </w:p>
    <w:p w:rsidR="00065D4D" w:rsidRDefault="007F5695" w:rsidP="007F56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тому же эти деревья посвящались определённому божеству. Славянские племена почитали как одиноко стоящие деревья (берёзу, дуб, ель, сосну, тополь), так и священные рощи, окружённые магической изгородью. Так запрещалась рубка леса и проходили языческие празднества. Рождение детей и материнство гармонировали с идеей бесконечного воспроизводства, заложенной в жизненном цикле дерева. Принцип «умереть, чтобы возродится снова»,</w:t>
      </w:r>
      <w:r w:rsidR="004F04D3">
        <w:rPr>
          <w:rFonts w:ascii="Times New Roman" w:hAnsi="Times New Roman" w:cs="Times New Roman"/>
          <w:sz w:val="28"/>
          <w:szCs w:val="28"/>
        </w:rPr>
        <w:t>без которого невозможно прорастание семени, символизировал мысль о коллективном бессмертии людей. Отсюда старинный обряд захоронения людей умерших при родах младенцев под корнями священного дерева.</w:t>
      </w:r>
    </w:p>
    <w:p w:rsidR="004F04D3" w:rsidRDefault="004F04D3" w:rsidP="007F5695">
      <w:pPr>
        <w:jc w:val="both"/>
        <w:rPr>
          <w:rFonts w:ascii="Times New Roman" w:hAnsi="Times New Roman" w:cs="Times New Roman"/>
          <w:sz w:val="28"/>
          <w:szCs w:val="28"/>
        </w:rPr>
      </w:pPr>
      <w:r w:rsidRPr="00C37146">
        <w:rPr>
          <w:rFonts w:ascii="Times New Roman" w:hAnsi="Times New Roman" w:cs="Times New Roman"/>
          <w:b/>
          <w:sz w:val="28"/>
          <w:szCs w:val="28"/>
        </w:rPr>
        <w:t xml:space="preserve">Дерево </w:t>
      </w:r>
      <w:r>
        <w:rPr>
          <w:rFonts w:ascii="Times New Roman" w:hAnsi="Times New Roman" w:cs="Times New Roman"/>
          <w:sz w:val="28"/>
          <w:szCs w:val="28"/>
        </w:rPr>
        <w:t xml:space="preserve">вошло в обиход, сознание, фольклор и до сегодняшнего дня у некоторых народностей дерево является тотемом, мифическим предком племени. И это не случайно. Ведь </w:t>
      </w:r>
      <w:r w:rsidRPr="00C37146">
        <w:rPr>
          <w:rFonts w:ascii="Times New Roman" w:hAnsi="Times New Roman" w:cs="Times New Roman"/>
          <w:b/>
          <w:sz w:val="28"/>
          <w:szCs w:val="28"/>
        </w:rPr>
        <w:t>дерево</w:t>
      </w:r>
      <w:r>
        <w:rPr>
          <w:rFonts w:ascii="Times New Roman" w:hAnsi="Times New Roman" w:cs="Times New Roman"/>
          <w:sz w:val="28"/>
          <w:szCs w:val="28"/>
        </w:rPr>
        <w:t xml:space="preserve"> – это и дом, и храм  и последнее пристанище человека. </w:t>
      </w:r>
    </w:p>
    <w:p w:rsidR="004F04D3" w:rsidRDefault="004F04D3" w:rsidP="007F56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 </w:t>
      </w:r>
      <w:r w:rsidRPr="00C37146">
        <w:rPr>
          <w:rFonts w:ascii="Times New Roman" w:hAnsi="Times New Roman" w:cs="Times New Roman"/>
          <w:b/>
          <w:sz w:val="28"/>
          <w:szCs w:val="28"/>
        </w:rPr>
        <w:t>«дерева»</w:t>
      </w:r>
      <w:r>
        <w:rPr>
          <w:rFonts w:ascii="Times New Roman" w:hAnsi="Times New Roman" w:cs="Times New Roman"/>
          <w:sz w:val="28"/>
          <w:szCs w:val="28"/>
        </w:rPr>
        <w:t xml:space="preserve"> чрезвычайно распространён в народном искусстве, он часто встречался в народной вышивке и на прялке, в частности пучежской. В прошлом веке к нему обращались народные вятские мастера, а сегодня включают в свои композиции каргопольские мастера.</w:t>
      </w:r>
    </w:p>
    <w:p w:rsidR="004F04D3" w:rsidRDefault="004F04D3" w:rsidP="007F5695">
      <w:pPr>
        <w:jc w:val="both"/>
        <w:rPr>
          <w:rFonts w:ascii="Times New Roman" w:hAnsi="Times New Roman" w:cs="Times New Roman"/>
          <w:sz w:val="28"/>
          <w:szCs w:val="28"/>
        </w:rPr>
      </w:pPr>
      <w:r w:rsidRPr="00C37146">
        <w:rPr>
          <w:rFonts w:ascii="Times New Roman" w:hAnsi="Times New Roman" w:cs="Times New Roman"/>
          <w:sz w:val="28"/>
          <w:szCs w:val="28"/>
        </w:rPr>
        <w:t>Глиняное дерево</w:t>
      </w:r>
      <w:r>
        <w:rPr>
          <w:rFonts w:ascii="Times New Roman" w:hAnsi="Times New Roman" w:cs="Times New Roman"/>
          <w:sz w:val="28"/>
          <w:szCs w:val="28"/>
        </w:rPr>
        <w:t xml:space="preserve"> встречалось в Калужской области. Следы </w:t>
      </w:r>
      <w:r w:rsidRPr="00C37146">
        <w:rPr>
          <w:rFonts w:ascii="Times New Roman" w:hAnsi="Times New Roman" w:cs="Times New Roman"/>
          <w:b/>
          <w:sz w:val="28"/>
          <w:szCs w:val="28"/>
        </w:rPr>
        <w:t>культа дерева</w:t>
      </w:r>
      <w:r>
        <w:rPr>
          <w:rFonts w:ascii="Times New Roman" w:hAnsi="Times New Roman" w:cs="Times New Roman"/>
          <w:sz w:val="28"/>
          <w:szCs w:val="28"/>
        </w:rPr>
        <w:t xml:space="preserve"> можно извлечь из обрядов и ритуалов прославян и русских племён, некоторые из них не забы</w:t>
      </w:r>
      <w:r w:rsidR="00C37146">
        <w:rPr>
          <w:rFonts w:ascii="Times New Roman" w:hAnsi="Times New Roman" w:cs="Times New Roman"/>
          <w:sz w:val="28"/>
          <w:szCs w:val="28"/>
        </w:rPr>
        <w:t>ты и доныне, хотя, выметая, например, мусор из дома, мы вряд ли помним, что производим магический обряд, к которому прибегали наши предки, выгоняя из дома хворь и нечисть.</w:t>
      </w:r>
    </w:p>
    <w:p w:rsidR="00C37146" w:rsidRDefault="00C37146" w:rsidP="007F56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последний четверг перед троицей русские шли в лес, пели песни, срубали берёзу, обряжали её в женское платье, украшали лентами и лоскутками, несли в дом или деревню, а затем топили в реке, чтобы вызвать на поле дождь.</w:t>
      </w:r>
    </w:p>
    <w:p w:rsidR="00DA1AA4" w:rsidRDefault="00DA1AA4" w:rsidP="007F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01F" w:rsidRPr="00B3001F" w:rsidRDefault="00B3001F" w:rsidP="00DA1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808559" cy="9048997"/>
            <wp:effectExtent l="19050" t="0" r="1691" b="0"/>
            <wp:docPr id="17" name="Рисунок 7" descr="C:\Users\Рашид\Desktop\сжатые картинки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шид\Desktop\сжатые картинки\img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478" cy="906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79" w:rsidRPr="00390D79" w:rsidRDefault="00390D79" w:rsidP="00DA1AA4">
      <w:pPr>
        <w:rPr>
          <w:rFonts w:ascii="Times New Roman" w:hAnsi="Times New Roman" w:cs="Times New Roman"/>
          <w:sz w:val="28"/>
          <w:szCs w:val="28"/>
          <w:u w:val="single"/>
        </w:rPr>
      </w:pPr>
      <w:r w:rsidRPr="00390D79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Плетёный крест, обозначающий взаимосвязь </w:t>
      </w:r>
      <w:r w:rsidRPr="00390D79">
        <w:rPr>
          <w:rFonts w:ascii="Times New Roman" w:hAnsi="Times New Roman" w:cs="Times New Roman"/>
          <w:b/>
          <w:sz w:val="28"/>
          <w:szCs w:val="28"/>
          <w:u w:val="single"/>
        </w:rPr>
        <w:t>Древа Жизни</w:t>
      </w:r>
      <w:r w:rsidRPr="00390D79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 w:rsidRPr="00390D79">
        <w:rPr>
          <w:rFonts w:ascii="Times New Roman" w:hAnsi="Times New Roman" w:cs="Times New Roman"/>
          <w:b/>
          <w:sz w:val="28"/>
          <w:szCs w:val="28"/>
          <w:u w:val="single"/>
        </w:rPr>
        <w:t>Древа Познания</w:t>
      </w:r>
      <w:r w:rsidRPr="00390D79">
        <w:rPr>
          <w:rFonts w:ascii="Times New Roman" w:hAnsi="Times New Roman" w:cs="Times New Roman"/>
          <w:sz w:val="28"/>
          <w:szCs w:val="28"/>
          <w:u w:val="single"/>
        </w:rPr>
        <w:t xml:space="preserve"> добра и зла.</w:t>
      </w:r>
    </w:p>
    <w:p w:rsidR="00390D79" w:rsidRPr="00390D79" w:rsidRDefault="00390D79" w:rsidP="00DA1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Прорись с греческой миниатюры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390D79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390D79" w:rsidRDefault="00390D79" w:rsidP="00DA1AA4">
      <w:pPr>
        <w:rPr>
          <w:rFonts w:ascii="Times New Roman" w:hAnsi="Times New Roman" w:cs="Times New Roman"/>
          <w:sz w:val="28"/>
          <w:szCs w:val="28"/>
        </w:rPr>
      </w:pPr>
    </w:p>
    <w:p w:rsidR="00DA1AA4" w:rsidRDefault="00DA1AA4" w:rsidP="00DA1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96D">
        <w:rPr>
          <w:rFonts w:ascii="Times New Roman" w:hAnsi="Times New Roman" w:cs="Times New Roman"/>
          <w:b/>
          <w:sz w:val="28"/>
          <w:szCs w:val="28"/>
        </w:rPr>
        <w:t xml:space="preserve">Целями  </w:t>
      </w:r>
      <w:r w:rsidRPr="00DA1AA4">
        <w:rPr>
          <w:rFonts w:ascii="Times New Roman" w:hAnsi="Times New Roman" w:cs="Times New Roman"/>
          <w:sz w:val="28"/>
          <w:szCs w:val="28"/>
        </w:rPr>
        <w:t xml:space="preserve">данной методической разработки являются исследование межпредметных связей между скульптурой, </w:t>
      </w:r>
      <w:r w:rsidR="000B696D">
        <w:rPr>
          <w:rFonts w:ascii="Times New Roman" w:hAnsi="Times New Roman" w:cs="Times New Roman"/>
          <w:sz w:val="28"/>
          <w:szCs w:val="28"/>
        </w:rPr>
        <w:t xml:space="preserve">декоративно-прикладным искусством </w:t>
      </w:r>
      <w:r w:rsidRPr="00DA1AA4">
        <w:rPr>
          <w:rFonts w:ascii="Times New Roman" w:hAnsi="Times New Roman" w:cs="Times New Roman"/>
          <w:sz w:val="28"/>
          <w:szCs w:val="28"/>
        </w:rPr>
        <w:t>и композицией. Объемное изображение предметов в рельефе, развитие наблюдательности, зрительной памяти и умение использовать композицию, в том числе и декоративную композицию. Также целью этой методической разработки является подведение анализа над работой по предмету "Скульптура</w:t>
      </w:r>
      <w:r>
        <w:rPr>
          <w:rFonts w:ascii="Times New Roman" w:hAnsi="Times New Roman" w:cs="Times New Roman"/>
          <w:sz w:val="28"/>
          <w:szCs w:val="28"/>
        </w:rPr>
        <w:t xml:space="preserve"> в рель</w:t>
      </w:r>
      <w:r w:rsidR="00876CA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фе" за последние время изобразительного  класса Ольховской</w:t>
      </w:r>
      <w:r w:rsidRPr="00DA1AA4">
        <w:rPr>
          <w:rFonts w:ascii="Times New Roman" w:hAnsi="Times New Roman" w:cs="Times New Roman"/>
          <w:sz w:val="28"/>
          <w:szCs w:val="28"/>
        </w:rPr>
        <w:t xml:space="preserve"> детской школы искусств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696D" w:rsidRDefault="000B696D" w:rsidP="00DA1AA4">
      <w:pPr>
        <w:rPr>
          <w:rFonts w:ascii="Times New Roman" w:hAnsi="Times New Roman" w:cs="Times New Roman"/>
          <w:sz w:val="28"/>
          <w:szCs w:val="28"/>
        </w:rPr>
      </w:pPr>
      <w:r w:rsidRPr="0014123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76CA6" w:rsidRPr="00141233">
        <w:rPr>
          <w:rFonts w:ascii="Times New Roman" w:hAnsi="Times New Roman" w:cs="Times New Roman"/>
          <w:b/>
          <w:sz w:val="28"/>
          <w:szCs w:val="28"/>
        </w:rPr>
        <w:t>Декоративная скульптура</w:t>
      </w:r>
      <w:r w:rsidR="00876CA6">
        <w:rPr>
          <w:rFonts w:ascii="Times New Roman" w:hAnsi="Times New Roman" w:cs="Times New Roman"/>
          <w:sz w:val="28"/>
          <w:szCs w:val="28"/>
        </w:rPr>
        <w:t xml:space="preserve"> занимает важное место в изображении знакомых нам предметов, она позволяет по-новому взглянуть на окружающий мир, почувствовать его неоднозначность и завораживающую красоту. Родная природа является прекрасной темой для художественной стилизации форм. Один и тот же объект можно изучать и отображать бесконечно – и в зависимости от поставленной задачи получать различные результаты. Стилизации природных форм уделяется большое внимание, так как эти задания помогают овладеть аналитическим мышлением и способами оригинального выражения натуры.</w:t>
      </w:r>
    </w:p>
    <w:p w:rsidR="000B696D" w:rsidRPr="006D060C" w:rsidRDefault="00876CA6" w:rsidP="00876CA6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B696D" w:rsidRPr="000B696D">
        <w:rPr>
          <w:b/>
          <w:sz w:val="28"/>
          <w:szCs w:val="28"/>
        </w:rPr>
        <w:t>Задачи</w:t>
      </w:r>
      <w:r w:rsidR="000B696D">
        <w:rPr>
          <w:b/>
          <w:sz w:val="28"/>
          <w:szCs w:val="28"/>
        </w:rPr>
        <w:t xml:space="preserve">. </w:t>
      </w:r>
      <w:r w:rsidR="000B696D" w:rsidRPr="006D060C">
        <w:rPr>
          <w:sz w:val="28"/>
          <w:szCs w:val="28"/>
        </w:rPr>
        <w:t xml:space="preserve">Научить основам передачи рисунка в объемной </w:t>
      </w:r>
      <w:r w:rsidR="000B696D">
        <w:rPr>
          <w:sz w:val="28"/>
          <w:szCs w:val="28"/>
        </w:rPr>
        <w:t xml:space="preserve">и рельефной </w:t>
      </w:r>
      <w:r w:rsidR="000B696D" w:rsidRPr="006D060C">
        <w:rPr>
          <w:sz w:val="28"/>
          <w:szCs w:val="28"/>
        </w:rPr>
        <w:t>форме.</w:t>
      </w:r>
    </w:p>
    <w:p w:rsidR="000B696D" w:rsidRDefault="000B696D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 w:rsidRPr="006D060C">
        <w:rPr>
          <w:sz w:val="28"/>
          <w:szCs w:val="28"/>
        </w:rPr>
        <w:t xml:space="preserve">Усвоить соблюдение основных пропорций, передачу характера, </w:t>
      </w:r>
      <w:r>
        <w:rPr>
          <w:sz w:val="28"/>
          <w:szCs w:val="28"/>
        </w:rPr>
        <w:t xml:space="preserve">   </w:t>
      </w:r>
    </w:p>
    <w:p w:rsidR="000B696D" w:rsidRPr="006D060C" w:rsidRDefault="000B696D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фактур</w:t>
      </w:r>
      <w:r w:rsidRPr="006D060C">
        <w:rPr>
          <w:sz w:val="28"/>
          <w:szCs w:val="28"/>
        </w:rPr>
        <w:t>.</w:t>
      </w:r>
    </w:p>
    <w:p w:rsidR="000B696D" w:rsidRDefault="000B696D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 w:rsidRPr="006D060C">
        <w:rPr>
          <w:sz w:val="28"/>
          <w:szCs w:val="28"/>
        </w:rPr>
        <w:t>Закрепить приёмы стилизации образа.</w:t>
      </w:r>
      <w:r w:rsidR="00876CA6">
        <w:rPr>
          <w:sz w:val="28"/>
          <w:szCs w:val="28"/>
        </w:rPr>
        <w:t xml:space="preserve"> Предоставляется прекрасная возможность творческой работы, которая заключается в художественной переработке природных </w:t>
      </w:r>
      <w:r w:rsidR="002719FD">
        <w:rPr>
          <w:sz w:val="28"/>
          <w:szCs w:val="28"/>
        </w:rPr>
        <w:t xml:space="preserve">и растительных форм, а затем и в создании стилизованного </w:t>
      </w:r>
      <w:r w:rsidR="00962C9E">
        <w:rPr>
          <w:sz w:val="28"/>
          <w:szCs w:val="28"/>
        </w:rPr>
        <w:t xml:space="preserve">декоративного </w:t>
      </w:r>
      <w:r w:rsidR="002719FD">
        <w:rPr>
          <w:sz w:val="28"/>
          <w:szCs w:val="28"/>
        </w:rPr>
        <w:t>скульптурного изображения.</w:t>
      </w:r>
    </w:p>
    <w:p w:rsidR="00D21806" w:rsidRDefault="002719FD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719FD" w:rsidRDefault="00D21806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719FD">
        <w:rPr>
          <w:sz w:val="28"/>
          <w:szCs w:val="28"/>
        </w:rPr>
        <w:t xml:space="preserve"> Предварительный эскиз – важная часть в этой работе. Выполняя натурные зарисовки, ученик выявляет пластику природных форм,</w:t>
      </w:r>
      <w:r w:rsidR="00F01C5C">
        <w:rPr>
          <w:sz w:val="28"/>
          <w:szCs w:val="28"/>
        </w:rPr>
        <w:t xml:space="preserve"> мыслить пластическими формами, </w:t>
      </w:r>
      <w:r w:rsidR="002719FD">
        <w:rPr>
          <w:sz w:val="28"/>
          <w:szCs w:val="28"/>
        </w:rPr>
        <w:t xml:space="preserve"> отмечает ритм, строй и текстуру объектов. Затем на основе собранного материала создаёт эскиз для скульптуры в стилизованном виде.</w:t>
      </w:r>
      <w:r w:rsidR="00F01C5C">
        <w:rPr>
          <w:sz w:val="28"/>
          <w:szCs w:val="28"/>
        </w:rPr>
        <w:t xml:space="preserve"> Также необходимо добиться, чтобы ученик вылепил</w:t>
      </w:r>
      <w:r w:rsidR="00962C9E">
        <w:rPr>
          <w:sz w:val="28"/>
          <w:szCs w:val="28"/>
        </w:rPr>
        <w:t xml:space="preserve"> декоративную</w:t>
      </w:r>
      <w:r w:rsidR="00F01C5C">
        <w:rPr>
          <w:sz w:val="28"/>
          <w:szCs w:val="28"/>
        </w:rPr>
        <w:t xml:space="preserve"> скульптуру, наиболее приближённую к эскизу, </w:t>
      </w:r>
      <w:r w:rsidR="00962C9E">
        <w:rPr>
          <w:sz w:val="28"/>
          <w:szCs w:val="28"/>
        </w:rPr>
        <w:t xml:space="preserve">большое значение уделяется тщательности проработки деталей -- </w:t>
      </w:r>
      <w:r w:rsidR="00F01C5C">
        <w:rPr>
          <w:sz w:val="28"/>
          <w:szCs w:val="28"/>
        </w:rPr>
        <w:t>это развивает внимательность и аккуратность в работе.</w:t>
      </w:r>
    </w:p>
    <w:p w:rsidR="002719FD" w:rsidRDefault="002719FD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01C5C" w:rsidRDefault="00F01C5C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Для выполнения лепки </w:t>
      </w:r>
      <w:r w:rsidRPr="00F01C5C">
        <w:rPr>
          <w:b/>
          <w:sz w:val="28"/>
          <w:szCs w:val="28"/>
        </w:rPr>
        <w:t>«Древа Жизни»</w:t>
      </w:r>
      <w:r>
        <w:rPr>
          <w:sz w:val="28"/>
          <w:szCs w:val="28"/>
        </w:rPr>
        <w:t xml:space="preserve"> необходимо сделать зарисовки с натуры различных деревьев и кустов, их стволов и веток с цветами и ягодами, отдельных цветов и листьев, семян, фрагментов коры; стилизацию зарисовок; создать эскиз.</w:t>
      </w:r>
    </w:p>
    <w:p w:rsidR="00CA7E15" w:rsidRDefault="00CA7E15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Во время выполнения этого задания важно обратить внимание учащихся на силуэт каждого из деревьев, на характерные черты, особенности формы и отдельных деталей. В работе над стилизованным эскизом надо отдать предпочтение обобщению, предельной лаконичности формы. Трансформация должна производиться за счёт выявления и усиления природных качеств объекта. Использование декора также направлено на усиление выразительности формы: он может быть объёмным или рельефом, в зависимости от характерных качеств</w:t>
      </w:r>
      <w:r w:rsidR="001412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скульптурного изображения.</w:t>
      </w:r>
    </w:p>
    <w:p w:rsidR="00CA7E15" w:rsidRDefault="00CA7E15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 w:rsidRPr="00CA7E15">
        <w:rPr>
          <w:sz w:val="28"/>
          <w:szCs w:val="28"/>
          <w:u w:val="single"/>
        </w:rPr>
        <w:t xml:space="preserve">  Птицы на деревьях.</w:t>
      </w:r>
      <w:r>
        <w:rPr>
          <w:sz w:val="28"/>
          <w:szCs w:val="28"/>
        </w:rPr>
        <w:t xml:space="preserve"> Задание усложняется тем, что птица должна быть изображена в природной среде – на ветке, на дереве, в гнезде, с цветком, с плодом. </w:t>
      </w:r>
      <w:r w:rsidR="00D21806">
        <w:rPr>
          <w:sz w:val="28"/>
          <w:szCs w:val="28"/>
        </w:rPr>
        <w:t>Нужно обратить внимание ученика  на индивидуальные особенности объекта, его пластику, силуэт.</w:t>
      </w:r>
      <w:r w:rsidR="008B5471">
        <w:rPr>
          <w:sz w:val="28"/>
          <w:szCs w:val="28"/>
        </w:rPr>
        <w:t xml:space="preserve"> Это задание формирует эстетический вкус и понимание красоты декоративных форм. Оно также совершенствует технику исполнения в материале, чистоту и качество формируемых поверхностей.</w:t>
      </w:r>
    </w:p>
    <w:p w:rsidR="008B5471" w:rsidRDefault="008B5471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62C9E">
        <w:rPr>
          <w:sz w:val="28"/>
          <w:szCs w:val="28"/>
        </w:rPr>
        <w:t xml:space="preserve">  </w:t>
      </w:r>
      <w:r>
        <w:rPr>
          <w:sz w:val="28"/>
          <w:szCs w:val="28"/>
        </w:rPr>
        <w:t>После того как изделие готово и подсохло его необходимо об</w:t>
      </w:r>
      <w:r w:rsidR="00962C9E">
        <w:rPr>
          <w:sz w:val="28"/>
          <w:szCs w:val="28"/>
        </w:rPr>
        <w:t>жечь в муфельной печи.</w:t>
      </w:r>
      <w:r>
        <w:rPr>
          <w:sz w:val="28"/>
          <w:szCs w:val="28"/>
        </w:rPr>
        <w:t xml:space="preserve"> После обжига покрыть</w:t>
      </w:r>
      <w:r w:rsidR="00962C9E">
        <w:rPr>
          <w:sz w:val="28"/>
          <w:szCs w:val="28"/>
        </w:rPr>
        <w:t xml:space="preserve"> белой водоэмульсией и начать ра</w:t>
      </w:r>
      <w:r>
        <w:rPr>
          <w:sz w:val="28"/>
          <w:szCs w:val="28"/>
        </w:rPr>
        <w:t>списывать гуашью. Затем декоративное изделие покрывается бесцветным лаком.</w:t>
      </w:r>
    </w:p>
    <w:p w:rsidR="00962C9E" w:rsidRDefault="00962C9E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 композиции </w:t>
      </w:r>
      <w:r w:rsidRPr="00962C9E">
        <w:rPr>
          <w:b/>
          <w:sz w:val="28"/>
          <w:szCs w:val="28"/>
        </w:rPr>
        <w:t>«Древо Жизни»</w:t>
      </w:r>
      <w:r>
        <w:rPr>
          <w:b/>
          <w:sz w:val="28"/>
          <w:szCs w:val="28"/>
        </w:rPr>
        <w:t xml:space="preserve"> </w:t>
      </w:r>
      <w:r w:rsidR="006858D1">
        <w:rPr>
          <w:sz w:val="28"/>
          <w:szCs w:val="28"/>
        </w:rPr>
        <w:t>может быть выполнено, например,  так:</w:t>
      </w:r>
    </w:p>
    <w:p w:rsidR="00962C9E" w:rsidRPr="00962C9E" w:rsidRDefault="00962C9E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на мешковине</w:t>
      </w:r>
      <w:r w:rsidR="006858D1">
        <w:rPr>
          <w:sz w:val="28"/>
          <w:szCs w:val="28"/>
        </w:rPr>
        <w:t xml:space="preserve"> выкладывается контур дерева из семян (камешки, пуговки, ракушки, шишки, бусинки -- листва). Использовать можно любой природный материал, включая и глину.</w:t>
      </w:r>
    </w:p>
    <w:p w:rsidR="008100FE" w:rsidRDefault="002719FD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100FE" w:rsidRDefault="008100FE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</w:p>
    <w:p w:rsidR="002719FD" w:rsidRPr="006D060C" w:rsidRDefault="008100FE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719FD">
        <w:rPr>
          <w:sz w:val="28"/>
          <w:szCs w:val="28"/>
        </w:rPr>
        <w:t xml:space="preserve"> </w:t>
      </w:r>
      <w:r w:rsidR="00962C9E">
        <w:rPr>
          <w:sz w:val="28"/>
          <w:szCs w:val="28"/>
        </w:rPr>
        <w:t>После таких заданий полезно устраивать ВЫСТАВКИ, которые служат наглядным примером и стимулом для начинающих скульпторов.</w:t>
      </w:r>
    </w:p>
    <w:p w:rsidR="00DA1AA4" w:rsidRDefault="00DA1AA4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Pr="008100FE" w:rsidRDefault="008100FE" w:rsidP="00DA1AA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00F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Работы моих учеников</w:t>
      </w:r>
    </w:p>
    <w:p w:rsidR="00CE198C" w:rsidRPr="008100FE" w:rsidRDefault="00CE198C" w:rsidP="00DA1AA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2121" w:rsidRDefault="00B3001F" w:rsidP="006021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609414" cy="7386452"/>
            <wp:effectExtent l="19050" t="0" r="0" b="0"/>
            <wp:docPr id="19" name="Рисунок 8" descr="C:\Users\Рашид\Desktop\сжатые картинки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шид\Desktop\сжатые картинки\img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92" cy="735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56" w:rsidRPr="00602121" w:rsidRDefault="008100FE" w:rsidP="00602121">
      <w:pPr>
        <w:rPr>
          <w:rFonts w:ascii="Times New Roman" w:hAnsi="Times New Roman" w:cs="Times New Roman"/>
          <w:sz w:val="28"/>
          <w:szCs w:val="28"/>
        </w:rPr>
      </w:pPr>
      <w:r w:rsidRPr="00602121">
        <w:rPr>
          <w:rFonts w:ascii="Times New Roman" w:hAnsi="Times New Roman" w:cs="Times New Roman"/>
          <w:sz w:val="28"/>
          <w:szCs w:val="28"/>
        </w:rPr>
        <w:t>Ра</w:t>
      </w:r>
      <w:r w:rsidR="005F1C4C">
        <w:rPr>
          <w:rFonts w:ascii="Times New Roman" w:hAnsi="Times New Roman" w:cs="Times New Roman"/>
          <w:sz w:val="28"/>
          <w:szCs w:val="28"/>
        </w:rPr>
        <w:t>боту выполнила Лиманская Таня 14</w:t>
      </w:r>
      <w:r w:rsidRPr="00602121">
        <w:rPr>
          <w:rFonts w:ascii="Times New Roman" w:hAnsi="Times New Roman" w:cs="Times New Roman"/>
          <w:sz w:val="28"/>
          <w:szCs w:val="28"/>
        </w:rPr>
        <w:t xml:space="preserve"> лет (бум. Гуашь,</w:t>
      </w:r>
      <w:r w:rsidR="00602121">
        <w:rPr>
          <w:rFonts w:ascii="Times New Roman" w:hAnsi="Times New Roman" w:cs="Times New Roman"/>
          <w:sz w:val="28"/>
          <w:szCs w:val="28"/>
        </w:rPr>
        <w:t xml:space="preserve"> по стеклу глиняные животные выполненные рельефом) декоративно –прикладное искусство.</w:t>
      </w:r>
    </w:p>
    <w:p w:rsidR="00E37D56" w:rsidRDefault="00E37D56" w:rsidP="00CE1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D56" w:rsidRDefault="00E37D56" w:rsidP="00CE1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D56" w:rsidRDefault="00E37D56" w:rsidP="00CE1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D56" w:rsidRDefault="00B3001F" w:rsidP="00602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0532" cy="7897091"/>
            <wp:effectExtent l="19050" t="0" r="5368" b="0"/>
            <wp:docPr id="21" name="Рисунок 9" descr="C:\Users\Рашид\Desktop\сжатые картинки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шид\Desktop\сжатые картинки\img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77" cy="789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</w:t>
      </w:r>
      <w:r w:rsidR="00602121">
        <w:rPr>
          <w:rFonts w:ascii="Times New Roman" w:hAnsi="Times New Roman" w:cs="Times New Roman"/>
          <w:sz w:val="28"/>
          <w:szCs w:val="28"/>
        </w:rPr>
        <w:t>аботу выполнила Л</w:t>
      </w:r>
      <w:r w:rsidR="005F1C4C">
        <w:rPr>
          <w:rFonts w:ascii="Times New Roman" w:hAnsi="Times New Roman" w:cs="Times New Roman"/>
          <w:sz w:val="28"/>
          <w:szCs w:val="28"/>
        </w:rPr>
        <w:t>исицкая Юля 14</w:t>
      </w:r>
      <w:r w:rsidR="00602121">
        <w:rPr>
          <w:rFonts w:ascii="Times New Roman" w:hAnsi="Times New Roman" w:cs="Times New Roman"/>
          <w:sz w:val="28"/>
          <w:szCs w:val="28"/>
        </w:rPr>
        <w:t xml:space="preserve"> лет (бум., гуашь) композиция.</w:t>
      </w:r>
    </w:p>
    <w:p w:rsidR="00E37D56" w:rsidRDefault="00E37D56" w:rsidP="00CE1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D56" w:rsidRDefault="00E37D56" w:rsidP="00CE1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FF8" w:rsidRDefault="00461FF8" w:rsidP="00CE19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5158" cy="7932715"/>
            <wp:effectExtent l="19050" t="0" r="0" b="0"/>
            <wp:docPr id="24" name="Рисунок 10" descr="C:\Users\Рашид\Desktop\сжатые картинки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шид\Desktop\сжатые картинки\img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76" cy="795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56" w:rsidRDefault="00602121" w:rsidP="00461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выполнила Назарова Вика 13 лет (глина, гуашь, лак) скульптура рельефом.</w:t>
      </w:r>
    </w:p>
    <w:p w:rsidR="00E37D56" w:rsidRDefault="00E37D56" w:rsidP="00CE1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2121" w:rsidRDefault="00461FF8" w:rsidP="00602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352" cy="8007063"/>
            <wp:effectExtent l="19050" t="0" r="248" b="0"/>
            <wp:docPr id="30" name="Рисунок 11" descr="C:\Users\Рашид\Desktop\сжатые картинки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шид\Desktop\сжатые картинки\img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52" cy="80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56" w:rsidRDefault="00602121" w:rsidP="00602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 Серебрянский Ваня 12 лет (глина, гуашь, лак) скульптура рельефом.</w:t>
      </w:r>
    </w:p>
    <w:sectPr w:rsidR="00E37D56" w:rsidSect="00D56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1B8" w:rsidRDefault="007341B8" w:rsidP="00141233">
      <w:pPr>
        <w:spacing w:after="0" w:line="240" w:lineRule="auto"/>
      </w:pPr>
      <w:r>
        <w:separator/>
      </w:r>
    </w:p>
  </w:endnote>
  <w:endnote w:type="continuationSeparator" w:id="1">
    <w:p w:rsidR="007341B8" w:rsidRDefault="007341B8" w:rsidP="00141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1B8" w:rsidRDefault="007341B8" w:rsidP="00141233">
      <w:pPr>
        <w:spacing w:after="0" w:line="240" w:lineRule="auto"/>
      </w:pPr>
      <w:r>
        <w:separator/>
      </w:r>
    </w:p>
  </w:footnote>
  <w:footnote w:type="continuationSeparator" w:id="1">
    <w:p w:rsidR="007341B8" w:rsidRDefault="007341B8" w:rsidP="001412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73E6"/>
    <w:rsid w:val="00046A33"/>
    <w:rsid w:val="00065D4D"/>
    <w:rsid w:val="00096A68"/>
    <w:rsid w:val="000B696D"/>
    <w:rsid w:val="000E0458"/>
    <w:rsid w:val="00100AD2"/>
    <w:rsid w:val="001221A6"/>
    <w:rsid w:val="00141233"/>
    <w:rsid w:val="0018334D"/>
    <w:rsid w:val="00211819"/>
    <w:rsid w:val="002719FD"/>
    <w:rsid w:val="00271F73"/>
    <w:rsid w:val="002A1DD8"/>
    <w:rsid w:val="002A260C"/>
    <w:rsid w:val="002A67B5"/>
    <w:rsid w:val="002D3F8A"/>
    <w:rsid w:val="002E0220"/>
    <w:rsid w:val="00304965"/>
    <w:rsid w:val="003075AE"/>
    <w:rsid w:val="00315AA4"/>
    <w:rsid w:val="003650DE"/>
    <w:rsid w:val="00390D79"/>
    <w:rsid w:val="003A47E1"/>
    <w:rsid w:val="00461FF8"/>
    <w:rsid w:val="00474477"/>
    <w:rsid w:val="004809E9"/>
    <w:rsid w:val="004F04D3"/>
    <w:rsid w:val="00570273"/>
    <w:rsid w:val="005712F1"/>
    <w:rsid w:val="005D2C15"/>
    <w:rsid w:val="005E5404"/>
    <w:rsid w:val="005F1C4C"/>
    <w:rsid w:val="00602121"/>
    <w:rsid w:val="006073E6"/>
    <w:rsid w:val="00612CAC"/>
    <w:rsid w:val="00627717"/>
    <w:rsid w:val="006455DD"/>
    <w:rsid w:val="0067250C"/>
    <w:rsid w:val="00674384"/>
    <w:rsid w:val="006858D1"/>
    <w:rsid w:val="006C4E28"/>
    <w:rsid w:val="00726969"/>
    <w:rsid w:val="007341B8"/>
    <w:rsid w:val="0073576A"/>
    <w:rsid w:val="007D6165"/>
    <w:rsid w:val="007F5695"/>
    <w:rsid w:val="008100FE"/>
    <w:rsid w:val="00824823"/>
    <w:rsid w:val="00876CA6"/>
    <w:rsid w:val="008807D0"/>
    <w:rsid w:val="008B5471"/>
    <w:rsid w:val="008D522F"/>
    <w:rsid w:val="00917CE7"/>
    <w:rsid w:val="00943A94"/>
    <w:rsid w:val="00945881"/>
    <w:rsid w:val="00962C9E"/>
    <w:rsid w:val="009A2BFE"/>
    <w:rsid w:val="00A30475"/>
    <w:rsid w:val="00A653CD"/>
    <w:rsid w:val="00AD0CF2"/>
    <w:rsid w:val="00AE778F"/>
    <w:rsid w:val="00AF4DEF"/>
    <w:rsid w:val="00B3001F"/>
    <w:rsid w:val="00BD31DA"/>
    <w:rsid w:val="00C1359D"/>
    <w:rsid w:val="00C37146"/>
    <w:rsid w:val="00C83BEE"/>
    <w:rsid w:val="00C978C3"/>
    <w:rsid w:val="00CA2C15"/>
    <w:rsid w:val="00CA7E15"/>
    <w:rsid w:val="00CC6468"/>
    <w:rsid w:val="00CE198C"/>
    <w:rsid w:val="00D21806"/>
    <w:rsid w:val="00D561F5"/>
    <w:rsid w:val="00D70D83"/>
    <w:rsid w:val="00DA1AA4"/>
    <w:rsid w:val="00E31D1A"/>
    <w:rsid w:val="00E37D56"/>
    <w:rsid w:val="00EC3057"/>
    <w:rsid w:val="00F01C5C"/>
    <w:rsid w:val="00F53717"/>
    <w:rsid w:val="00F92C5E"/>
    <w:rsid w:val="00FF4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_Текст"/>
    <w:basedOn w:val="a"/>
    <w:qFormat/>
    <w:rsid w:val="000B696D"/>
    <w:pPr>
      <w:spacing w:before="60" w:after="60" w:line="240" w:lineRule="auto"/>
      <w:ind w:firstLine="567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141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41233"/>
  </w:style>
  <w:style w:type="paragraph" w:styleId="a6">
    <w:name w:val="footer"/>
    <w:basedOn w:val="a"/>
    <w:link w:val="a7"/>
    <w:uiPriority w:val="99"/>
    <w:semiHidden/>
    <w:unhideWhenUsed/>
    <w:rsid w:val="00141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41233"/>
  </w:style>
  <w:style w:type="paragraph" w:styleId="a8">
    <w:name w:val="Balloon Text"/>
    <w:basedOn w:val="a"/>
    <w:link w:val="a9"/>
    <w:uiPriority w:val="99"/>
    <w:semiHidden/>
    <w:unhideWhenUsed/>
    <w:rsid w:val="00CE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1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CE455-485E-495D-8A82-37E53C69A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</Pages>
  <Words>1994</Words>
  <Characters>11370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Рашид</dc:creator>
  <cp:lastModifiedBy>Людмила</cp:lastModifiedBy>
  <cp:revision>23</cp:revision>
  <cp:lastPrinted>2015-01-17T12:50:00Z</cp:lastPrinted>
  <dcterms:created xsi:type="dcterms:W3CDTF">2014-11-03T13:48:00Z</dcterms:created>
  <dcterms:modified xsi:type="dcterms:W3CDTF">2015-04-25T13:07:00Z</dcterms:modified>
</cp:coreProperties>
</file>