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57" w:rsidRPr="00200357" w:rsidRDefault="00200357" w:rsidP="00200357">
      <w:pPr>
        <w:pStyle w:val="c8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/>
          <w:b/>
          <w:bCs/>
          <w:i/>
          <w:iCs/>
          <w:caps/>
          <w:color w:val="444444"/>
          <w:sz w:val="36"/>
          <w:szCs w:val="36"/>
        </w:rPr>
        <w:br/>
      </w:r>
      <w:r w:rsidRPr="00200357">
        <w:rPr>
          <w:rFonts w:ascii="Arial" w:hAnsi="Arial" w:cs="Arial"/>
          <w:color w:val="444444"/>
          <w:sz w:val="18"/>
          <w:szCs w:val="18"/>
        </w:rPr>
        <w:t>Тема урока: Натюрмо</w:t>
      </w:r>
      <w:proofErr w:type="gramStart"/>
      <w:r w:rsidRPr="00200357">
        <w:rPr>
          <w:rFonts w:ascii="Arial" w:hAnsi="Arial" w:cs="Arial"/>
          <w:color w:val="444444"/>
          <w:sz w:val="18"/>
          <w:szCs w:val="18"/>
        </w:rPr>
        <w:t>рт в гр</w:t>
      </w:r>
      <w:proofErr w:type="gramEnd"/>
      <w:r w:rsidRPr="00200357">
        <w:rPr>
          <w:rFonts w:ascii="Arial" w:hAnsi="Arial" w:cs="Arial"/>
          <w:color w:val="444444"/>
          <w:sz w:val="18"/>
          <w:szCs w:val="18"/>
        </w:rPr>
        <w:t>афике.</w:t>
      </w:r>
    </w:p>
    <w:p w:rsidR="00200357" w:rsidRPr="0088040F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Возраст </w:t>
      </w:r>
      <w:r w:rsidR="001C78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8-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 лет</w:t>
      </w:r>
      <w:r w:rsidR="001C78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88040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Занятие в студии длится 1,5 часа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Цель урока: Показать учащимся, что линия может выражать эмоциональное и духовное состояние рисунка, научить художественным и техническим приёмам в изображении натюрморта.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Задачи урока: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Развивающая: Научить видеть изменение изображения картины, поставив в центр духовные проблемы развития чувств и эмоций. 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Обучающая: Приобретение навыков и творческого опы</w:t>
      </w:r>
      <w:r w:rsidR="001C78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</w:t>
      </w: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Воспитательная: Воспитание художественно-эстетического вкуса, потребность в освоении знаний о жанрах и технических средствах их достижений. 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Тип урока: комбинированный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Метод обучения:  объяснительно-иллюстративный, репродуктивный.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Зрительный ряд: детские работы, презентация, показ учителем на доске.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Музыкальный ряд: Чайковский </w:t>
      </w:r>
      <w:proofErr w:type="spellStart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П.И.”Времена</w:t>
      </w:r>
      <w:proofErr w:type="spellEnd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года”.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Материалы и принадлежности к уроку: бумага: формат А-3</w:t>
      </w:r>
      <w:r w:rsidR="001C78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уголь натуральный и прессованный</w:t>
      </w:r>
      <w:proofErr w:type="gramStart"/>
      <w:r w:rsidR="001C78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ластик</w:t>
      </w:r>
      <w:r w:rsidR="001C78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proofErr w:type="spellStart"/>
      <w:r w:rsidR="001C78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клячка,лак</w:t>
      </w:r>
      <w:proofErr w:type="spellEnd"/>
      <w:r w:rsidR="001C78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для фиксации работы в конце занятия.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Ход урока</w:t>
      </w:r>
    </w:p>
    <w:p w:rsidR="00200357" w:rsidRPr="00200357" w:rsidRDefault="00200357" w:rsidP="00200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Организационный момент (1 мин)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ерка готовности учащихся к занятию.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II. Сообщение темы и целей урока   (2 мин)    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Какой жанр изобразительного искусств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мы рассмотрим сегодня</w:t>
      </w: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? (натюрморт) 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слайд. Натюрморт Ван Гога «Подсолнухи»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Что такое натюрморт? (ответы детей).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слайд.  Определение натюрморта.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Англичане называют натюрморт - «тихая жизнь». Тема сегодняшнего урока зашифрована на доске. Вам, ребята, предстоит ответить, какой натюрморт здесь лишний? Почему?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слайд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ифровка.  Тема занятия</w:t>
      </w: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«Натюрмо</w:t>
      </w:r>
      <w:proofErr w:type="gramStart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рт в гр</w:t>
      </w:r>
      <w:proofErr w:type="gramEnd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афике». 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III. Повторение изученного материала (7 мин)</w:t>
      </w:r>
    </w:p>
    <w:p w:rsid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 слайд. Что же изображают в натюрморте? (ответы детей)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Вещи, которыми мы пользуемся, в натюрморте образуют свою среду. Большое значение имеет композиция. Композиция выражает главную мысль художника, идею картины.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5 слайд. Композиция.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В состав натюрморта должны входить предметы разнообразные по форме, величине, фактуре и цвету, чтобы сделать картину более интересной.  Надо учиться видеть красоту обыкновенных вещей, развивать своё композиционное мышление. 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  Сейчас, вы попробуете сами составить композицию из</w:t>
      </w:r>
      <w:r w:rsidR="001C78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предложенных предметов на </w:t>
      </w: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столе. Обсуждение. 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IV. Изучение нового материала (10мин)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Мы представим, что у художника в руке графитный карандаш. В каком виде изобразительного искусства  художник может его применить? (ответы детей)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7 слайд. Определение графики.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Если в живописи на первом месте стоит цвет и создаваемый им колорит, а рисунок играет хоть и необходимую, но всё же вспомогательную роль, то в графике роль рисунка решающая. Рисунок является основным видом графики. 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 слайд. Рисунок.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А что же является средствами рисунка? (ответы детей)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 слайд.  Линии, точка, штрих, пятно.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Какими материалами пользуются художники – графики? (ответы детей)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 слайд. Материал.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Все разновидности технических приемов рисунка, дошедшие до нашего времени в основном сложились в эпоху Возрождения в Италии. </w:t>
      </w:r>
      <w:proofErr w:type="gramStart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Уже тогда в рисунке применялись свинцовые, серебряные, и другие металлические грифели (штифты), графит, итальянский карандаш, сангина, уголь, мел, пастель, а так же жидкие материалы – бистр, тушь, разноцветные чернила, акварель, белила.</w:t>
      </w:r>
      <w:proofErr w:type="gramEnd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Рисовали гусиными и тростниковыми перьями, кистями на белой бумаге разнообразных цветов, тонированной и грунтованной. Все это привело к исключительному богатству художественных и технических приемов.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11 слайд. Репродукции картин (натюрморты в графике).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Но рисуя черным по белому, необходимо так же стремиться передавать не только форму, но и разнообразную окраску предметов, их фактуру.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12 слайд. Вглядитесь в данные изображения предметов в натюрморте, чем они отличаются между собой? (ответы детей)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плоскостное тональное решение;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объемное тональное решение.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За счет чего может достигнуть художник передачи объема предметов? (ответы детей)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13 слайд. Тон, блик, тень и т.д.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Но, существует и особый вид график</w:t>
      </w:r>
      <w:proofErr w:type="gramStart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и-</w:t>
      </w:r>
      <w:proofErr w:type="gramEnd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печатная графика. В этом случае с одного рисунка, сделанного специальными резцами на доске из дерева, металла или линолеума, можно сделать несколько авторских отпечатков – оттисков. Такой вид графики называется Гравюра. Сам принцип оттиска был известен очень давно, ведь ещё у царей древности были перстни с печатями. Позже гравюра появилась в книгах и журналах.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14 слайд. Гравюра бывает разной: на дерев</w:t>
      </w:r>
      <w:proofErr w:type="gramStart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е-</w:t>
      </w:r>
      <w:proofErr w:type="gramEnd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ксилография, на металле – офорт, на линолеуме – линогравюра, даже на камне- литография. 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В этих случаях художник-график пользуется такими сложными приспособлениями для своей работы, как печатный станок, специальные резцы, металлические пластины для травления их кислотой и многим другим. Все это нужно для создания печатной графики.           </w:t>
      </w:r>
    </w:p>
    <w:p w:rsid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V. Закрепление материала  5 (мин)                                                                                                   </w:t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с вами повторили и узнали много новых понятий. И что бы закрепит</w:t>
      </w:r>
      <w:proofErr w:type="gramStart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ь-</w:t>
      </w:r>
      <w:proofErr w:type="gramEnd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попробуем на практике свои знания  применить. </w:t>
      </w:r>
    </w:p>
    <w:p w:rsidR="0088040F" w:rsidRPr="00200357" w:rsidRDefault="00200357" w:rsidP="008804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VI. Художественно – творческа</w:t>
      </w:r>
      <w:r w:rsidR="0088040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деятельность учащихся  с натуры  (оставшееся время до конца занятия)</w:t>
      </w:r>
    </w:p>
    <w:p w:rsidR="001C7814" w:rsidRDefault="0088040F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r w:rsidR="00200357"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музыкальным оформлением.         </w:t>
      </w:r>
      <w:r w:rsidR="001C7814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Asus\Pictures\275926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75926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814" w:rsidRPr="001C78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00357" w:rsidRPr="00200357" w:rsidRDefault="001C7814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C:\Users\Asus\Pictures\557969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557969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200357" w:rsidRPr="00200357" w:rsidRDefault="00200357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VII. Анализ работ</w:t>
      </w:r>
      <w:r w:rsidR="0088040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 окончании </w:t>
      </w:r>
      <w:proofErr w:type="spellStart"/>
      <w:r w:rsidR="0088040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занятия</w:t>
      </w:r>
      <w:proofErr w:type="gramStart"/>
      <w:r w:rsidR="0088040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ы</w:t>
      </w:r>
      <w:proofErr w:type="spellEnd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видите несколько незаконченных предложений, продолжите одно любое из них по своему усмотрению.</w:t>
      </w: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Предложения:</w:t>
      </w: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Сегодня на уроке мы  </w:t>
      </w:r>
      <w:proofErr w:type="gramStart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узнали…</w:t>
      </w: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научились</w:t>
      </w:r>
      <w:proofErr w:type="gramEnd"/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</w:t>
      </w:r>
      <w:r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Мне особенно понравилось…</w:t>
      </w:r>
    </w:p>
    <w:p w:rsidR="00200357" w:rsidRPr="00200357" w:rsidRDefault="001C7814" w:rsidP="002003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Закрепление лаком(фиксация).</w:t>
      </w:r>
      <w:bookmarkStart w:id="0" w:name="_GoBack"/>
      <w:bookmarkEnd w:id="0"/>
      <w:r w:rsidR="00200357" w:rsidRPr="002003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Выставка лучших работ.</w:t>
      </w:r>
    </w:p>
    <w:p w:rsidR="00200357" w:rsidRPr="00200357" w:rsidRDefault="0088040F" w:rsidP="00200357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Занятие закончено.</w:t>
      </w:r>
    </w:p>
    <w:p w:rsidR="005C2AF3" w:rsidRDefault="005C2AF3"/>
    <w:sectPr w:rsidR="005C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7E7D"/>
    <w:multiLevelType w:val="multilevel"/>
    <w:tmpl w:val="CB6C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A4"/>
    <w:rsid w:val="001C7814"/>
    <w:rsid w:val="00200357"/>
    <w:rsid w:val="005C2AF3"/>
    <w:rsid w:val="0088040F"/>
    <w:rsid w:val="009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003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003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4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736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57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6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4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837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7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81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5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73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66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958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1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435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0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1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9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7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97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2015-08-10T10:47:00Z</dcterms:created>
  <dcterms:modified xsi:type="dcterms:W3CDTF">2015-08-10T11:26:00Z</dcterms:modified>
</cp:coreProperties>
</file>