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F2" w:rsidRPr="006C6CF2" w:rsidRDefault="006C6CF2" w:rsidP="006C6CF2">
      <w:pPr>
        <w:rPr>
          <w:rFonts w:ascii="Times New Roman" w:hAnsi="Times New Roman" w:cs="Times New Roman"/>
          <w:b/>
          <w:sz w:val="28"/>
          <w:szCs w:val="28"/>
        </w:rPr>
      </w:pPr>
      <w:r w:rsidRPr="006C6CF2">
        <w:rPr>
          <w:b/>
        </w:rPr>
        <w:t xml:space="preserve">       </w:t>
      </w:r>
      <w:r w:rsidRPr="006C6C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CF2">
        <w:rPr>
          <w:rFonts w:ascii="Times New Roman" w:hAnsi="Times New Roman" w:cs="Times New Roman"/>
          <w:b/>
          <w:sz w:val="28"/>
          <w:szCs w:val="28"/>
        </w:rPr>
        <w:t xml:space="preserve">  Программа </w:t>
      </w:r>
    </w:p>
    <w:p w:rsidR="006C6CF2" w:rsidRPr="006C6CF2" w:rsidRDefault="006C6CF2" w:rsidP="006C6CF2">
      <w:pPr>
        <w:rPr>
          <w:rFonts w:ascii="Times New Roman" w:hAnsi="Times New Roman" w:cs="Times New Roman"/>
          <w:b/>
          <w:sz w:val="28"/>
          <w:szCs w:val="28"/>
        </w:rPr>
      </w:pPr>
      <w:r w:rsidRPr="006C6CF2">
        <w:rPr>
          <w:rFonts w:ascii="Times New Roman" w:hAnsi="Times New Roman" w:cs="Times New Roman"/>
          <w:b/>
          <w:sz w:val="28"/>
          <w:szCs w:val="28"/>
        </w:rPr>
        <w:t xml:space="preserve">         Организация   вне учебной деятельности учащихся 11-12 лет </w:t>
      </w:r>
    </w:p>
    <w:p w:rsidR="006C6CF2" w:rsidRPr="006C6CF2" w:rsidRDefault="006C6CF2" w:rsidP="006C6CF2">
      <w:pPr>
        <w:rPr>
          <w:rFonts w:ascii="Times New Roman" w:hAnsi="Times New Roman" w:cs="Times New Roman"/>
          <w:b/>
          <w:sz w:val="28"/>
          <w:szCs w:val="28"/>
        </w:rPr>
      </w:pPr>
      <w:r w:rsidRPr="006C6C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C6CF2">
        <w:rPr>
          <w:rFonts w:ascii="Times New Roman" w:hAnsi="Times New Roman" w:cs="Times New Roman"/>
          <w:b/>
          <w:sz w:val="28"/>
          <w:szCs w:val="28"/>
        </w:rPr>
        <w:t>«Керамическая Маска»</w:t>
      </w:r>
    </w:p>
    <w:p w:rsidR="00B76BB9" w:rsidRDefault="00B76BB9"/>
    <w:p w:rsidR="006C6CF2" w:rsidRPr="006C6CF2" w:rsidRDefault="006C6CF2" w:rsidP="006C6CF2">
      <w:pPr>
        <w:rPr>
          <w:rFonts w:ascii="Times New Roman" w:hAnsi="Times New Roman" w:cs="Times New Roman"/>
          <w:b/>
          <w:sz w:val="28"/>
          <w:szCs w:val="28"/>
        </w:rPr>
      </w:pPr>
      <w:r w:rsidRPr="006C6CF2">
        <w:rPr>
          <w:b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C6CF2">
        <w:rPr>
          <w:rFonts w:ascii="Times New Roman" w:hAnsi="Times New Roman" w:cs="Times New Roman"/>
          <w:b/>
          <w:sz w:val="28"/>
          <w:szCs w:val="28"/>
        </w:rPr>
        <w:t xml:space="preserve"> 1.Пояснительная записка</w:t>
      </w:r>
    </w:p>
    <w:p w:rsidR="006C6CF2" w:rsidRPr="006C6CF2" w:rsidRDefault="006C6CF2" w:rsidP="006C6CF2">
      <w:pPr>
        <w:rPr>
          <w:rFonts w:ascii="Times New Roman" w:hAnsi="Times New Roman" w:cs="Times New Roman"/>
          <w:sz w:val="28"/>
          <w:szCs w:val="28"/>
        </w:rPr>
      </w:pPr>
    </w:p>
    <w:p w:rsidR="006C6CF2" w:rsidRPr="006C6CF2" w:rsidRDefault="006C6CF2" w:rsidP="006C6CF2">
      <w:pPr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В настоящее время в умах и душах людей происходит переоценка ценностей, зачастую приоритетную роль играют материальные блага, а развитие духовных качеств уходит на второй план, поэтому необходимо научить детей видеть прекрасное в простом.</w:t>
      </w:r>
    </w:p>
    <w:p w:rsidR="006C6CF2" w:rsidRPr="006C6CF2" w:rsidRDefault="006C6CF2" w:rsidP="006C6CF2">
      <w:pPr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Данный курс рассчитан на детей в возрасте 11-12 лет. Программа курса выходит за рамки базового материала, который дается в общеобразовательной школе и даются новые знания в области декоративно-прикладного искусства.</w:t>
      </w:r>
    </w:p>
    <w:p w:rsidR="006C6CF2" w:rsidRPr="006C6CF2" w:rsidRDefault="006C6CF2" w:rsidP="006C6CF2">
      <w:pPr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 xml:space="preserve"> Развитие детского творчества всегда актуально. Творчество - это деятельность человека, преобразующая природный и социальный мир в соответствии с целями и потребностями человека, творческое созидание-это проявление продуктивной активности человеческого сознания.</w:t>
      </w:r>
    </w:p>
    <w:p w:rsidR="006C6CF2" w:rsidRPr="006C6CF2" w:rsidRDefault="006C6CF2" w:rsidP="006C6CF2">
      <w:pPr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 xml:space="preserve">            Лепка из глины имеет большое значение в области воспитания и обучении детей. Она способствует развитию зрительного восприятия, образного мышления, развитию ручных умений и навыков, развивается моторика, что в свою очередь влияет на развитие речи и мышления, так же лепка благотворно влияет на нервную систему в целом.</w:t>
      </w:r>
    </w:p>
    <w:p w:rsidR="006C6CF2" w:rsidRDefault="006C6CF2" w:rsidP="006C6CF2">
      <w:pPr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 xml:space="preserve">Целью программы является познакомить слушателей с одним из видов декоративно-прикладного искусства – керамикой, формировать художественно-творческие способности, развивать эстетическое чувство и представление, образное мышление и воображение. Так же познакомиться с историей масок, видами масок и на основе полученных знаний создать свое произведение. 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Задачи: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CF2">
        <w:rPr>
          <w:rFonts w:ascii="Times New Roman" w:hAnsi="Times New Roman" w:cs="Times New Roman"/>
          <w:i/>
          <w:sz w:val="28"/>
          <w:szCs w:val="28"/>
        </w:rPr>
        <w:t>Обучающие</w:t>
      </w:r>
    </w:p>
    <w:p w:rsidR="006C6CF2" w:rsidRPr="006C6CF2" w:rsidRDefault="006C6CF2" w:rsidP="006C6C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 xml:space="preserve">      1)</w:t>
      </w:r>
      <w:r w:rsidRPr="006C6CF2">
        <w:rPr>
          <w:rFonts w:ascii="Times New Roman" w:hAnsi="Times New Roman" w:cs="Times New Roman"/>
          <w:sz w:val="28"/>
          <w:szCs w:val="28"/>
        </w:rPr>
        <w:t xml:space="preserve"> знакомить с основами знаний в области декоративно-прикладного искусства</w:t>
      </w:r>
      <w:bookmarkEnd w:id="0"/>
      <w:bookmarkEnd w:id="1"/>
      <w:r w:rsidRPr="006C6CF2">
        <w:rPr>
          <w:rFonts w:ascii="Times New Roman" w:hAnsi="Times New Roman" w:cs="Times New Roman"/>
          <w:sz w:val="28"/>
          <w:szCs w:val="28"/>
        </w:rPr>
        <w:t xml:space="preserve">;                     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6CF2">
        <w:rPr>
          <w:rFonts w:ascii="Times New Roman" w:hAnsi="Times New Roman" w:cs="Times New Roman"/>
          <w:sz w:val="28"/>
          <w:szCs w:val="28"/>
        </w:rPr>
        <w:t>2) формировать образное, пространственное мышление и умение выразить свою мысль с помощью эскиза, рисунка, объемных форм;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3) с</w:t>
      </w:r>
      <w:r w:rsidRPr="006C6CF2">
        <w:rPr>
          <w:rFonts w:ascii="Times New Roman" w:hAnsi="Times New Roman" w:cs="Times New Roman"/>
          <w:sz w:val="28"/>
          <w:szCs w:val="28"/>
        </w:rPr>
        <w:t>овершенствовать умения и формировать навыки работы с инструментами и приспособлениями при обработке различных материалов;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CF2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6C6CF2" w:rsidRPr="006C6CF2" w:rsidRDefault="006C6CF2" w:rsidP="006C6C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CF2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6C6CF2">
        <w:rPr>
          <w:rFonts w:ascii="Times New Roman" w:hAnsi="Times New Roman" w:cs="Times New Roman"/>
          <w:sz w:val="28"/>
          <w:szCs w:val="28"/>
        </w:rPr>
        <w:t xml:space="preserve"> познавательных интересов через ознакомление с декоративно - прикладным искусством; </w:t>
      </w:r>
    </w:p>
    <w:p w:rsidR="006C6CF2" w:rsidRPr="006C6CF2" w:rsidRDefault="006C6CF2" w:rsidP="006C6C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CF2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6C6CF2">
        <w:rPr>
          <w:rFonts w:ascii="Times New Roman" w:hAnsi="Times New Roman" w:cs="Times New Roman"/>
          <w:sz w:val="28"/>
          <w:szCs w:val="28"/>
        </w:rPr>
        <w:t xml:space="preserve"> интеллектуальных и творческих способностей через развитие памяти, мышления, внимания, умение планировать свою деятельность, предвидеть результат, раскрытие личности ребенка в его творческом развитии;</w:t>
      </w:r>
    </w:p>
    <w:p w:rsidR="006C6CF2" w:rsidRPr="006C6CF2" w:rsidRDefault="006C6CF2" w:rsidP="006C6C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C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6C6CF2">
        <w:rPr>
          <w:rFonts w:ascii="Times New Roman" w:hAnsi="Times New Roman" w:cs="Times New Roman"/>
          <w:sz w:val="28"/>
          <w:szCs w:val="28"/>
        </w:rPr>
        <w:t xml:space="preserve"> творческих способностей, духовной культуры;</w:t>
      </w:r>
    </w:p>
    <w:p w:rsidR="006C6CF2" w:rsidRPr="006C6CF2" w:rsidRDefault="006C6CF2" w:rsidP="006C6C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C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6C6CF2">
        <w:rPr>
          <w:rFonts w:ascii="Times New Roman" w:hAnsi="Times New Roman" w:cs="Times New Roman"/>
          <w:sz w:val="28"/>
          <w:szCs w:val="28"/>
        </w:rPr>
        <w:t xml:space="preserve"> способности к самостоятельному поиску методов и приемов, способов выполнения;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6CF2">
        <w:rPr>
          <w:rFonts w:ascii="Times New Roman" w:hAnsi="Times New Roman" w:cs="Times New Roman"/>
          <w:i/>
          <w:sz w:val="28"/>
          <w:szCs w:val="28"/>
        </w:rPr>
        <w:t>Воспитывающие</w:t>
      </w:r>
    </w:p>
    <w:p w:rsidR="006C6CF2" w:rsidRPr="006C6CF2" w:rsidRDefault="006C6CF2" w:rsidP="006C6CF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CF2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6C6CF2">
        <w:rPr>
          <w:rFonts w:ascii="Times New Roman" w:hAnsi="Times New Roman" w:cs="Times New Roman"/>
          <w:sz w:val="28"/>
          <w:szCs w:val="28"/>
        </w:rPr>
        <w:t xml:space="preserve"> интерес к изучению и познанию декоративно-прикладного искусства различными видами керамических масок;</w:t>
      </w:r>
    </w:p>
    <w:p w:rsidR="006C6CF2" w:rsidRPr="006C6CF2" w:rsidRDefault="006C6CF2" w:rsidP="006C6CF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CF2">
        <w:rPr>
          <w:rFonts w:ascii="Times New Roman" w:hAnsi="Times New Roman" w:cs="Times New Roman"/>
          <w:sz w:val="28"/>
          <w:szCs w:val="28"/>
        </w:rPr>
        <w:t>добиваться</w:t>
      </w:r>
      <w:proofErr w:type="gramEnd"/>
      <w:r w:rsidRPr="006C6CF2">
        <w:rPr>
          <w:rFonts w:ascii="Times New Roman" w:hAnsi="Times New Roman" w:cs="Times New Roman"/>
          <w:sz w:val="28"/>
          <w:szCs w:val="28"/>
        </w:rPr>
        <w:t xml:space="preserve"> максимальной самостоятельности детского творчества;</w:t>
      </w:r>
    </w:p>
    <w:p w:rsidR="006C6CF2" w:rsidRPr="006C6CF2" w:rsidRDefault="006C6CF2" w:rsidP="006C6CF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CF2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6C6CF2">
        <w:rPr>
          <w:rFonts w:ascii="Times New Roman" w:hAnsi="Times New Roman" w:cs="Times New Roman"/>
          <w:sz w:val="28"/>
          <w:szCs w:val="28"/>
        </w:rPr>
        <w:t xml:space="preserve"> культуру поведения в обществе с детьми и взрослыми;</w:t>
      </w:r>
    </w:p>
    <w:p w:rsidR="006C6CF2" w:rsidRPr="006C6CF2" w:rsidRDefault="006C6CF2" w:rsidP="006C6CF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CF2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6C6CF2">
        <w:rPr>
          <w:rFonts w:ascii="Times New Roman" w:hAnsi="Times New Roman" w:cs="Times New Roman"/>
          <w:sz w:val="28"/>
          <w:szCs w:val="28"/>
        </w:rPr>
        <w:t xml:space="preserve"> ответственность при выполнении работ;</w:t>
      </w:r>
    </w:p>
    <w:p w:rsidR="006C6CF2" w:rsidRPr="006C6CF2" w:rsidRDefault="006C6CF2" w:rsidP="006C6CF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CF2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6C6CF2">
        <w:rPr>
          <w:rFonts w:ascii="Times New Roman" w:hAnsi="Times New Roman" w:cs="Times New Roman"/>
          <w:sz w:val="28"/>
          <w:szCs w:val="28"/>
        </w:rPr>
        <w:t xml:space="preserve"> правил техники безопасности;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 w:rsidRPr="006C6CF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процесса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 xml:space="preserve">Программа курса «Маска» рассчитана на 30 часов по 2 часа в неделю. 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 xml:space="preserve">Принцип набора по интересам. Количество обучающихся по 10-15 человек в группе. В процессе занятий сочетаются групповая и индивидуальная форма работы. 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Данная программа опирается на личность ребёнка в соответствии с условиями жизни, индивидуальными склонностями и задатками. Большое внимание и значение имеет индивидуальная форма работы, где педагог решает проблемы индивидуального порядка, возникшие у детей в процессе обучения.</w:t>
      </w:r>
    </w:p>
    <w:p w:rsid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Особое внимание в данной программе уделяется индивидуальному подходу в общении с детьми, который создаёт наиболее благоприятные возможности для развития познавательных сил, склонностей и психолого-физических особенностей обучения каждого ребёнка. Работа с обучаемыми строится на взаимном сотрудничестве, на основе уважительного искреннего, деликатного и тактичного отношения к личности ребёнка.  На занятия</w:t>
      </w:r>
      <w:r>
        <w:rPr>
          <w:rFonts w:ascii="Times New Roman" w:hAnsi="Times New Roman" w:cs="Times New Roman"/>
          <w:sz w:val="28"/>
          <w:szCs w:val="28"/>
        </w:rPr>
        <w:t xml:space="preserve">х дети приучаются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аккуратност</w:t>
      </w:r>
      <w:proofErr w:type="spellEnd"/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6C6CF2">
        <w:rPr>
          <w:rFonts w:ascii="Times New Roman" w:hAnsi="Times New Roman" w:cs="Times New Roman"/>
          <w:b/>
          <w:sz w:val="28"/>
          <w:szCs w:val="28"/>
        </w:rPr>
        <w:t xml:space="preserve">   2.План работы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1.</w:t>
      </w:r>
      <w:r w:rsidRPr="006C6CF2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Цель, содержание и форма занятий, ознакомление с помещением, материалами и инструментами необходимыми для работы. Правила безопасности. Организация рабочего места на кружке. Вводная диагностика.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2.</w:t>
      </w:r>
      <w:r w:rsidRPr="006C6CF2">
        <w:rPr>
          <w:rFonts w:ascii="Times New Roman" w:hAnsi="Times New Roman" w:cs="Times New Roman"/>
          <w:b/>
          <w:sz w:val="28"/>
          <w:szCs w:val="28"/>
        </w:rPr>
        <w:t>История возникновения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Знакомство с материалом его особенностями, разновидностями.  История масок, виды масок и их назначение (маски Древней Греции, Театральные маски, Карнавальные маски)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-выполнение пробника (работа с пластом и различными фактурами)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-Древнегреческая маска (копия);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-Театральная маска;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-Карнавальная маска;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6CF2">
        <w:rPr>
          <w:rFonts w:ascii="Times New Roman" w:hAnsi="Times New Roman" w:cs="Times New Roman"/>
          <w:b/>
          <w:sz w:val="28"/>
          <w:szCs w:val="28"/>
        </w:rPr>
        <w:t>3/4/5</w:t>
      </w:r>
      <w:r w:rsidRPr="006C6CF2">
        <w:rPr>
          <w:rFonts w:ascii="Times New Roman" w:hAnsi="Times New Roman" w:cs="Times New Roman"/>
          <w:sz w:val="28"/>
          <w:szCs w:val="28"/>
        </w:rPr>
        <w:t>.</w:t>
      </w:r>
      <w:r w:rsidRPr="006C6CF2">
        <w:rPr>
          <w:rFonts w:ascii="Times New Roman" w:hAnsi="Times New Roman" w:cs="Times New Roman"/>
          <w:b/>
          <w:sz w:val="28"/>
          <w:szCs w:val="28"/>
        </w:rPr>
        <w:t>Технология работы с глиной</w:t>
      </w:r>
      <w:r w:rsidRPr="006C6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 xml:space="preserve">Глина прекрасный пластический материал, позволяющий 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CF2">
        <w:rPr>
          <w:rFonts w:ascii="Times New Roman" w:hAnsi="Times New Roman" w:cs="Times New Roman"/>
          <w:sz w:val="28"/>
          <w:szCs w:val="28"/>
        </w:rPr>
        <w:t>учащимся</w:t>
      </w:r>
      <w:proofErr w:type="gramEnd"/>
      <w:r w:rsidRPr="006C6CF2">
        <w:rPr>
          <w:rFonts w:ascii="Times New Roman" w:hAnsi="Times New Roman" w:cs="Times New Roman"/>
          <w:sz w:val="28"/>
          <w:szCs w:val="28"/>
        </w:rPr>
        <w:t xml:space="preserve"> лепить объемные предметы.                                                             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-</w:t>
      </w:r>
      <w:r w:rsidRPr="006C6CF2">
        <w:rPr>
          <w:rFonts w:ascii="Times New Roman" w:hAnsi="Times New Roman" w:cs="Times New Roman"/>
          <w:sz w:val="28"/>
          <w:szCs w:val="28"/>
          <w:u w:val="single"/>
        </w:rPr>
        <w:t>работа с пластом</w:t>
      </w:r>
      <w:r w:rsidRPr="006C6CF2">
        <w:rPr>
          <w:rFonts w:ascii="Times New Roman" w:hAnsi="Times New Roman" w:cs="Times New Roman"/>
          <w:sz w:val="28"/>
          <w:szCs w:val="28"/>
        </w:rPr>
        <w:t xml:space="preserve"> (выполнение пробника на свободную тему при помощи пласта, наслоение, присоединение отдельных частей)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-</w:t>
      </w:r>
      <w:r w:rsidRPr="006C6CF2">
        <w:rPr>
          <w:rFonts w:ascii="Times New Roman" w:hAnsi="Times New Roman" w:cs="Times New Roman"/>
          <w:sz w:val="28"/>
          <w:szCs w:val="28"/>
          <w:u w:val="single"/>
        </w:rPr>
        <w:t>работа с фактурами</w:t>
      </w:r>
      <w:r w:rsidRPr="006C6CF2">
        <w:rPr>
          <w:rFonts w:ascii="Times New Roman" w:hAnsi="Times New Roman" w:cs="Times New Roman"/>
          <w:sz w:val="28"/>
          <w:szCs w:val="28"/>
        </w:rPr>
        <w:t xml:space="preserve"> (выполнение пробника на свободную тему при помощи пласта с дальнейшей декорацией при помощи различных фактур)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>-</w:t>
      </w:r>
      <w:r w:rsidRPr="006C6CF2">
        <w:rPr>
          <w:rFonts w:ascii="Times New Roman" w:hAnsi="Times New Roman" w:cs="Times New Roman"/>
          <w:sz w:val="28"/>
          <w:szCs w:val="28"/>
          <w:u w:val="single"/>
        </w:rPr>
        <w:t>работа с глазурями</w:t>
      </w:r>
      <w:r w:rsidRPr="006C6CF2">
        <w:rPr>
          <w:rFonts w:ascii="Times New Roman" w:hAnsi="Times New Roman" w:cs="Times New Roman"/>
          <w:sz w:val="28"/>
          <w:szCs w:val="28"/>
        </w:rPr>
        <w:t xml:space="preserve"> (покрывание полученных изделий глазурью)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b/>
          <w:sz w:val="28"/>
          <w:szCs w:val="28"/>
        </w:rPr>
        <w:t>7/8/9</w:t>
      </w:r>
      <w:r w:rsidRPr="006C6CF2">
        <w:rPr>
          <w:rFonts w:ascii="Times New Roman" w:hAnsi="Times New Roman" w:cs="Times New Roman"/>
          <w:sz w:val="28"/>
          <w:szCs w:val="28"/>
        </w:rPr>
        <w:t xml:space="preserve">. </w:t>
      </w:r>
      <w:r w:rsidRPr="006C6CF2">
        <w:rPr>
          <w:rFonts w:ascii="Times New Roman" w:hAnsi="Times New Roman" w:cs="Times New Roman"/>
          <w:b/>
          <w:sz w:val="28"/>
          <w:szCs w:val="28"/>
          <w:u w:val="single"/>
        </w:rPr>
        <w:t>Древнегреческая маска</w:t>
      </w:r>
      <w:r w:rsidRPr="006C6CF2">
        <w:rPr>
          <w:rFonts w:ascii="Times New Roman" w:hAnsi="Times New Roman" w:cs="Times New Roman"/>
          <w:sz w:val="28"/>
          <w:szCs w:val="28"/>
        </w:rPr>
        <w:t>. Выполнение копии (составление индивидуального рисунка с дальнейшей цветовой проработкой)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</w:rPr>
        <w:t xml:space="preserve"> </w:t>
      </w:r>
      <w:r w:rsidRPr="006C6CF2">
        <w:rPr>
          <w:rFonts w:ascii="Times New Roman" w:hAnsi="Times New Roman" w:cs="Times New Roman"/>
          <w:sz w:val="28"/>
          <w:szCs w:val="28"/>
          <w:u w:val="single"/>
        </w:rPr>
        <w:t>Работа в материале</w:t>
      </w:r>
      <w:r w:rsidRPr="006C6CF2">
        <w:rPr>
          <w:rFonts w:ascii="Times New Roman" w:hAnsi="Times New Roman" w:cs="Times New Roman"/>
          <w:sz w:val="28"/>
          <w:szCs w:val="28"/>
        </w:rPr>
        <w:t xml:space="preserve"> (имея перед собой плоскостной рисунок маски, наращиванием, поднимаем рельеф, чтобы изображение получилось объемным)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  <w:u w:val="single"/>
        </w:rPr>
        <w:t xml:space="preserve">Глазурование </w:t>
      </w:r>
      <w:r w:rsidRPr="006C6CF2">
        <w:rPr>
          <w:rFonts w:ascii="Times New Roman" w:hAnsi="Times New Roman" w:cs="Times New Roman"/>
          <w:sz w:val="28"/>
          <w:szCs w:val="28"/>
        </w:rPr>
        <w:t>(подбор цветовой гаммы, после того как цветовая гамма подобрана разводим глазурь водой и приступаем к покрыванию работы, толстым слоем накладываем глазурь, каждый мазок должен ложиться плотно друг к другу)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b/>
          <w:sz w:val="28"/>
          <w:szCs w:val="28"/>
        </w:rPr>
        <w:t>10/11/12</w:t>
      </w:r>
      <w:r w:rsidRPr="006C6CF2">
        <w:rPr>
          <w:rFonts w:ascii="Times New Roman" w:hAnsi="Times New Roman" w:cs="Times New Roman"/>
          <w:sz w:val="28"/>
          <w:szCs w:val="28"/>
        </w:rPr>
        <w:t xml:space="preserve">. </w:t>
      </w:r>
      <w:r w:rsidRPr="006C6CF2">
        <w:rPr>
          <w:rFonts w:ascii="Times New Roman" w:hAnsi="Times New Roman" w:cs="Times New Roman"/>
          <w:b/>
          <w:sz w:val="28"/>
          <w:szCs w:val="28"/>
          <w:u w:val="single"/>
        </w:rPr>
        <w:t>Театральная маска</w:t>
      </w:r>
      <w:r w:rsidRPr="006C6CF2">
        <w:rPr>
          <w:rFonts w:ascii="Times New Roman" w:hAnsi="Times New Roman" w:cs="Times New Roman"/>
          <w:sz w:val="28"/>
          <w:szCs w:val="28"/>
        </w:rPr>
        <w:t xml:space="preserve"> (составление индивидуального рисунка маски на разное эмоциональное состояние, далее следует тщательная проработка цветом)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Выполнение работы в материале </w:t>
      </w:r>
      <w:r w:rsidRPr="006C6CF2">
        <w:rPr>
          <w:rFonts w:ascii="Times New Roman" w:hAnsi="Times New Roman" w:cs="Times New Roman"/>
          <w:sz w:val="28"/>
          <w:szCs w:val="28"/>
        </w:rPr>
        <w:t xml:space="preserve">(работа с пластом, размять глину, раскатать ее в пласт, затем сбор маски, используя отдельно вырезанные части, наслоение)  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  <w:u w:val="single"/>
        </w:rPr>
        <w:t>Глазурование</w:t>
      </w:r>
      <w:r w:rsidRPr="006C6CF2">
        <w:rPr>
          <w:rFonts w:ascii="Times New Roman" w:hAnsi="Times New Roman" w:cs="Times New Roman"/>
          <w:sz w:val="28"/>
          <w:szCs w:val="28"/>
        </w:rPr>
        <w:t xml:space="preserve"> (подбор цветовой гаммы соответствующей эскизу, покрывание изделия глазурью)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b/>
          <w:sz w:val="28"/>
          <w:szCs w:val="28"/>
        </w:rPr>
        <w:t>13/14/15.</w:t>
      </w:r>
      <w:r w:rsidRPr="006C6CF2">
        <w:rPr>
          <w:rFonts w:ascii="Times New Roman" w:hAnsi="Times New Roman" w:cs="Times New Roman"/>
          <w:b/>
          <w:sz w:val="28"/>
          <w:szCs w:val="28"/>
          <w:u w:val="single"/>
        </w:rPr>
        <w:t>Карнавальные маски</w:t>
      </w:r>
      <w:r w:rsidRPr="006C6CF2">
        <w:rPr>
          <w:rFonts w:ascii="Times New Roman" w:hAnsi="Times New Roman" w:cs="Times New Roman"/>
          <w:sz w:val="28"/>
          <w:szCs w:val="28"/>
        </w:rPr>
        <w:t xml:space="preserve"> (выполнение индивидуального рисунка, с тщательной проработкой цветом и передачей фактуры применяя для этого различные предметы оставляющие след на поверхности)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  <w:u w:val="single"/>
        </w:rPr>
        <w:t>Выполнение работы в материале</w:t>
      </w:r>
      <w:r w:rsidRPr="006C6CF2">
        <w:rPr>
          <w:rFonts w:ascii="Times New Roman" w:hAnsi="Times New Roman" w:cs="Times New Roman"/>
          <w:sz w:val="28"/>
          <w:szCs w:val="28"/>
        </w:rPr>
        <w:t xml:space="preserve"> (работа с пластом, размять глину, раскатать ее в пласт, затем сделать форму в соответствии с эскизным изображением, после при помощи различных предметов оставляющих на поверхности красивый след, наносим фактуру в запланированные заранее места) 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sz w:val="28"/>
          <w:szCs w:val="28"/>
          <w:u w:val="single"/>
        </w:rPr>
        <w:t>Глазурование</w:t>
      </w:r>
      <w:r w:rsidRPr="006C6CF2">
        <w:rPr>
          <w:rFonts w:ascii="Times New Roman" w:hAnsi="Times New Roman" w:cs="Times New Roman"/>
          <w:sz w:val="28"/>
          <w:szCs w:val="28"/>
        </w:rPr>
        <w:t xml:space="preserve"> (покрываем полученное изделие глазурью, в соответствии и эскизным изображением)</w:t>
      </w:r>
    </w:p>
    <w:p w:rsidR="006C6CF2" w:rsidRPr="006C6CF2" w:rsidRDefault="006C6CF2" w:rsidP="006C6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CF2">
        <w:rPr>
          <w:rFonts w:ascii="Times New Roman" w:hAnsi="Times New Roman" w:cs="Times New Roman"/>
          <w:b/>
          <w:sz w:val="28"/>
          <w:szCs w:val="28"/>
        </w:rPr>
        <w:t>16.</w:t>
      </w:r>
      <w:r w:rsidRPr="006C6CF2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  <w:r w:rsidRPr="006C6CF2">
        <w:rPr>
          <w:rFonts w:ascii="Times New Roman" w:hAnsi="Times New Roman" w:cs="Times New Roman"/>
          <w:sz w:val="28"/>
          <w:szCs w:val="28"/>
        </w:rPr>
        <w:t xml:space="preserve"> (выставка работ учащихся, проследить удачные моменты в каждой работе, что наиболее удачно получилось, а что нет)</w:t>
      </w:r>
    </w:p>
    <w:p w:rsidR="006C6CF2" w:rsidRDefault="006C6CF2" w:rsidP="006C6CF2"/>
    <w:p w:rsidR="006C6CF2" w:rsidRPr="006C6CF2" w:rsidRDefault="006C6CF2" w:rsidP="006C6CF2">
      <w:r w:rsidRPr="006C6C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CA924C" wp14:editId="415B5443">
            <wp:extent cx="1719807" cy="2478405"/>
            <wp:effectExtent l="0" t="0" r="0" b="0"/>
            <wp:docPr id="1" name="Рисунок 10" descr="DSCN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357" cy="250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6C6C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CE3F7A" wp14:editId="3165CCE4">
            <wp:extent cx="1646812" cy="2469515"/>
            <wp:effectExtent l="0" t="0" r="0" b="6985"/>
            <wp:docPr id="2" name="Рисунок 11" descr="DSCN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99" cy="252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6C6CF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11F1521" wp14:editId="207A360F">
            <wp:extent cx="1461375" cy="2429510"/>
            <wp:effectExtent l="0" t="0" r="5715" b="8890"/>
            <wp:docPr id="3" name="Рисунок 12" descr="DSCN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115" cy="24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CF2" w:rsidRDefault="006C6CF2">
      <w:r w:rsidRPr="006C6CF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32A598E" wp14:editId="2ABA57C8">
            <wp:extent cx="2332656" cy="2095500"/>
            <wp:effectExtent l="0" t="0" r="0" b="0"/>
            <wp:docPr id="4" name="Рисунок 7" descr="DSCN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165" cy="210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6C6CF2">
        <w:rPr>
          <w:rFonts w:ascii="Calibri" w:eastAsia="Calibri" w:hAnsi="Calibri" w:cs="Times New Roman"/>
          <w:noProof/>
          <w:color w:val="000000"/>
          <w:sz w:val="28"/>
          <w:szCs w:val="28"/>
        </w:rPr>
        <w:drawing>
          <wp:inline distT="0" distB="0" distL="0" distR="0" wp14:anchorId="4B4190CC" wp14:editId="2D5CC2C5">
            <wp:extent cx="2013378" cy="1962150"/>
            <wp:effectExtent l="19050" t="0" r="5922" b="0"/>
            <wp:docPr id="5" name="Рисунок 5" descr="DSCN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204" cy="196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6C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54ED"/>
    <w:multiLevelType w:val="hybridMultilevel"/>
    <w:tmpl w:val="8F10CFE4"/>
    <w:lvl w:ilvl="0" w:tplc="CB309C1C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83EC0"/>
    <w:multiLevelType w:val="hybridMultilevel"/>
    <w:tmpl w:val="038EDDC6"/>
    <w:lvl w:ilvl="0" w:tplc="1FBA7E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C8722F"/>
    <w:multiLevelType w:val="hybridMultilevel"/>
    <w:tmpl w:val="C5E68EBC"/>
    <w:lvl w:ilvl="0" w:tplc="6BD40F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6370BE"/>
    <w:multiLevelType w:val="hybridMultilevel"/>
    <w:tmpl w:val="1452E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F2"/>
    <w:rsid w:val="006C6CF2"/>
    <w:rsid w:val="00B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665BB-5EAD-4B7A-A1B6-B797E5A5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2015-09-22T06:17:00Z</dcterms:created>
  <dcterms:modified xsi:type="dcterms:W3CDTF">2015-09-22T06:27:00Z</dcterms:modified>
</cp:coreProperties>
</file>