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6F33" w:rsidRDefault="00F57DA8">
      <w:pPr>
        <w:pStyle w:val="a5"/>
        <w:jc w:val="center"/>
        <w:rPr>
          <w:rFonts w:ascii="Arial" w:eastAsia="Arial" w:hAnsi="Arial" w:cs="Arial"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  <w:lang w:val="en-US"/>
        </w:rPr>
        <w:t>IX</w:t>
      </w:r>
      <w:r w:rsidR="009167AF">
        <w:rPr>
          <w:rFonts w:ascii="Arial" w:hAnsi="Arial"/>
          <w:color w:val="333333"/>
          <w:sz w:val="26"/>
          <w:szCs w:val="26"/>
        </w:rPr>
        <w:t xml:space="preserve"> </w:t>
      </w:r>
      <w:r w:rsidR="009167AF">
        <w:rPr>
          <w:rFonts w:ascii="Arial" w:hAnsi="Arial"/>
          <w:b/>
          <w:bCs/>
          <w:color w:val="333333"/>
          <w:sz w:val="26"/>
          <w:szCs w:val="26"/>
        </w:rPr>
        <w:t>МЕЖДУНАРОДНЫЙ АРТ-КАМПУС</w:t>
      </w:r>
    </w:p>
    <w:p w:rsidR="006C6F33" w:rsidRDefault="009167AF">
      <w:pPr>
        <w:pStyle w:val="a5"/>
        <w:jc w:val="center"/>
        <w:rPr>
          <w:rFonts w:ascii="Arial" w:hAnsi="Arial"/>
          <w:b/>
          <w:bCs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  <w:t xml:space="preserve">МЕЖДУНАРОДНЫЙ МАРИНИСТИЧЕСКИЙ КОНКУРС-ПЛЕНЭР </w:t>
      </w:r>
    </w:p>
    <w:p w:rsidR="007B7E17" w:rsidRDefault="007B7E17">
      <w:pPr>
        <w:pStyle w:val="a5"/>
        <w:jc w:val="center"/>
        <w:rPr>
          <w:rFonts w:ascii="Arial" w:eastAsia="Arial" w:hAnsi="Arial" w:cs="Arial"/>
          <w:color w:val="333333"/>
          <w:sz w:val="26"/>
          <w:szCs w:val="26"/>
        </w:rPr>
      </w:pPr>
    </w:p>
    <w:p w:rsidR="006C6F33" w:rsidRDefault="009167AF" w:rsidP="007B7E17">
      <w:pPr>
        <w:pStyle w:val="a5"/>
        <w:jc w:val="center"/>
        <w:rPr>
          <w:rFonts w:ascii="Arial" w:eastAsia="Arial" w:hAnsi="Arial" w:cs="Arial"/>
          <w:color w:val="333333"/>
          <w:sz w:val="26"/>
          <w:szCs w:val="26"/>
        </w:rPr>
      </w:pPr>
      <w:r>
        <w:rPr>
          <w:rFonts w:ascii="Arial" w:hAnsi="Arial"/>
          <w:color w:val="333333"/>
          <w:sz w:val="26"/>
          <w:szCs w:val="26"/>
        </w:rPr>
        <w:t xml:space="preserve">1.05 – </w:t>
      </w:r>
      <w:r>
        <w:rPr>
          <w:rFonts w:ascii="Arial" w:hAnsi="Arial"/>
          <w:color w:val="333333"/>
          <w:sz w:val="26"/>
          <w:szCs w:val="26"/>
          <w:lang w:val="pt-PT"/>
        </w:rPr>
        <w:t xml:space="preserve">10.05.2019, </w:t>
      </w:r>
      <w:r>
        <w:rPr>
          <w:rFonts w:ascii="Arial" w:hAnsi="Arial"/>
          <w:color w:val="333333"/>
          <w:sz w:val="26"/>
          <w:szCs w:val="26"/>
        </w:rPr>
        <w:t>Крым</w:t>
      </w:r>
    </w:p>
    <w:p w:rsidR="006C6F33" w:rsidRDefault="006C6F33">
      <w:pPr>
        <w:pStyle w:val="a5"/>
        <w:rPr>
          <w:rFonts w:ascii="Arial" w:eastAsia="Arial" w:hAnsi="Arial" w:cs="Arial"/>
          <w:color w:val="333333"/>
          <w:sz w:val="26"/>
          <w:szCs w:val="26"/>
        </w:rPr>
      </w:pPr>
    </w:p>
    <w:p w:rsidR="007B7E17" w:rsidRDefault="009167AF">
      <w:pPr>
        <w:pStyle w:val="a5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color w:val="333333"/>
          <w:sz w:val="26"/>
          <w:szCs w:val="26"/>
        </w:rPr>
        <w:t xml:space="preserve">Приглашаем вас на наш </w:t>
      </w:r>
      <w:r w:rsidR="007B7E17">
        <w:rPr>
          <w:rFonts w:ascii="Arial" w:hAnsi="Arial"/>
          <w:color w:val="333333"/>
          <w:sz w:val="26"/>
          <w:szCs w:val="26"/>
        </w:rPr>
        <w:t xml:space="preserve">девятый международный </w:t>
      </w:r>
      <w:proofErr w:type="spellStart"/>
      <w:r w:rsidR="007B7E17">
        <w:rPr>
          <w:rFonts w:ascii="Arial" w:hAnsi="Arial"/>
          <w:color w:val="333333"/>
          <w:sz w:val="26"/>
          <w:szCs w:val="26"/>
        </w:rPr>
        <w:t>маринистический</w:t>
      </w:r>
      <w:proofErr w:type="spellEnd"/>
      <w:r>
        <w:rPr>
          <w:rFonts w:ascii="Arial" w:hAnsi="Arial"/>
          <w:color w:val="333333"/>
          <w:sz w:val="26"/>
          <w:szCs w:val="26"/>
        </w:rPr>
        <w:t xml:space="preserve"> АРТ-КАМПУС в Крыму</w:t>
      </w:r>
      <w:r w:rsidR="007B7E17">
        <w:rPr>
          <w:rFonts w:ascii="Arial" w:hAnsi="Arial"/>
          <w:color w:val="333333"/>
          <w:sz w:val="26"/>
          <w:szCs w:val="26"/>
        </w:rPr>
        <w:t xml:space="preserve">! </w:t>
      </w:r>
    </w:p>
    <w:p w:rsidR="007B7E17" w:rsidRDefault="007B7E17">
      <w:pPr>
        <w:pStyle w:val="a5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color w:val="333333"/>
          <w:sz w:val="26"/>
          <w:szCs w:val="26"/>
        </w:rPr>
        <w:t xml:space="preserve">В </w:t>
      </w:r>
      <w:r w:rsidR="007B6A97">
        <w:rPr>
          <w:rFonts w:ascii="Arial" w:hAnsi="Arial"/>
          <w:color w:val="333333"/>
          <w:sz w:val="26"/>
          <w:szCs w:val="26"/>
        </w:rPr>
        <w:t xml:space="preserve">год 75-летия Победы в Великой Отечественной войне </w:t>
      </w:r>
      <w:r>
        <w:rPr>
          <w:rFonts w:ascii="Arial" w:hAnsi="Arial"/>
          <w:color w:val="333333"/>
          <w:sz w:val="26"/>
          <w:szCs w:val="26"/>
        </w:rPr>
        <w:t>задачи нашего майского АРТ-КАМПУСА не могут не отвечать патриотической тематике. Именно поэтому в нашей программе впервые состоятся:</w:t>
      </w:r>
    </w:p>
    <w:p w:rsidR="007B7E17" w:rsidRDefault="007B7E17">
      <w:pPr>
        <w:pStyle w:val="a5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color w:val="333333"/>
          <w:sz w:val="26"/>
          <w:szCs w:val="26"/>
        </w:rPr>
        <w:t xml:space="preserve">- выставка </w:t>
      </w:r>
      <w:r w:rsidR="007B6A97">
        <w:rPr>
          <w:rFonts w:ascii="Arial" w:hAnsi="Arial"/>
          <w:color w:val="333333"/>
          <w:sz w:val="26"/>
          <w:szCs w:val="26"/>
        </w:rPr>
        <w:t xml:space="preserve">Международного заочного конкурса </w:t>
      </w:r>
      <w:r>
        <w:rPr>
          <w:rFonts w:ascii="Arial" w:hAnsi="Arial"/>
          <w:color w:val="333333"/>
          <w:sz w:val="26"/>
          <w:szCs w:val="26"/>
        </w:rPr>
        <w:t>«</w:t>
      </w:r>
      <w:r w:rsidR="007B6A97">
        <w:rPr>
          <w:rFonts w:ascii="Arial" w:hAnsi="Arial"/>
          <w:color w:val="333333"/>
          <w:sz w:val="26"/>
          <w:szCs w:val="26"/>
        </w:rPr>
        <w:t xml:space="preserve">Наша память, наша </w:t>
      </w:r>
      <w:r w:rsidR="006B5646">
        <w:rPr>
          <w:rFonts w:ascii="Arial" w:hAnsi="Arial"/>
          <w:color w:val="333333"/>
          <w:sz w:val="26"/>
          <w:szCs w:val="26"/>
        </w:rPr>
        <w:t>гордость</w:t>
      </w:r>
      <w:r>
        <w:rPr>
          <w:rFonts w:ascii="Arial" w:hAnsi="Arial"/>
          <w:color w:val="333333"/>
          <w:sz w:val="26"/>
          <w:szCs w:val="26"/>
        </w:rPr>
        <w:t>»</w:t>
      </w:r>
      <w:r w:rsidR="007B6A97">
        <w:rPr>
          <w:rFonts w:ascii="Arial" w:hAnsi="Arial"/>
          <w:color w:val="333333"/>
          <w:sz w:val="26"/>
          <w:szCs w:val="26"/>
        </w:rPr>
        <w:t>, посвящённого Великой Отечественной войне;</w:t>
      </w:r>
    </w:p>
    <w:p w:rsidR="007B7E17" w:rsidRDefault="007B6A97">
      <w:pPr>
        <w:pStyle w:val="a5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color w:val="333333"/>
          <w:sz w:val="26"/>
          <w:szCs w:val="26"/>
        </w:rPr>
        <w:t>- выставка участников Международной онлайн-галереи «Портреты героев Бессмертного полка».</w:t>
      </w:r>
    </w:p>
    <w:p w:rsidR="006C6F33" w:rsidRDefault="007B6A97">
      <w:pPr>
        <w:pStyle w:val="a5"/>
        <w:rPr>
          <w:rFonts w:ascii="Arial" w:eastAsia="Arial" w:hAnsi="Arial" w:cs="Arial"/>
          <w:color w:val="333333"/>
          <w:sz w:val="26"/>
          <w:szCs w:val="26"/>
        </w:rPr>
      </w:pPr>
      <w:r>
        <w:rPr>
          <w:rFonts w:ascii="Arial" w:hAnsi="Arial"/>
          <w:color w:val="333333"/>
          <w:sz w:val="26"/>
          <w:szCs w:val="26"/>
        </w:rPr>
        <w:t>Кроме того, по уже сложившейся доброй традиции нас ждут</w:t>
      </w:r>
      <w:r w:rsidR="009167AF">
        <w:rPr>
          <w:rFonts w:ascii="Arial" w:hAnsi="Arial"/>
          <w:color w:val="333333"/>
          <w:sz w:val="26"/>
          <w:szCs w:val="26"/>
        </w:rPr>
        <w:t>:</w:t>
      </w:r>
    </w:p>
    <w:p w:rsidR="006C6F33" w:rsidRDefault="007B6A97" w:rsidP="007B6A97">
      <w:pPr>
        <w:pStyle w:val="a5"/>
        <w:rPr>
          <w:rFonts w:ascii="Arial" w:hAnsi="Arial"/>
          <w:color w:val="191919"/>
          <w:sz w:val="26"/>
          <w:szCs w:val="26"/>
        </w:rPr>
      </w:pPr>
      <w:r>
        <w:rPr>
          <w:rFonts w:ascii="Arial" w:hAnsi="Arial"/>
          <w:color w:val="191919"/>
          <w:sz w:val="26"/>
          <w:szCs w:val="26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</w:rPr>
        <w:t xml:space="preserve">10 дней пленэра под руководством художников-маринистов в самых красивых курортах юго-восточного </w:t>
      </w:r>
      <w:proofErr w:type="gramStart"/>
      <w:r w:rsidR="009167AF">
        <w:rPr>
          <w:rFonts w:ascii="Arial" w:hAnsi="Arial"/>
          <w:color w:val="191919"/>
          <w:sz w:val="26"/>
          <w:szCs w:val="26"/>
        </w:rPr>
        <w:t>Крыма  (</w:t>
      </w:r>
      <w:proofErr w:type="gramEnd"/>
      <w:r w:rsidR="009167AF">
        <w:rPr>
          <w:rFonts w:ascii="Arial" w:hAnsi="Arial"/>
          <w:color w:val="191919"/>
          <w:sz w:val="26"/>
          <w:szCs w:val="26"/>
        </w:rPr>
        <w:t xml:space="preserve">гроты Нового Света, агатовый пляж Орджоникидзе, </w:t>
      </w:r>
      <w:proofErr w:type="spellStart"/>
      <w:r w:rsidR="006B5646">
        <w:rPr>
          <w:rFonts w:ascii="Arial" w:hAnsi="Arial"/>
          <w:color w:val="191919"/>
          <w:sz w:val="26"/>
          <w:szCs w:val="26"/>
        </w:rPr>
        <w:t>ген</w:t>
      </w:r>
      <w:r w:rsidR="009167AF">
        <w:rPr>
          <w:rFonts w:ascii="Arial" w:hAnsi="Arial"/>
          <w:color w:val="191919"/>
          <w:sz w:val="26"/>
          <w:szCs w:val="26"/>
        </w:rPr>
        <w:t>удивительные</w:t>
      </w:r>
      <w:proofErr w:type="spellEnd"/>
      <w:r w:rsidR="009167AF">
        <w:rPr>
          <w:rFonts w:ascii="Arial" w:hAnsi="Arial"/>
          <w:color w:val="191919"/>
          <w:sz w:val="26"/>
          <w:szCs w:val="26"/>
        </w:rPr>
        <w:t xml:space="preserve"> пейзажи </w:t>
      </w:r>
      <w:proofErr w:type="spellStart"/>
      <w:r w:rsidR="009167AF">
        <w:rPr>
          <w:rFonts w:ascii="Arial" w:hAnsi="Arial"/>
          <w:color w:val="191919"/>
          <w:sz w:val="26"/>
          <w:szCs w:val="26"/>
        </w:rPr>
        <w:t>Карадагского</w:t>
      </w:r>
      <w:proofErr w:type="spellEnd"/>
      <w:r w:rsidR="009167AF">
        <w:rPr>
          <w:rFonts w:ascii="Arial" w:hAnsi="Arial"/>
          <w:color w:val="191919"/>
          <w:sz w:val="26"/>
          <w:szCs w:val="26"/>
        </w:rPr>
        <w:t xml:space="preserve"> природного заповедника и регионального ландшафтного парка «Лисья бухта - </w:t>
      </w:r>
      <w:proofErr w:type="spellStart"/>
      <w:r w:rsidR="009167AF">
        <w:rPr>
          <w:rFonts w:ascii="Arial" w:hAnsi="Arial"/>
          <w:color w:val="191919"/>
          <w:sz w:val="26"/>
          <w:szCs w:val="26"/>
        </w:rPr>
        <w:t>Эчки-Даг</w:t>
      </w:r>
      <w:proofErr w:type="spellEnd"/>
      <w:r w:rsidR="009167AF">
        <w:rPr>
          <w:rFonts w:ascii="Arial" w:hAnsi="Arial"/>
          <w:color w:val="191919"/>
          <w:sz w:val="26"/>
          <w:szCs w:val="26"/>
        </w:rPr>
        <w:t>»)</w:t>
      </w:r>
    </w:p>
    <w:p w:rsidR="006C6F33" w:rsidRDefault="007B6A97" w:rsidP="007B6A97">
      <w:pPr>
        <w:pStyle w:val="a5"/>
        <w:rPr>
          <w:rFonts w:ascii="Arial" w:hAnsi="Arial"/>
          <w:color w:val="191919"/>
          <w:sz w:val="26"/>
          <w:szCs w:val="26"/>
        </w:rPr>
      </w:pPr>
      <w:r>
        <w:rPr>
          <w:rFonts w:ascii="Arial" w:hAnsi="Arial"/>
          <w:color w:val="191919"/>
          <w:sz w:val="26"/>
          <w:szCs w:val="26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</w:rPr>
        <w:t xml:space="preserve">3 профессиональных художественных конкурса (Международный заочный конкурс </w:t>
      </w:r>
      <w:r>
        <w:rPr>
          <w:rFonts w:ascii="Arial" w:hAnsi="Arial"/>
          <w:color w:val="333333"/>
          <w:sz w:val="26"/>
          <w:szCs w:val="26"/>
        </w:rPr>
        <w:t xml:space="preserve">«Наша память, наша </w:t>
      </w:r>
      <w:r w:rsidR="006B5646">
        <w:rPr>
          <w:rFonts w:ascii="Arial" w:hAnsi="Arial"/>
          <w:color w:val="333333"/>
          <w:sz w:val="26"/>
          <w:szCs w:val="26"/>
        </w:rPr>
        <w:t xml:space="preserve">гордость», </w:t>
      </w:r>
      <w:r w:rsidR="009167AF">
        <w:rPr>
          <w:rFonts w:ascii="Arial" w:hAnsi="Arial"/>
          <w:color w:val="191919"/>
          <w:sz w:val="26"/>
          <w:szCs w:val="26"/>
        </w:rPr>
        <w:t xml:space="preserve">Международный очный пленэрный конкурс </w:t>
      </w:r>
      <w:r w:rsidR="00EC1C65">
        <w:rPr>
          <w:rFonts w:ascii="Arial" w:hAnsi="Arial"/>
          <w:color w:val="333333"/>
          <w:sz w:val="26"/>
          <w:szCs w:val="26"/>
          <w:u w:color="333333"/>
        </w:rPr>
        <w:t>«Загадки древней крепости» (г. Судак);</w:t>
      </w:r>
      <w:r w:rsidR="00EC1C65">
        <w:rPr>
          <w:rFonts w:ascii="Arial" w:hAnsi="Arial"/>
          <w:color w:val="191919"/>
          <w:sz w:val="26"/>
          <w:szCs w:val="26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</w:rPr>
        <w:t xml:space="preserve">Международный </w:t>
      </w:r>
      <w:proofErr w:type="spellStart"/>
      <w:r w:rsidR="009167AF">
        <w:rPr>
          <w:rFonts w:ascii="Arial" w:hAnsi="Arial"/>
          <w:color w:val="191919"/>
          <w:sz w:val="26"/>
          <w:szCs w:val="26"/>
        </w:rPr>
        <w:t>маринистический</w:t>
      </w:r>
      <w:proofErr w:type="spellEnd"/>
      <w:r w:rsidR="009167AF">
        <w:rPr>
          <w:rFonts w:ascii="Arial" w:hAnsi="Arial"/>
          <w:color w:val="191919"/>
          <w:sz w:val="26"/>
          <w:szCs w:val="26"/>
        </w:rPr>
        <w:t xml:space="preserve"> очный конкурс-пленэр;</w:t>
      </w:r>
    </w:p>
    <w:p w:rsidR="006C6F33" w:rsidRDefault="007B6A97" w:rsidP="007B6A97">
      <w:pPr>
        <w:pStyle w:val="a5"/>
        <w:rPr>
          <w:rFonts w:ascii="Arial" w:hAnsi="Arial"/>
          <w:color w:val="191919"/>
          <w:sz w:val="26"/>
          <w:szCs w:val="26"/>
        </w:rPr>
      </w:pPr>
      <w:r>
        <w:rPr>
          <w:rFonts w:ascii="Arial" w:hAnsi="Arial"/>
          <w:color w:val="191919"/>
          <w:sz w:val="26"/>
          <w:szCs w:val="26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</w:rPr>
        <w:t>Международная конференция «Современные методические, творческие, социальные проекты в художественном образовании»;</w:t>
      </w:r>
    </w:p>
    <w:p w:rsidR="006C6F33" w:rsidRDefault="007B6A97" w:rsidP="007B6A97">
      <w:pPr>
        <w:pStyle w:val="a5"/>
        <w:rPr>
          <w:rFonts w:ascii="Arial" w:hAnsi="Arial"/>
          <w:color w:val="191919"/>
          <w:sz w:val="26"/>
          <w:szCs w:val="26"/>
        </w:rPr>
      </w:pPr>
      <w:r>
        <w:rPr>
          <w:rFonts w:ascii="Arial" w:hAnsi="Arial"/>
          <w:color w:val="191919"/>
          <w:sz w:val="26"/>
          <w:szCs w:val="26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</w:rPr>
        <w:t>курсы повышения квалификации и международная стажировка для педагогов-художников;</w:t>
      </w:r>
    </w:p>
    <w:p w:rsidR="006C6F33" w:rsidRDefault="007B6A97" w:rsidP="007B6A97">
      <w:pPr>
        <w:pStyle w:val="a5"/>
        <w:rPr>
          <w:rFonts w:ascii="Arial" w:hAnsi="Arial"/>
          <w:color w:val="191919"/>
          <w:sz w:val="26"/>
          <w:szCs w:val="26"/>
        </w:rPr>
      </w:pPr>
      <w:r>
        <w:rPr>
          <w:rFonts w:ascii="Arial" w:hAnsi="Arial"/>
          <w:color w:val="191919"/>
          <w:sz w:val="26"/>
          <w:szCs w:val="26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</w:rPr>
        <w:t>мастер-классы руководителей пленэра и ведущих педагогов-художников г. Феодосия;</w:t>
      </w:r>
    </w:p>
    <w:p w:rsidR="006C6F33" w:rsidRDefault="007B6A97" w:rsidP="007B6A97">
      <w:pPr>
        <w:pStyle w:val="a5"/>
        <w:rPr>
          <w:rFonts w:ascii="Arial" w:hAnsi="Arial"/>
          <w:color w:val="191919"/>
          <w:sz w:val="26"/>
          <w:szCs w:val="26"/>
        </w:rPr>
      </w:pPr>
      <w:r>
        <w:rPr>
          <w:rFonts w:ascii="Arial" w:hAnsi="Arial"/>
          <w:color w:val="191919"/>
          <w:sz w:val="26"/>
          <w:szCs w:val="26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</w:rPr>
        <w:t>участие в акции «Портрет героя» в рамках шествия Бессмертного полка по г. Феодосии 9 мая</w:t>
      </w:r>
      <w:r>
        <w:rPr>
          <w:rFonts w:ascii="Arial" w:hAnsi="Arial"/>
          <w:color w:val="191919"/>
          <w:sz w:val="26"/>
          <w:szCs w:val="26"/>
        </w:rPr>
        <w:t>.</w:t>
      </w:r>
    </w:p>
    <w:p w:rsidR="006C6F33" w:rsidRDefault="006C6F33">
      <w:pPr>
        <w:pStyle w:val="a5"/>
        <w:rPr>
          <w:rFonts w:ascii="Arial" w:eastAsia="Arial" w:hAnsi="Arial" w:cs="Arial"/>
          <w:b/>
          <w:bCs/>
          <w:color w:val="333333"/>
          <w:sz w:val="26"/>
          <w:szCs w:val="26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  <w:t>На нашем АРТ-КАМПУСЕ нет танцоров и артистов, это не фестиваль для всех и не туристическая поездка. Мы собираемся интересно и профессионально провести 10 дней пленэрной практики в творческом общении юных художников, студентов художественных ВУЗов и мэтров-руководителей из разных стран, в совместной работе на мастер-классах, конференции, конкурсах, просмотрах и жюри. В</w:t>
      </w:r>
      <w:r w:rsidR="00F57DA8">
        <w:rPr>
          <w:rFonts w:ascii="Arial" w:hAnsi="Arial"/>
          <w:b/>
          <w:bCs/>
          <w:color w:val="333333"/>
          <w:sz w:val="26"/>
          <w:szCs w:val="26"/>
        </w:rPr>
        <w:t xml:space="preserve"> наших восьми предыдущих АРТ-КАМПУСАХ с 2015 года приняли участие более 2300 педагогов-художников и их учеников из 51 региона России.</w:t>
      </w:r>
    </w:p>
    <w:p w:rsidR="006C6F33" w:rsidRDefault="006C6F33">
      <w:pPr>
        <w:pStyle w:val="a5"/>
        <w:rPr>
          <w:rFonts w:ascii="Arial" w:eastAsia="Arial" w:hAnsi="Arial" w:cs="Arial"/>
          <w:color w:val="333333"/>
          <w:sz w:val="26"/>
          <w:szCs w:val="26"/>
          <w:u w:val="single" w:color="333333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ОРГАНИЗАТОРЫ: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Международный союз педагогов-художников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Комитет по культуре и вопросам охраны культурного наследия Республики Крым</w:t>
      </w:r>
    </w:p>
    <w:p w:rsidR="00F57DA8" w:rsidRDefault="00F57DA8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Управление непрерывного художественного образования МЦРКПО Департамента образования г. Москвы;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Детская художественная школа им. И.К. Айвазовского, г. Феодосия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lastRenderedPageBreak/>
        <w:t>ЦЕЛИ: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создание необходимых условий для творческой деятельности членов Международного союза педагогов-художников;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расширение профессиональных и культурных связей членов Международного союза педагогов-художников;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укрепление сотрудничества, солидарности и взаимопомощи российских и иностранных педагогов-художников;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поддержка творчества учеников членов Международного союза педагогов-художников;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сохранение и развитие традиций отечественной школы художественной педагогики в России и за рубежом.</w:t>
      </w:r>
    </w:p>
    <w:p w:rsidR="007B6A97" w:rsidRDefault="007B6A97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ЗАДАЧИ: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развитие творческих способностей участников путем освоения новых технических приемов в живописи и графике, новых художественных материалов;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 xml:space="preserve">- актуализация </w:t>
      </w:r>
      <w:proofErr w:type="spellStart"/>
      <w:r>
        <w:rPr>
          <w:rFonts w:ascii="Arial" w:hAnsi="Arial"/>
          <w:color w:val="333333"/>
          <w:sz w:val="26"/>
          <w:szCs w:val="26"/>
          <w:u w:color="333333"/>
        </w:rPr>
        <w:t>маринистического</w:t>
      </w:r>
      <w:proofErr w:type="spellEnd"/>
      <w:r>
        <w:rPr>
          <w:rFonts w:ascii="Arial" w:hAnsi="Arial"/>
          <w:color w:val="333333"/>
          <w:sz w:val="26"/>
          <w:szCs w:val="26"/>
          <w:u w:color="333333"/>
        </w:rPr>
        <w:t xml:space="preserve"> жанра в творчестве и педагогической деятельности;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профессиональный рост педагогов-художников и их учеников.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jc w:val="center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val="single" w:color="333333"/>
        </w:rPr>
        <w:t>ПРОГРАММА</w:t>
      </w:r>
    </w:p>
    <w:p w:rsidR="00845E76" w:rsidRDefault="00845E76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136E56" w:rsidP="00136E56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1 </w:t>
      </w:r>
      <w:r w:rsidR="009167AF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мая, </w:t>
      </w:r>
      <w:r w:rsidR="00C93E6E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пятница</w:t>
      </w:r>
    </w:p>
    <w:p w:rsidR="006C6F33" w:rsidRDefault="00136E56" w:rsidP="00136E56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 w:rsidRPr="00136E56"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заезд участников (трансферы от аэропорта г. Симферополя - автовокзала г. Феодосия);</w:t>
      </w:r>
    </w:p>
    <w:p w:rsidR="006C6F33" w:rsidRDefault="00136E56" w:rsidP="00136E56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 w:rsidRPr="00136E56"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сбор работ Международного заочного конкурса </w:t>
      </w:r>
      <w:r w:rsidR="007B6A97">
        <w:rPr>
          <w:rFonts w:ascii="Arial" w:hAnsi="Arial"/>
          <w:color w:val="333333"/>
          <w:sz w:val="26"/>
          <w:szCs w:val="26"/>
        </w:rPr>
        <w:t xml:space="preserve">«Наша память, наша </w:t>
      </w:r>
      <w:r w:rsidR="006B5646">
        <w:rPr>
          <w:rFonts w:ascii="Arial" w:hAnsi="Arial"/>
          <w:color w:val="333333"/>
          <w:sz w:val="26"/>
          <w:szCs w:val="26"/>
        </w:rPr>
        <w:t>го</w:t>
      </w:r>
      <w:r w:rsidR="00FC095F">
        <w:rPr>
          <w:rFonts w:ascii="Arial" w:hAnsi="Arial"/>
          <w:color w:val="333333"/>
          <w:sz w:val="26"/>
          <w:szCs w:val="26"/>
        </w:rPr>
        <w:t>р</w:t>
      </w:r>
      <w:r w:rsidR="006B5646">
        <w:rPr>
          <w:rFonts w:ascii="Arial" w:hAnsi="Arial"/>
          <w:color w:val="333333"/>
          <w:sz w:val="26"/>
          <w:szCs w:val="26"/>
        </w:rPr>
        <w:t>дость</w:t>
      </w:r>
      <w:r w:rsidR="007B6A97">
        <w:rPr>
          <w:rFonts w:ascii="Arial" w:hAnsi="Arial"/>
          <w:color w:val="333333"/>
          <w:sz w:val="26"/>
          <w:szCs w:val="26"/>
        </w:rPr>
        <w:t>»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;</w:t>
      </w:r>
    </w:p>
    <w:p w:rsidR="006C6F33" w:rsidRDefault="00136E56" w:rsidP="00136E56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 w:rsidRPr="00136E56"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сбор работ участников акции «Портрет героя» (для прикрепления </w:t>
      </w:r>
      <w:proofErr w:type="spellStart"/>
      <w:r w:rsidR="009167AF">
        <w:rPr>
          <w:rFonts w:ascii="Arial" w:hAnsi="Arial"/>
          <w:color w:val="191919"/>
          <w:sz w:val="26"/>
          <w:szCs w:val="26"/>
          <w:u w:color="333333"/>
        </w:rPr>
        <w:t>древок</w:t>
      </w:r>
      <w:proofErr w:type="spellEnd"/>
      <w:r w:rsidR="009167AF">
        <w:rPr>
          <w:rFonts w:ascii="Arial" w:hAnsi="Arial"/>
          <w:color w:val="191919"/>
          <w:sz w:val="26"/>
          <w:szCs w:val="26"/>
          <w:u w:color="333333"/>
        </w:rPr>
        <w:t>);</w:t>
      </w:r>
    </w:p>
    <w:p w:rsidR="006C6F33" w:rsidRDefault="00136E56" w:rsidP="00136E56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 w:rsidRPr="00136E56"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торжественная Церемония открытия </w:t>
      </w:r>
      <w:r>
        <w:rPr>
          <w:rFonts w:ascii="Arial" w:hAnsi="Arial"/>
          <w:color w:val="191919"/>
          <w:sz w:val="26"/>
          <w:szCs w:val="26"/>
          <w:u w:color="333333"/>
          <w:lang w:val="en-US"/>
        </w:rPr>
        <w:t>IX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Международного АРТ-КАМПУСА;</w:t>
      </w:r>
    </w:p>
    <w:p w:rsidR="006C6F33" w:rsidRDefault="00136E56" w:rsidP="00136E56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 w:rsidRPr="00136E56"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дискотека </w:t>
      </w:r>
      <w:r w:rsidR="009167AF">
        <w:rPr>
          <w:rFonts w:ascii="Arial" w:hAnsi="Arial"/>
          <w:color w:val="191919"/>
          <w:sz w:val="26"/>
          <w:szCs w:val="26"/>
          <w:u w:color="333333"/>
          <w:lang w:val="en-US"/>
        </w:rPr>
        <w:t>JUST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  <w:lang w:val="en-US"/>
        </w:rPr>
        <w:t>DANCE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для детей.</w:t>
      </w:r>
    </w:p>
    <w:p w:rsidR="00845E76" w:rsidRDefault="00845E76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2 мая, </w:t>
      </w:r>
      <w:r w:rsidR="00C93E6E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суббота</w:t>
      </w:r>
    </w:p>
    <w:p w:rsidR="00FC095F" w:rsidRDefault="007B7E17" w:rsidP="00FC095F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 xml:space="preserve">- </w:t>
      </w:r>
      <w:r w:rsidR="00FC095F">
        <w:rPr>
          <w:rFonts w:ascii="Arial" w:hAnsi="Arial"/>
          <w:color w:val="191919"/>
          <w:sz w:val="26"/>
          <w:szCs w:val="26"/>
          <w:u w:color="333333"/>
        </w:rPr>
        <w:t xml:space="preserve">пленэр в </w:t>
      </w:r>
      <w:proofErr w:type="spellStart"/>
      <w:r w:rsidR="00FC095F">
        <w:rPr>
          <w:rFonts w:ascii="Arial" w:hAnsi="Arial"/>
          <w:color w:val="191919"/>
          <w:sz w:val="26"/>
          <w:szCs w:val="26"/>
          <w:u w:color="333333"/>
        </w:rPr>
        <w:t>Карадагском</w:t>
      </w:r>
      <w:proofErr w:type="spellEnd"/>
      <w:r w:rsidR="00FC095F">
        <w:rPr>
          <w:rFonts w:ascii="Arial" w:hAnsi="Arial"/>
          <w:color w:val="191919"/>
          <w:sz w:val="26"/>
          <w:szCs w:val="26"/>
          <w:u w:color="333333"/>
        </w:rPr>
        <w:t xml:space="preserve"> природном заповеднике (проводят художники-педагоги Феодосии);</w:t>
      </w:r>
    </w:p>
    <w:p w:rsidR="00F57DA8" w:rsidRPr="00FC095F" w:rsidRDefault="00FC095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открытие выставки </w:t>
      </w:r>
      <w:r>
        <w:rPr>
          <w:rFonts w:ascii="Arial" w:hAnsi="Arial"/>
          <w:color w:val="333333"/>
          <w:sz w:val="26"/>
          <w:szCs w:val="26"/>
          <w:u w:color="333333"/>
        </w:rPr>
        <w:t xml:space="preserve">Международного заочного конкурса </w:t>
      </w:r>
      <w:r>
        <w:rPr>
          <w:rFonts w:ascii="Arial" w:hAnsi="Arial"/>
          <w:color w:val="333333"/>
          <w:sz w:val="26"/>
          <w:szCs w:val="26"/>
        </w:rPr>
        <w:t>«Наша память, наша гордость»</w:t>
      </w:r>
    </w:p>
    <w:p w:rsidR="00F57DA8" w:rsidRDefault="00F57DA8">
      <w:pPr>
        <w:pStyle w:val="a5"/>
        <w:rPr>
          <w:rFonts w:ascii="Arial" w:hAnsi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творческий вечер художественн</w:t>
      </w:r>
      <w:r w:rsidR="00136E56">
        <w:rPr>
          <w:rFonts w:ascii="Arial" w:hAnsi="Arial"/>
          <w:color w:val="333333"/>
          <w:sz w:val="26"/>
          <w:szCs w:val="26"/>
          <w:u w:color="333333"/>
        </w:rPr>
        <w:t>ых</w:t>
      </w:r>
      <w:r>
        <w:rPr>
          <w:rFonts w:ascii="Arial" w:hAnsi="Arial"/>
          <w:color w:val="333333"/>
          <w:sz w:val="26"/>
          <w:szCs w:val="26"/>
          <w:u w:color="333333"/>
        </w:rPr>
        <w:t xml:space="preserve"> руководител</w:t>
      </w:r>
      <w:r w:rsidR="00136E56">
        <w:rPr>
          <w:rFonts w:ascii="Arial" w:hAnsi="Arial"/>
          <w:color w:val="333333"/>
          <w:sz w:val="26"/>
          <w:szCs w:val="26"/>
          <w:u w:color="333333"/>
        </w:rPr>
        <w:t>ей</w:t>
      </w:r>
      <w:r>
        <w:rPr>
          <w:rFonts w:ascii="Arial" w:hAnsi="Arial"/>
          <w:color w:val="333333"/>
          <w:sz w:val="26"/>
          <w:szCs w:val="26"/>
          <w:u w:color="333333"/>
        </w:rPr>
        <w:t xml:space="preserve"> АРТ-КАМПУСА</w:t>
      </w:r>
      <w:r w:rsidR="00136E56">
        <w:rPr>
          <w:rFonts w:ascii="Arial" w:hAnsi="Arial"/>
          <w:color w:val="333333"/>
          <w:sz w:val="26"/>
          <w:szCs w:val="26"/>
          <w:u w:color="333333"/>
        </w:rPr>
        <w:t>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 xml:space="preserve">- проведение жюри Международного заочного конкурса </w:t>
      </w:r>
      <w:r w:rsidR="007B6A97">
        <w:rPr>
          <w:rFonts w:ascii="Arial" w:hAnsi="Arial"/>
          <w:color w:val="333333"/>
          <w:sz w:val="26"/>
          <w:szCs w:val="26"/>
        </w:rPr>
        <w:t xml:space="preserve">«Наша память, наша </w:t>
      </w:r>
      <w:r w:rsidR="006B5646">
        <w:rPr>
          <w:rFonts w:ascii="Arial" w:hAnsi="Arial"/>
          <w:color w:val="333333"/>
          <w:sz w:val="26"/>
          <w:szCs w:val="26"/>
        </w:rPr>
        <w:t>гордость</w:t>
      </w:r>
      <w:r w:rsidR="007B6A97">
        <w:rPr>
          <w:rFonts w:ascii="Arial" w:hAnsi="Arial"/>
          <w:color w:val="333333"/>
          <w:sz w:val="26"/>
          <w:szCs w:val="26"/>
        </w:rPr>
        <w:t>»</w:t>
      </w:r>
      <w:r>
        <w:rPr>
          <w:rFonts w:ascii="Arial" w:hAnsi="Arial"/>
          <w:color w:val="333333"/>
          <w:sz w:val="26"/>
          <w:szCs w:val="26"/>
          <w:u w:color="333333"/>
        </w:rPr>
        <w:t>.</w:t>
      </w:r>
    </w:p>
    <w:p w:rsidR="00845E76" w:rsidRDefault="00845E76" w:rsidP="00F57DA8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F57DA8" w:rsidP="00F57DA8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3 </w:t>
      </w:r>
      <w:r w:rsidR="009167AF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мая, </w:t>
      </w:r>
      <w:r w:rsidR="00C93E6E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воскресенье</w:t>
      </w:r>
    </w:p>
    <w:p w:rsidR="00FC095F" w:rsidRPr="00FC095F" w:rsidRDefault="00FC095F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 w:rsidRPr="00FC095F">
        <w:rPr>
          <w:rFonts w:ascii="Arial" w:hAnsi="Arial"/>
          <w:b/>
          <w:bCs/>
          <w:color w:val="333333"/>
          <w:sz w:val="26"/>
          <w:szCs w:val="26"/>
        </w:rPr>
        <w:t xml:space="preserve">- </w:t>
      </w:r>
      <w:r>
        <w:rPr>
          <w:rFonts w:ascii="Arial" w:hAnsi="Arial"/>
          <w:color w:val="191919"/>
          <w:sz w:val="26"/>
          <w:szCs w:val="26"/>
          <w:u w:color="333333"/>
        </w:rPr>
        <w:t xml:space="preserve">Морская прогулка «Золотые ворота Крыма». </w:t>
      </w:r>
      <w:r>
        <w:rPr>
          <w:rFonts w:ascii="Arial" w:hAnsi="Arial"/>
          <w:color w:val="191919"/>
          <w:sz w:val="26"/>
          <w:szCs w:val="26"/>
          <w:u w:color="333333"/>
        </w:rPr>
        <w:t xml:space="preserve">Пленэр на набережной. Подготовка к очному </w:t>
      </w:r>
      <w:proofErr w:type="spellStart"/>
      <w:r>
        <w:rPr>
          <w:rFonts w:ascii="Arial" w:hAnsi="Arial"/>
          <w:color w:val="191919"/>
          <w:sz w:val="26"/>
          <w:szCs w:val="26"/>
          <w:u w:color="333333"/>
        </w:rPr>
        <w:t>маринистическому</w:t>
      </w:r>
      <w:proofErr w:type="spellEnd"/>
      <w:r>
        <w:rPr>
          <w:rFonts w:ascii="Arial" w:hAnsi="Arial"/>
          <w:color w:val="191919"/>
          <w:sz w:val="26"/>
          <w:szCs w:val="26"/>
          <w:u w:color="333333"/>
        </w:rPr>
        <w:t xml:space="preserve"> конкурсу, просмотры, обсуждения. </w:t>
      </w:r>
    </w:p>
    <w:p w:rsidR="007B6A97" w:rsidRDefault="007B6A97" w:rsidP="007B6A97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- проведение секции Международной конференции «Современные методические, творческие, социальные проекты в художественном образовании»: СОВРЕМЕННЫЙ МЕТОДИЧЕСКИЙ ОПЫТ</w:t>
      </w:r>
    </w:p>
    <w:p w:rsidR="007B6A97" w:rsidRDefault="007B6A97" w:rsidP="007B6A97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 w:rsidRPr="00136E56"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>
        <w:rPr>
          <w:rFonts w:ascii="Arial" w:hAnsi="Arial"/>
          <w:color w:val="191919"/>
          <w:sz w:val="26"/>
          <w:szCs w:val="26"/>
          <w:u w:color="333333"/>
        </w:rPr>
        <w:t xml:space="preserve">дискотека </w:t>
      </w:r>
      <w:r>
        <w:rPr>
          <w:rFonts w:ascii="Arial" w:hAnsi="Arial"/>
          <w:color w:val="191919"/>
          <w:sz w:val="26"/>
          <w:szCs w:val="26"/>
          <w:u w:color="333333"/>
          <w:lang w:val="en-US"/>
        </w:rPr>
        <w:t>JUST</w:t>
      </w:r>
      <w:r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>
        <w:rPr>
          <w:rFonts w:ascii="Arial" w:hAnsi="Arial"/>
          <w:color w:val="191919"/>
          <w:sz w:val="26"/>
          <w:szCs w:val="26"/>
          <w:u w:color="333333"/>
          <w:lang w:val="en-US"/>
        </w:rPr>
        <w:t>DANCE</w:t>
      </w:r>
      <w:r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>
        <w:rPr>
          <w:rFonts w:ascii="Arial" w:hAnsi="Arial"/>
          <w:color w:val="191919"/>
          <w:sz w:val="26"/>
          <w:szCs w:val="26"/>
          <w:u w:color="333333"/>
        </w:rPr>
        <w:t>для детей.</w:t>
      </w:r>
    </w:p>
    <w:p w:rsidR="00845E76" w:rsidRDefault="00845E76" w:rsidP="00C93E6E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C93E6E" w:rsidP="00C93E6E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lastRenderedPageBreak/>
        <w:t xml:space="preserve">4 </w:t>
      </w:r>
      <w:r w:rsidR="009167AF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мая, </w:t>
      </w: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понедельник</w:t>
      </w:r>
    </w:p>
    <w:p w:rsidR="007B6A97" w:rsidRDefault="007B6A97" w:rsidP="007B6A97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- выезд в г. Феодосия, посещение Картинной галереи им. И.К. Айвазовского и ДХШ им. И.К. Айвазовского</w:t>
      </w:r>
      <w:r w:rsidR="00FC095F">
        <w:rPr>
          <w:rFonts w:ascii="Arial" w:hAnsi="Arial"/>
          <w:color w:val="191919"/>
          <w:sz w:val="26"/>
          <w:szCs w:val="26"/>
          <w:u w:color="333333"/>
        </w:rPr>
        <w:t xml:space="preserve"> или пленэр на набережной (по выбору);</w:t>
      </w:r>
    </w:p>
    <w:p w:rsidR="007B6A97" w:rsidRDefault="007B6A97" w:rsidP="007B6A97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A159F3">
        <w:rPr>
          <w:rFonts w:ascii="Arial" w:hAnsi="Arial"/>
          <w:color w:val="191919"/>
          <w:sz w:val="26"/>
          <w:szCs w:val="26"/>
          <w:u w:color="333333"/>
        </w:rPr>
        <w:t xml:space="preserve">пикник и пленэр на Агатовом пляже (Орджоникидзе); </w:t>
      </w:r>
      <w:r>
        <w:rPr>
          <w:rFonts w:ascii="Arial" w:hAnsi="Arial"/>
          <w:color w:val="191919"/>
          <w:sz w:val="26"/>
          <w:szCs w:val="26"/>
          <w:u w:color="333333"/>
        </w:rPr>
        <w:t>проведение мастер-классов</w:t>
      </w:r>
      <w:r w:rsidR="00EC1C65">
        <w:rPr>
          <w:rFonts w:ascii="Arial" w:hAnsi="Arial"/>
          <w:color w:val="191919"/>
          <w:sz w:val="26"/>
          <w:szCs w:val="26"/>
          <w:u w:color="333333"/>
        </w:rPr>
        <w:t xml:space="preserve">, подготовка к очному пленэрному конкурсу </w:t>
      </w:r>
      <w:r>
        <w:rPr>
          <w:rFonts w:ascii="Arial" w:hAnsi="Arial"/>
          <w:color w:val="191919"/>
          <w:sz w:val="26"/>
          <w:szCs w:val="26"/>
          <w:u w:color="333333"/>
        </w:rPr>
        <w:t>(проводят художники-педагоги Феодосии);</w:t>
      </w:r>
    </w:p>
    <w:p w:rsidR="007B6A97" w:rsidRDefault="007B6A97" w:rsidP="007B6A97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- проведение секции Международной конференции «Современные методические, творческие, социальные проекты в художественном образовании»: МЕЖДУНАРОДНЫЕ ТВОРЧЕСКИЕ И ОБРАЗОВАТЕЛЬНЫЕ ПРОЕКТЫ.</w:t>
      </w:r>
    </w:p>
    <w:p w:rsidR="007B6A97" w:rsidRDefault="007B6A97" w:rsidP="007B6A97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- проведение просмотров по итогам трёх дней с рекомендациями по участию в конкурсах.</w:t>
      </w:r>
    </w:p>
    <w:p w:rsidR="00845E76" w:rsidRDefault="00845E76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5 мая, </w:t>
      </w:r>
      <w:r w:rsidR="00C93E6E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вторник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 xml:space="preserve">- выезд в </w:t>
      </w:r>
      <w:r w:rsidR="00EC1C65">
        <w:rPr>
          <w:rFonts w:ascii="Arial" w:hAnsi="Arial"/>
          <w:color w:val="333333"/>
          <w:sz w:val="26"/>
          <w:szCs w:val="26"/>
          <w:u w:color="333333"/>
        </w:rPr>
        <w:t>г. Судак</w:t>
      </w:r>
      <w:r>
        <w:rPr>
          <w:rFonts w:ascii="Arial" w:hAnsi="Arial"/>
          <w:color w:val="333333"/>
          <w:sz w:val="26"/>
          <w:szCs w:val="26"/>
          <w:u w:color="333333"/>
        </w:rPr>
        <w:t xml:space="preserve">. </w:t>
      </w:r>
      <w:r w:rsidR="00EC1C65">
        <w:rPr>
          <w:rFonts w:ascii="Arial" w:hAnsi="Arial"/>
          <w:color w:val="333333"/>
          <w:sz w:val="26"/>
          <w:szCs w:val="26"/>
          <w:u w:color="333333"/>
        </w:rPr>
        <w:t xml:space="preserve">Посещение Генуэзской крепости, </w:t>
      </w:r>
      <w:r>
        <w:rPr>
          <w:rFonts w:ascii="Arial" w:hAnsi="Arial"/>
          <w:color w:val="333333"/>
          <w:sz w:val="26"/>
          <w:szCs w:val="26"/>
          <w:u w:color="333333"/>
        </w:rPr>
        <w:t>Международный очный пленэрный конкурс «</w:t>
      </w:r>
      <w:r w:rsidR="00EC1C65">
        <w:rPr>
          <w:rFonts w:ascii="Arial" w:hAnsi="Arial"/>
          <w:color w:val="333333"/>
          <w:sz w:val="26"/>
          <w:szCs w:val="26"/>
          <w:u w:color="333333"/>
        </w:rPr>
        <w:t>Загадки древней крепости</w:t>
      </w:r>
      <w:r>
        <w:rPr>
          <w:rFonts w:ascii="Arial" w:hAnsi="Arial"/>
          <w:color w:val="333333"/>
          <w:sz w:val="26"/>
          <w:szCs w:val="26"/>
          <w:u w:color="333333"/>
        </w:rPr>
        <w:t>» (</w:t>
      </w:r>
      <w:r w:rsidR="00EC1C65">
        <w:rPr>
          <w:rFonts w:ascii="Arial" w:hAnsi="Arial"/>
          <w:color w:val="333333"/>
          <w:sz w:val="26"/>
          <w:szCs w:val="26"/>
          <w:u w:color="333333"/>
        </w:rPr>
        <w:t>г. Судак</w:t>
      </w:r>
      <w:r>
        <w:rPr>
          <w:rFonts w:ascii="Arial" w:hAnsi="Arial"/>
          <w:color w:val="333333"/>
          <w:sz w:val="26"/>
          <w:szCs w:val="26"/>
          <w:u w:color="333333"/>
        </w:rPr>
        <w:t>);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самостоятельная пленэрная практика;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проведение секции Международной конференции «Современные методические, творческие, социальные проекты в художественном образовании»: СОЦИАЛЬНЫЕ И БЛАГОТВОРИТЕЛЬНЫЕ ПРОЕКТЫ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проведение жюри Международного очного пленэрного конкурса </w:t>
      </w:r>
      <w:r w:rsidR="00EC1C65">
        <w:rPr>
          <w:rFonts w:ascii="Arial" w:hAnsi="Arial"/>
          <w:color w:val="333333"/>
          <w:sz w:val="26"/>
          <w:szCs w:val="26"/>
          <w:u w:color="333333"/>
        </w:rPr>
        <w:t>«Загадки древней крепости» (г. Судак);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дискотека </w:t>
      </w:r>
      <w:r w:rsidR="009167AF">
        <w:rPr>
          <w:rFonts w:ascii="Arial" w:hAnsi="Arial"/>
          <w:color w:val="191919"/>
          <w:sz w:val="26"/>
          <w:szCs w:val="26"/>
          <w:u w:color="333333"/>
          <w:lang w:val="en-US"/>
        </w:rPr>
        <w:t>JUST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  <w:lang w:val="en-US"/>
        </w:rPr>
        <w:t>DANCE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для детей.</w:t>
      </w:r>
    </w:p>
    <w:p w:rsidR="007B7E17" w:rsidRDefault="007B7E17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9167AF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6 мая, </w:t>
      </w:r>
      <w:r w:rsidR="00C93E6E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среда</w:t>
      </w:r>
    </w:p>
    <w:p w:rsidR="00EC1C65" w:rsidRDefault="00EC1C65" w:rsidP="00EC1C65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Пешеходный маршрут в Региональный ландшафтный заповедник «Лисья бухта - </w:t>
      </w:r>
      <w:proofErr w:type="spellStart"/>
      <w:r>
        <w:rPr>
          <w:rFonts w:ascii="Arial" w:hAnsi="Arial"/>
          <w:color w:val="191919"/>
          <w:sz w:val="26"/>
          <w:szCs w:val="26"/>
          <w:u w:color="333333"/>
        </w:rPr>
        <w:t>Эчки-Даг</w:t>
      </w:r>
      <w:proofErr w:type="spellEnd"/>
      <w:r>
        <w:rPr>
          <w:rFonts w:ascii="Arial" w:hAnsi="Arial"/>
          <w:color w:val="191919"/>
          <w:sz w:val="26"/>
          <w:szCs w:val="26"/>
          <w:u w:color="333333"/>
        </w:rPr>
        <w:t>», пленэр.</w:t>
      </w:r>
    </w:p>
    <w:p w:rsidR="00EC1C65" w:rsidRPr="00EC1C65" w:rsidRDefault="00EC1C65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- Свободное время (экскурсии по выбору)</w:t>
      </w:r>
    </w:p>
    <w:p w:rsidR="00F57DA8" w:rsidRPr="00F57DA8" w:rsidRDefault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открытие выставки</w:t>
      </w:r>
      <w:r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лауреатов и победителей Международного очного пленэрного конкурса </w:t>
      </w:r>
      <w:r w:rsidR="00EC1C65">
        <w:rPr>
          <w:rFonts w:ascii="Arial" w:hAnsi="Arial"/>
          <w:color w:val="333333"/>
          <w:sz w:val="26"/>
          <w:szCs w:val="26"/>
          <w:u w:color="333333"/>
        </w:rPr>
        <w:t>«Загадки древней крепости» (г. Судак);</w:t>
      </w:r>
    </w:p>
    <w:p w:rsidR="007B7E17" w:rsidRDefault="007B7E17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7 мая, </w:t>
      </w:r>
      <w:r w:rsidR="00C93E6E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четверг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 xml:space="preserve">- Проведение Международного </w:t>
      </w:r>
      <w:proofErr w:type="spellStart"/>
      <w:r>
        <w:rPr>
          <w:rFonts w:ascii="Arial" w:hAnsi="Arial"/>
          <w:color w:val="333333"/>
          <w:sz w:val="26"/>
          <w:szCs w:val="26"/>
          <w:u w:color="333333"/>
        </w:rPr>
        <w:t>маринистического</w:t>
      </w:r>
      <w:proofErr w:type="spellEnd"/>
      <w:r>
        <w:rPr>
          <w:rFonts w:ascii="Arial" w:hAnsi="Arial"/>
          <w:color w:val="333333"/>
          <w:sz w:val="26"/>
          <w:szCs w:val="26"/>
          <w:u w:color="333333"/>
        </w:rPr>
        <w:t xml:space="preserve"> очного конкурса-пленэра (наб. </w:t>
      </w:r>
      <w:proofErr w:type="spellStart"/>
      <w:r>
        <w:rPr>
          <w:rFonts w:ascii="Arial" w:hAnsi="Arial"/>
          <w:color w:val="333333"/>
          <w:sz w:val="26"/>
          <w:szCs w:val="26"/>
          <w:u w:color="333333"/>
        </w:rPr>
        <w:t>пгт</w:t>
      </w:r>
      <w:proofErr w:type="spellEnd"/>
      <w:r>
        <w:rPr>
          <w:rFonts w:ascii="Arial" w:hAnsi="Arial"/>
          <w:color w:val="333333"/>
          <w:sz w:val="26"/>
          <w:szCs w:val="26"/>
          <w:u w:color="333333"/>
        </w:rPr>
        <w:t>. Курортное);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самостоятельная пленэрная практика;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проведение жюри Международного </w:t>
      </w:r>
      <w:proofErr w:type="spellStart"/>
      <w:r w:rsidR="009167AF">
        <w:rPr>
          <w:rFonts w:ascii="Arial" w:hAnsi="Arial"/>
          <w:color w:val="191919"/>
          <w:sz w:val="26"/>
          <w:szCs w:val="26"/>
          <w:u w:color="333333"/>
        </w:rPr>
        <w:t>маринистического</w:t>
      </w:r>
      <w:proofErr w:type="spellEnd"/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 очного конкурса-пленэра;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дискотека </w:t>
      </w:r>
      <w:r w:rsidR="009167AF">
        <w:rPr>
          <w:rFonts w:ascii="Arial" w:hAnsi="Arial"/>
          <w:color w:val="191919"/>
          <w:sz w:val="26"/>
          <w:szCs w:val="26"/>
          <w:u w:color="333333"/>
          <w:lang w:val="en-US"/>
        </w:rPr>
        <w:t>JUST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  <w:lang w:val="en-US"/>
        </w:rPr>
        <w:t>DANCE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для детей.</w:t>
      </w:r>
    </w:p>
    <w:p w:rsidR="007B7E17" w:rsidRDefault="007B7E17" w:rsidP="00C93E6E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C93E6E" w:rsidP="00C93E6E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8 </w:t>
      </w:r>
      <w:r w:rsidR="009167AF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мая, </w:t>
      </w: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пятница</w:t>
      </w:r>
    </w:p>
    <w:p w:rsidR="00EC1C65" w:rsidRPr="00EC1C65" w:rsidRDefault="00EC1C65" w:rsidP="00C93E6E">
      <w:pPr>
        <w:pStyle w:val="a5"/>
        <w:rPr>
          <w:rFonts w:ascii="Arial" w:eastAsia="Arial" w:hAnsi="Arial" w:cs="Arial"/>
          <w:color w:val="333333"/>
          <w:sz w:val="26"/>
          <w:szCs w:val="26"/>
        </w:rPr>
      </w:pPr>
      <w:r w:rsidRPr="00EC1C65">
        <w:rPr>
          <w:rFonts w:ascii="Arial" w:hAnsi="Arial"/>
          <w:color w:val="333333"/>
          <w:sz w:val="26"/>
          <w:szCs w:val="26"/>
        </w:rPr>
        <w:t>- Вы</w:t>
      </w:r>
      <w:r>
        <w:rPr>
          <w:rFonts w:ascii="Arial" w:hAnsi="Arial"/>
          <w:color w:val="333333"/>
          <w:sz w:val="26"/>
          <w:szCs w:val="26"/>
        </w:rPr>
        <w:t xml:space="preserve">езд в </w:t>
      </w:r>
      <w:proofErr w:type="spellStart"/>
      <w:r>
        <w:rPr>
          <w:rFonts w:ascii="Arial" w:hAnsi="Arial"/>
          <w:color w:val="333333"/>
          <w:sz w:val="26"/>
          <w:szCs w:val="26"/>
        </w:rPr>
        <w:t>пгт</w:t>
      </w:r>
      <w:proofErr w:type="spellEnd"/>
      <w:r>
        <w:rPr>
          <w:rFonts w:ascii="Arial" w:hAnsi="Arial"/>
          <w:color w:val="333333"/>
          <w:sz w:val="26"/>
          <w:szCs w:val="26"/>
        </w:rPr>
        <w:t>. Новый Свет. Пешеходный маршрут по тропе Голицына, пленэр в природном парке (в местах по выбору)</w:t>
      </w:r>
    </w:p>
    <w:p w:rsidR="00D45135" w:rsidRDefault="00D45135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Открытие выставки Международного </w:t>
      </w:r>
      <w:proofErr w:type="spellStart"/>
      <w:r>
        <w:rPr>
          <w:rFonts w:ascii="Arial" w:hAnsi="Arial"/>
          <w:color w:val="191919"/>
          <w:sz w:val="26"/>
          <w:szCs w:val="26"/>
          <w:u w:color="333333"/>
        </w:rPr>
        <w:t>маринистического</w:t>
      </w:r>
      <w:proofErr w:type="spellEnd"/>
      <w:r>
        <w:rPr>
          <w:rFonts w:ascii="Arial" w:hAnsi="Arial"/>
          <w:color w:val="191919"/>
          <w:sz w:val="26"/>
          <w:szCs w:val="26"/>
          <w:u w:color="333333"/>
        </w:rPr>
        <w:t xml:space="preserve"> очного конкурса-пленэра.</w:t>
      </w:r>
    </w:p>
    <w:p w:rsidR="007B7E17" w:rsidRDefault="007B7E17">
      <w:pPr>
        <w:pStyle w:val="a5"/>
        <w:rPr>
          <w:rFonts w:ascii="Arial" w:hAnsi="Arial"/>
          <w:b/>
          <w:bCs/>
          <w:color w:val="333333"/>
          <w:sz w:val="26"/>
          <w:szCs w:val="26"/>
          <w:u w:val="single" w:color="333333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9 мая, </w:t>
      </w:r>
      <w:r w:rsidR="00C93E6E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суббота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участие в Параде Победы г. Феодосия (акция «Протрет героя» в рамках шествия «Бессмертного полка»)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lastRenderedPageBreak/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торжественная Церемония закрытия </w:t>
      </w:r>
      <w:r w:rsidR="00136E56">
        <w:rPr>
          <w:rFonts w:ascii="Arial" w:hAnsi="Arial"/>
          <w:color w:val="191919"/>
          <w:sz w:val="26"/>
          <w:szCs w:val="26"/>
          <w:u w:color="333333"/>
          <w:lang w:val="en-US"/>
        </w:rPr>
        <w:t>IX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Международного АРТ-КАМПУСА, награждение участников;</w:t>
      </w:r>
    </w:p>
    <w:p w:rsidR="006C6F33" w:rsidRDefault="00F57DA8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 xml:space="preserve">-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 xml:space="preserve">дискотека </w:t>
      </w:r>
      <w:r w:rsidR="009167AF">
        <w:rPr>
          <w:rFonts w:ascii="Arial" w:hAnsi="Arial"/>
          <w:color w:val="191919"/>
          <w:sz w:val="26"/>
          <w:szCs w:val="26"/>
          <w:u w:color="333333"/>
          <w:lang w:val="en-US"/>
        </w:rPr>
        <w:t>JUST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  <w:lang w:val="en-US"/>
        </w:rPr>
        <w:t>DANCE</w:t>
      </w:r>
      <w:r w:rsidR="009167AF" w:rsidRPr="00F57DA8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 w:rsidR="009167AF">
        <w:rPr>
          <w:rFonts w:ascii="Arial" w:hAnsi="Arial"/>
          <w:color w:val="191919"/>
          <w:sz w:val="26"/>
          <w:szCs w:val="26"/>
          <w:u w:color="333333"/>
        </w:rPr>
        <w:t>для детей.</w:t>
      </w:r>
    </w:p>
    <w:p w:rsidR="007B6A97" w:rsidRDefault="007B6A97" w:rsidP="00F57DA8">
      <w:pPr>
        <w:pStyle w:val="a5"/>
        <w:rPr>
          <w:rFonts w:ascii="Arial" w:hAnsi="Arial"/>
          <w:color w:val="191919"/>
          <w:sz w:val="26"/>
          <w:szCs w:val="26"/>
          <w:u w:color="333333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 xml:space="preserve">10 мая, </w:t>
      </w:r>
      <w:r w:rsidR="00C93E6E"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воскресенье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Отъезд участников (трансферы до аэропорта г. Симферополя - автовокзала г. Феодосия)</w:t>
      </w:r>
    </w:p>
    <w:p w:rsidR="006C6F33" w:rsidRDefault="009167AF">
      <w:pPr>
        <w:pStyle w:val="a5"/>
        <w:rPr>
          <w:rFonts w:ascii="Arial" w:hAnsi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C93E6E" w:rsidRDefault="00C93E6E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ИТОГОВЫЕ ДОКУМЕНТЫ: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все участники проекта получат: сертификат</w:t>
      </w:r>
      <w:r w:rsidR="00C93E6E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>
        <w:rPr>
          <w:rFonts w:ascii="Arial" w:hAnsi="Arial"/>
          <w:color w:val="191919"/>
          <w:sz w:val="26"/>
          <w:szCs w:val="26"/>
          <w:u w:color="333333"/>
        </w:rPr>
        <w:t xml:space="preserve">участия в </w:t>
      </w:r>
      <w:r w:rsidR="00C93E6E">
        <w:rPr>
          <w:rFonts w:ascii="Arial" w:hAnsi="Arial"/>
          <w:color w:val="191919"/>
          <w:sz w:val="26"/>
          <w:szCs w:val="26"/>
          <w:u w:color="333333"/>
          <w:lang w:val="en-US"/>
        </w:rPr>
        <w:t>IX</w:t>
      </w:r>
      <w:r w:rsidR="00C93E6E" w:rsidRPr="00C93E6E">
        <w:rPr>
          <w:rFonts w:ascii="Arial" w:hAnsi="Arial"/>
          <w:color w:val="191919"/>
          <w:sz w:val="26"/>
          <w:szCs w:val="26"/>
          <w:u w:color="333333"/>
        </w:rPr>
        <w:t xml:space="preserve"> </w:t>
      </w:r>
      <w:r>
        <w:rPr>
          <w:rFonts w:ascii="Arial" w:hAnsi="Arial"/>
          <w:color w:val="191919"/>
          <w:sz w:val="26"/>
          <w:szCs w:val="26"/>
          <w:u w:color="333333"/>
        </w:rPr>
        <w:t>Международном АРТ-КАМПУСЕ, три диплома участника конкурсов; победители конкурсов – дипломы победителей и подарки;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все руководители групп (от 10 человек) получат бесплатные Удостоверения о прохождении курсов повышения квалификации; для тех, кто не получает Удостоверение о КПК - будет подготовлен сертификат об участии в Международной стажировке.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педагоги получат Сертификат участника (докладчика) Международной конференции.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ПОРЯДОК ПРОВЕДЕНИЯ: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сроки проведения: с 1 по 10 мая 20</w:t>
      </w:r>
      <w:r w:rsidR="00136E56">
        <w:rPr>
          <w:rFonts w:ascii="Arial" w:hAnsi="Arial"/>
          <w:color w:val="333333"/>
          <w:sz w:val="26"/>
          <w:szCs w:val="26"/>
          <w:u w:color="333333"/>
        </w:rPr>
        <w:t>20</w:t>
      </w:r>
      <w:r>
        <w:rPr>
          <w:rFonts w:ascii="Arial" w:hAnsi="Arial"/>
          <w:color w:val="333333"/>
          <w:sz w:val="26"/>
          <w:szCs w:val="26"/>
          <w:u w:color="333333"/>
        </w:rPr>
        <w:t xml:space="preserve"> г.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место проведения: Республика Крым, Россия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 xml:space="preserve">- проживание участников: г. Феодосия, </w:t>
      </w:r>
      <w:proofErr w:type="spellStart"/>
      <w:r>
        <w:rPr>
          <w:rFonts w:ascii="Arial" w:hAnsi="Arial"/>
          <w:color w:val="333333"/>
          <w:sz w:val="26"/>
          <w:szCs w:val="26"/>
          <w:u w:color="333333"/>
        </w:rPr>
        <w:t>пгт</w:t>
      </w:r>
      <w:proofErr w:type="spellEnd"/>
      <w:r>
        <w:rPr>
          <w:rFonts w:ascii="Arial" w:hAnsi="Arial"/>
          <w:color w:val="333333"/>
          <w:sz w:val="26"/>
          <w:szCs w:val="26"/>
          <w:u w:color="333333"/>
        </w:rPr>
        <w:t>. Курортное, ул. Морская, 1, пансионат «Крымское приморье»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возраст участников: 8-18 лет (для педагогов – не ограничен).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ТРЕБОВАНИЯ К УЧАСТНИКАМ: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Участникам Пленэра необходимо иметь: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документы (паспорт, свидетельство о рождении);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страховой полис обязательного медицинского страхования;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материалы для работы и удобную и практичную одежду для различной погоды.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Руководителям делегаций необходимо иметь: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списки членов делегаций с указанием: фамилий, имен и отчеств (без сокращений), номеров паспортов граждан Российской Федерации (свидетельств о рождении), домашних адресов и телефонов;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доверенность, подписанную родителями каждого ребёнка, оформленную на имя сопровождающего педагога;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подписанные согласия на обработку персональных данных, для несовершеннолетних – подписанные родителями согласия.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УСЛОВИЯ ПРЕБЫВАНИЯ УЧАСТНИКОВ: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 xml:space="preserve">- Для участников </w:t>
      </w:r>
      <w:r w:rsidR="00C93E6E">
        <w:rPr>
          <w:rFonts w:ascii="Arial" w:hAnsi="Arial"/>
          <w:color w:val="333333"/>
          <w:sz w:val="26"/>
          <w:szCs w:val="26"/>
          <w:u w:color="333333"/>
          <w:lang w:val="en-US"/>
        </w:rPr>
        <w:t>IX</w:t>
      </w:r>
      <w:r w:rsidRPr="00F57DA8">
        <w:rPr>
          <w:rFonts w:ascii="Arial" w:hAnsi="Arial"/>
          <w:color w:val="333333"/>
          <w:sz w:val="26"/>
          <w:szCs w:val="26"/>
          <w:u w:color="333333"/>
        </w:rPr>
        <w:t xml:space="preserve"> </w:t>
      </w:r>
      <w:r w:rsidR="00136E56">
        <w:rPr>
          <w:rFonts w:ascii="Arial" w:hAnsi="Arial"/>
          <w:color w:val="333333"/>
          <w:sz w:val="26"/>
          <w:szCs w:val="26"/>
          <w:u w:color="333333"/>
        </w:rPr>
        <w:t>Международного</w:t>
      </w:r>
      <w:r>
        <w:rPr>
          <w:rFonts w:ascii="Arial" w:hAnsi="Arial"/>
          <w:color w:val="333333"/>
          <w:sz w:val="26"/>
          <w:szCs w:val="26"/>
          <w:u w:color="333333"/>
        </w:rPr>
        <w:t xml:space="preserve"> арт-кампуса устанавливается организационный взнос в размере </w:t>
      </w:r>
      <w:r w:rsidR="00C93E6E" w:rsidRPr="00C93E6E">
        <w:rPr>
          <w:rFonts w:ascii="Arial" w:hAnsi="Arial"/>
          <w:color w:val="333333"/>
          <w:sz w:val="26"/>
          <w:szCs w:val="26"/>
          <w:u w:color="333333"/>
        </w:rPr>
        <w:t>2</w:t>
      </w:r>
      <w:r w:rsidR="00EC1C65">
        <w:rPr>
          <w:rFonts w:ascii="Arial" w:hAnsi="Arial"/>
          <w:color w:val="333333"/>
          <w:sz w:val="26"/>
          <w:szCs w:val="26"/>
          <w:u w:color="333333"/>
        </w:rPr>
        <w:t>3</w:t>
      </w:r>
      <w:r w:rsidR="00C93E6E" w:rsidRPr="00C93E6E">
        <w:rPr>
          <w:rFonts w:ascii="Arial" w:hAnsi="Arial"/>
          <w:color w:val="333333"/>
          <w:sz w:val="26"/>
          <w:szCs w:val="26"/>
          <w:u w:color="333333"/>
        </w:rPr>
        <w:t>3</w:t>
      </w:r>
      <w:r>
        <w:rPr>
          <w:rFonts w:ascii="Arial" w:hAnsi="Arial"/>
          <w:color w:val="333333"/>
          <w:sz w:val="26"/>
          <w:szCs w:val="26"/>
          <w:u w:color="333333"/>
        </w:rPr>
        <w:t>00 рублей.</w:t>
      </w:r>
    </w:p>
    <w:p w:rsidR="006C6F33" w:rsidRDefault="009167AF">
      <w:pPr>
        <w:pStyle w:val="a5"/>
        <w:numPr>
          <w:ilvl w:val="0"/>
          <w:numId w:val="2"/>
        </w:numPr>
        <w:rPr>
          <w:rFonts w:ascii="Arial" w:hAnsi="Arial"/>
          <w:color w:val="191919"/>
          <w:sz w:val="26"/>
          <w:szCs w:val="26"/>
          <w:u w:color="333333"/>
        </w:rPr>
      </w:pPr>
      <w:r>
        <w:rPr>
          <w:rFonts w:ascii="Arial" w:hAnsi="Arial"/>
          <w:color w:val="191919"/>
          <w:sz w:val="26"/>
          <w:szCs w:val="26"/>
          <w:u w:color="333333"/>
        </w:rPr>
        <w:t>В цену путевки включено: услуги проживания (9 ночей), 3-х разовое питание, экскурсионная программа, т</w:t>
      </w:r>
      <w:bookmarkStart w:id="0" w:name="_GoBack"/>
      <w:bookmarkEnd w:id="0"/>
      <w:r>
        <w:rPr>
          <w:rFonts w:ascii="Arial" w:hAnsi="Arial"/>
          <w:color w:val="191919"/>
          <w:sz w:val="26"/>
          <w:szCs w:val="26"/>
          <w:u w:color="333333"/>
        </w:rPr>
        <w:t xml:space="preserve">рансферы из аэропорта Симферополя (автовокзала г. Феодосия) до места и обратно, </w:t>
      </w:r>
      <w:r>
        <w:rPr>
          <w:rFonts w:ascii="Arial" w:hAnsi="Arial"/>
          <w:color w:val="191919"/>
          <w:sz w:val="26"/>
          <w:szCs w:val="26"/>
          <w:u w:color="333333"/>
        </w:rPr>
        <w:lastRenderedPageBreak/>
        <w:t>трансферы и экскурсии по программе, участие в конкурсах, мастер-классах, выставках по программе.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color="333333"/>
        </w:rPr>
        <w:t>- БОНУСЫ ПЕДАГОГАМ (руководителям групп от 10 человек): бесплатное участие в программе, бесплатное Удостоверение о прохождении курсов повышения квалификации, компенсация проезда (15000 рублей).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Расходы по оплате проезда до аэропорта Симферополя (автовокзала г. Феодосия) и обратно несет командирующая сторона.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color="333333"/>
        </w:rPr>
        <w:t>-</w:t>
      </w:r>
      <w:r>
        <w:rPr>
          <w:rFonts w:ascii="Arial" w:hAnsi="Arial"/>
          <w:color w:val="333333"/>
          <w:sz w:val="26"/>
          <w:szCs w:val="26"/>
          <w:u w:color="333333"/>
        </w:rPr>
        <w:t> Организаторы не обеспечивают участников пленэра и сопровождающих лиц какими-либо видами страхования.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color="333333"/>
        </w:rPr>
        <w:t xml:space="preserve">- </w:t>
      </w:r>
      <w:r>
        <w:rPr>
          <w:rFonts w:ascii="Arial" w:hAnsi="Arial"/>
          <w:color w:val="333333"/>
          <w:sz w:val="26"/>
          <w:szCs w:val="26"/>
          <w:u w:color="333333"/>
        </w:rPr>
        <w:t>За травмы, полученные участниками, утрату и порчу имущества во время пребывания на пленэре, организаторы ответственности не несут.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val="single" w:color="333333"/>
        </w:rPr>
        <w:t>ПОРЯДОК ОФОРМЛЕНИЯ УЧАСТИЯ: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b/>
          <w:bCs/>
          <w:color w:val="333333"/>
          <w:sz w:val="26"/>
          <w:szCs w:val="26"/>
          <w:u w:color="333333"/>
        </w:rPr>
        <w:t xml:space="preserve">- </w:t>
      </w:r>
      <w:r>
        <w:rPr>
          <w:rFonts w:ascii="Arial" w:hAnsi="Arial"/>
          <w:color w:val="333333"/>
          <w:sz w:val="26"/>
          <w:szCs w:val="26"/>
          <w:u w:color="333333"/>
        </w:rPr>
        <w:t>Для участия необходимо до 15 декабря 201</w:t>
      </w:r>
      <w:r w:rsidR="00C93E6E" w:rsidRPr="00C93E6E">
        <w:rPr>
          <w:rFonts w:ascii="Arial" w:hAnsi="Arial"/>
          <w:color w:val="333333"/>
          <w:sz w:val="26"/>
          <w:szCs w:val="26"/>
          <w:u w:color="333333"/>
        </w:rPr>
        <w:t>9</w:t>
      </w:r>
      <w:r>
        <w:rPr>
          <w:rFonts w:ascii="Arial" w:hAnsi="Arial"/>
          <w:color w:val="333333"/>
          <w:sz w:val="26"/>
          <w:szCs w:val="26"/>
          <w:u w:color="333333"/>
        </w:rPr>
        <w:t xml:space="preserve"> г. отправить заявку по прилагаемой форме на адрес souzhp@yandex.ru с темой «</w:t>
      </w:r>
      <w:r w:rsidR="00C93E6E">
        <w:rPr>
          <w:rFonts w:ascii="Arial" w:hAnsi="Arial"/>
          <w:color w:val="333333"/>
          <w:sz w:val="26"/>
          <w:szCs w:val="26"/>
          <w:u w:color="333333"/>
          <w:lang w:val="en-US"/>
        </w:rPr>
        <w:t>IX</w:t>
      </w:r>
      <w:r w:rsidRPr="00F57DA8">
        <w:rPr>
          <w:rFonts w:ascii="Arial" w:hAnsi="Arial"/>
          <w:color w:val="333333"/>
          <w:sz w:val="26"/>
          <w:szCs w:val="26"/>
          <w:u w:color="333333"/>
        </w:rPr>
        <w:t xml:space="preserve"> </w:t>
      </w:r>
      <w:r>
        <w:rPr>
          <w:rFonts w:ascii="Arial" w:hAnsi="Arial"/>
          <w:color w:val="333333"/>
          <w:sz w:val="26"/>
          <w:szCs w:val="26"/>
          <w:u w:color="333333"/>
        </w:rPr>
        <w:t>АРТ-КАМПУС». После подтверждения заявки необходимо до 20 декабря внести 30% целевого взноса за всех участников делегации (остальная часть может быть оплачена до 20 марта 20</w:t>
      </w:r>
      <w:r w:rsidR="00C93E6E" w:rsidRPr="00C93E6E">
        <w:rPr>
          <w:rFonts w:ascii="Arial" w:hAnsi="Arial"/>
          <w:color w:val="333333"/>
          <w:sz w:val="26"/>
          <w:szCs w:val="26"/>
          <w:u w:color="333333"/>
        </w:rPr>
        <w:t>20</w:t>
      </w:r>
      <w:r>
        <w:rPr>
          <w:rFonts w:ascii="Arial" w:hAnsi="Arial"/>
          <w:color w:val="333333"/>
          <w:sz w:val="26"/>
          <w:szCs w:val="26"/>
          <w:u w:color="333333"/>
        </w:rPr>
        <w:t xml:space="preserve"> г.). После этого вам будет выслана электронная форма регистрации участников, комплект документов по конкурсам.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Количество участников конкурса-пленэра ограничено!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- Взнос зачисляется на счёт: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Международный союз педагогов-художников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ОГРН 1165000054383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ИНН/КПП 5044106726/504401001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Расчетный счет № </w:t>
      </w:r>
      <w:r w:rsidRPr="00F57DA8">
        <w:rPr>
          <w:rFonts w:ascii="Arial" w:hAnsi="Arial"/>
          <w:color w:val="333333"/>
          <w:sz w:val="26"/>
          <w:szCs w:val="26"/>
          <w:u w:color="333333"/>
        </w:rPr>
        <w:t>40703810702160000019</w:t>
      </w: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proofErr w:type="gramStart"/>
      <w:r>
        <w:rPr>
          <w:rFonts w:ascii="Arial" w:hAnsi="Arial"/>
          <w:color w:val="333333"/>
          <w:sz w:val="26"/>
          <w:szCs w:val="26"/>
          <w:u w:color="333333"/>
        </w:rPr>
        <w:t>в  АО</w:t>
      </w:r>
      <w:proofErr w:type="gramEnd"/>
      <w:r>
        <w:rPr>
          <w:rFonts w:ascii="Arial" w:hAnsi="Arial"/>
          <w:color w:val="333333"/>
          <w:sz w:val="26"/>
          <w:szCs w:val="26"/>
          <w:u w:color="333333"/>
        </w:rPr>
        <w:t xml:space="preserve"> "АЛЬФА-БАНК"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proofErr w:type="gramStart"/>
      <w:r>
        <w:rPr>
          <w:rFonts w:ascii="Arial" w:hAnsi="Arial"/>
          <w:color w:val="333333"/>
          <w:sz w:val="26"/>
          <w:szCs w:val="26"/>
          <w:u w:color="333333"/>
        </w:rPr>
        <w:t>ИНН  7728168971</w:t>
      </w:r>
      <w:proofErr w:type="gramEnd"/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ОГРН 1027700067328 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БИК 044525593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 xml:space="preserve">Корр. </w:t>
      </w:r>
      <w:proofErr w:type="gramStart"/>
      <w:r>
        <w:rPr>
          <w:rFonts w:ascii="Arial" w:hAnsi="Arial"/>
          <w:color w:val="333333"/>
          <w:sz w:val="26"/>
          <w:szCs w:val="26"/>
          <w:u w:color="333333"/>
        </w:rPr>
        <w:t>счет:  30101810200000000593</w:t>
      </w:r>
      <w:proofErr w:type="gramEnd"/>
      <w:r>
        <w:rPr>
          <w:rFonts w:ascii="Arial" w:hAnsi="Arial"/>
          <w:color w:val="333333"/>
          <w:sz w:val="26"/>
          <w:szCs w:val="26"/>
          <w:u w:color="333333"/>
        </w:rPr>
        <w:t>  в  ГУ БАНКА РОССИИ ПО ЦФО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 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КОНТАКТНЫЕ ТЕЛЕФОНЫ: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Астафьева Марина, исполнительный директор Международного союза педагогов-художников, директор пленэра</w:t>
      </w:r>
    </w:p>
    <w:p w:rsidR="006C6F33" w:rsidRDefault="009167AF">
      <w:pPr>
        <w:pStyle w:val="a5"/>
        <w:rPr>
          <w:rFonts w:ascii="Arial" w:eastAsia="Arial" w:hAnsi="Arial" w:cs="Arial"/>
          <w:color w:val="333333"/>
          <w:sz w:val="26"/>
          <w:szCs w:val="26"/>
          <w:u w:color="333333"/>
        </w:rPr>
      </w:pPr>
      <w:r>
        <w:rPr>
          <w:rFonts w:ascii="Arial" w:hAnsi="Arial"/>
          <w:color w:val="333333"/>
          <w:sz w:val="26"/>
          <w:szCs w:val="26"/>
          <w:u w:color="333333"/>
        </w:rPr>
        <w:t>+7-903-713-25-44 souzhp@yandex.ru</w:t>
      </w:r>
    </w:p>
    <w:p w:rsidR="006C6F33" w:rsidRDefault="009167AF">
      <w:pPr>
        <w:pStyle w:val="a5"/>
      </w:pPr>
      <w:r>
        <w:rPr>
          <w:rFonts w:ascii="Arial" w:hAnsi="Arial"/>
          <w:color w:val="333333"/>
          <w:sz w:val="26"/>
          <w:szCs w:val="26"/>
          <w:u w:color="333333"/>
          <w:lang w:val="en-US"/>
        </w:rPr>
        <w:t>www</w:t>
      </w:r>
      <w:r w:rsidRPr="00F57DA8">
        <w:rPr>
          <w:rFonts w:ascii="Arial" w:hAnsi="Arial"/>
          <w:color w:val="333333"/>
          <w:sz w:val="26"/>
          <w:szCs w:val="26"/>
          <w:u w:color="333333"/>
        </w:rPr>
        <w:t>.</w:t>
      </w:r>
      <w:r>
        <w:rPr>
          <w:rFonts w:ascii="Arial" w:hAnsi="Arial"/>
          <w:color w:val="333333"/>
          <w:sz w:val="26"/>
          <w:szCs w:val="26"/>
          <w:u w:color="333333"/>
          <w:lang w:val="en-US"/>
        </w:rPr>
        <w:t>art</w:t>
      </w:r>
      <w:r w:rsidRPr="00F57DA8">
        <w:rPr>
          <w:rFonts w:ascii="Arial" w:hAnsi="Arial"/>
          <w:color w:val="333333"/>
          <w:sz w:val="26"/>
          <w:szCs w:val="26"/>
          <w:u w:color="333333"/>
        </w:rPr>
        <w:t>-</w:t>
      </w:r>
      <w:r>
        <w:rPr>
          <w:rFonts w:ascii="Arial" w:hAnsi="Arial"/>
          <w:color w:val="333333"/>
          <w:sz w:val="26"/>
          <w:szCs w:val="26"/>
          <w:u w:color="333333"/>
          <w:lang w:val="en-US"/>
        </w:rPr>
        <w:t>teachers</w:t>
      </w:r>
      <w:r w:rsidRPr="00F57DA8">
        <w:rPr>
          <w:rFonts w:ascii="Arial" w:hAnsi="Arial"/>
          <w:color w:val="333333"/>
          <w:sz w:val="26"/>
          <w:szCs w:val="26"/>
          <w:u w:color="333333"/>
        </w:rPr>
        <w:t>.</w:t>
      </w:r>
      <w:proofErr w:type="spellStart"/>
      <w:r>
        <w:rPr>
          <w:rFonts w:ascii="Arial" w:hAnsi="Arial"/>
          <w:color w:val="333333"/>
          <w:sz w:val="26"/>
          <w:szCs w:val="26"/>
          <w:u w:color="333333"/>
          <w:lang w:val="en-US"/>
        </w:rPr>
        <w:t>ru</w:t>
      </w:r>
      <w:proofErr w:type="spellEnd"/>
    </w:p>
    <w:sectPr w:rsidR="006C6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F8" w:rsidRDefault="00ED59F8">
      <w:r>
        <w:separator/>
      </w:r>
    </w:p>
  </w:endnote>
  <w:endnote w:type="continuationSeparator" w:id="0">
    <w:p w:rsidR="00ED59F8" w:rsidRDefault="00ED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A8" w:rsidRDefault="00F57D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33" w:rsidRDefault="006C6F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A8" w:rsidRDefault="00F57D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F8" w:rsidRDefault="00ED59F8">
      <w:r>
        <w:separator/>
      </w:r>
    </w:p>
  </w:footnote>
  <w:footnote w:type="continuationSeparator" w:id="0">
    <w:p w:rsidR="00ED59F8" w:rsidRDefault="00ED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A8" w:rsidRDefault="00F57D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33" w:rsidRDefault="006C6F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A8" w:rsidRDefault="00F57D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023"/>
    <w:multiLevelType w:val="hybridMultilevel"/>
    <w:tmpl w:val="5B10D684"/>
    <w:styleLink w:val="a"/>
    <w:lvl w:ilvl="0" w:tplc="0292E410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  <w:lvl w:ilvl="1" w:tplc="BB041014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  <w:lvl w:ilvl="2" w:tplc="4EB4E1B2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  <w:lvl w:ilvl="3" w:tplc="FF5270E0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  <w:lvl w:ilvl="4" w:tplc="A4560AD6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  <w:lvl w:ilvl="5" w:tplc="2AA2FBE4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  <w:lvl w:ilvl="6" w:tplc="F4A4B73A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  <w:lvl w:ilvl="7" w:tplc="E0FA6C18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  <w:lvl w:ilvl="8" w:tplc="71C2BCF8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91919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6034425"/>
    <w:multiLevelType w:val="hybridMultilevel"/>
    <w:tmpl w:val="5B10D684"/>
    <w:numStyleLink w:val="a"/>
  </w:abstractNum>
  <w:abstractNum w:abstractNumId="2" w15:restartNumberingAfterBreak="0">
    <w:nsid w:val="099F3EE8"/>
    <w:multiLevelType w:val="hybridMultilevel"/>
    <w:tmpl w:val="150825DE"/>
    <w:lvl w:ilvl="0" w:tplc="957C1DD4">
      <w:start w:val="1"/>
      <w:numFmt w:val="decimal"/>
      <w:lvlText w:val="%1"/>
      <w:lvlJc w:val="left"/>
      <w:pPr>
        <w:ind w:left="1080" w:hanging="360"/>
      </w:pPr>
      <w:rPr>
        <w:rFonts w:eastAsia="Arial Unicode MS" w:cs="Arial Unicode MS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D73F4"/>
    <w:multiLevelType w:val="hybridMultilevel"/>
    <w:tmpl w:val="F190B8EE"/>
    <w:lvl w:ilvl="0" w:tplc="97925ABA">
      <w:start w:val="1"/>
      <w:numFmt w:val="decimal"/>
      <w:lvlText w:val="%1"/>
      <w:lvlJc w:val="left"/>
      <w:pPr>
        <w:ind w:left="720" w:hanging="360"/>
      </w:pPr>
      <w:rPr>
        <w:rFonts w:eastAsia="Arial Unicode MS" w:cs="Arial Unicode MS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C3A"/>
    <w:multiLevelType w:val="hybridMultilevel"/>
    <w:tmpl w:val="519C5312"/>
    <w:lvl w:ilvl="0" w:tplc="716A8A8A">
      <w:start w:val="8"/>
      <w:numFmt w:val="decimal"/>
      <w:lvlText w:val="%1"/>
      <w:lvlJc w:val="left"/>
      <w:pPr>
        <w:ind w:left="720" w:hanging="360"/>
      </w:pPr>
      <w:rPr>
        <w:rFonts w:eastAsia="Arial Unicode MS" w:cs="Arial Unicode MS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C2FAF"/>
    <w:multiLevelType w:val="hybridMultilevel"/>
    <w:tmpl w:val="1E82DBDE"/>
    <w:lvl w:ilvl="0" w:tplc="05D8901C">
      <w:start w:val="4"/>
      <w:numFmt w:val="decimal"/>
      <w:lvlText w:val="%1"/>
      <w:lvlJc w:val="left"/>
      <w:pPr>
        <w:ind w:left="720" w:hanging="360"/>
      </w:pPr>
      <w:rPr>
        <w:rFonts w:eastAsia="Arial Unicode MS" w:cs="Arial Unicode MS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66D5D"/>
    <w:multiLevelType w:val="hybridMultilevel"/>
    <w:tmpl w:val="5F4EBCA8"/>
    <w:lvl w:ilvl="0" w:tplc="51D6F4FE">
      <w:start w:val="8"/>
      <w:numFmt w:val="decimal"/>
      <w:lvlText w:val="%1"/>
      <w:lvlJc w:val="left"/>
      <w:pPr>
        <w:ind w:left="720" w:hanging="360"/>
      </w:pPr>
      <w:rPr>
        <w:rFonts w:eastAsia="Arial Unicode MS" w:cs="Arial Unicode MS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7C5C"/>
    <w:multiLevelType w:val="hybridMultilevel"/>
    <w:tmpl w:val="C9E2746E"/>
    <w:lvl w:ilvl="0" w:tplc="957C1DD4">
      <w:start w:val="1"/>
      <w:numFmt w:val="decimal"/>
      <w:lvlText w:val="%1"/>
      <w:lvlJc w:val="left"/>
      <w:pPr>
        <w:ind w:left="720" w:hanging="360"/>
      </w:pPr>
      <w:rPr>
        <w:rFonts w:eastAsia="Arial Unicode MS" w:cs="Arial Unicode MS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E2878"/>
    <w:multiLevelType w:val="hybridMultilevel"/>
    <w:tmpl w:val="F78ECAA6"/>
    <w:lvl w:ilvl="0" w:tplc="66A4197C">
      <w:start w:val="3"/>
      <w:numFmt w:val="decimal"/>
      <w:lvlText w:val="%1"/>
      <w:lvlJc w:val="left"/>
      <w:pPr>
        <w:ind w:left="720" w:hanging="360"/>
      </w:pPr>
      <w:rPr>
        <w:rFonts w:eastAsia="Arial Unicode MS" w:cs="Arial Unicode MS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33"/>
    <w:rsid w:val="00066612"/>
    <w:rsid w:val="00136E56"/>
    <w:rsid w:val="006B5646"/>
    <w:rsid w:val="006C6F33"/>
    <w:rsid w:val="007B6A97"/>
    <w:rsid w:val="007B7E17"/>
    <w:rsid w:val="00845E76"/>
    <w:rsid w:val="008F2469"/>
    <w:rsid w:val="009167AF"/>
    <w:rsid w:val="00A159F3"/>
    <w:rsid w:val="00C93E6E"/>
    <w:rsid w:val="00D45135"/>
    <w:rsid w:val="00EC1C65"/>
    <w:rsid w:val="00ED59F8"/>
    <w:rsid w:val="00F57DA8"/>
    <w:rsid w:val="00F75A36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F830"/>
  <w15:docId w15:val="{DA900832-7B67-AB4B-9842-EDB10FD9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F57D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57DA8"/>
    <w:rPr>
      <w:sz w:val="24"/>
      <w:szCs w:val="24"/>
      <w:lang w:val="en-US" w:eastAsia="en-US"/>
    </w:rPr>
  </w:style>
  <w:style w:type="paragraph" w:styleId="a8">
    <w:name w:val="footer"/>
    <w:basedOn w:val="a0"/>
    <w:link w:val="a9"/>
    <w:uiPriority w:val="99"/>
    <w:unhideWhenUsed/>
    <w:rsid w:val="00F57D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57D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NIKOLAI Astafev</cp:lastModifiedBy>
  <cp:revision>2</cp:revision>
  <dcterms:created xsi:type="dcterms:W3CDTF">2019-11-22T11:23:00Z</dcterms:created>
  <dcterms:modified xsi:type="dcterms:W3CDTF">2019-11-22T11:23:00Z</dcterms:modified>
</cp:coreProperties>
</file>