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7F" w:rsidRDefault="00FF0E3D" w:rsidP="00C4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F0E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C451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 рамках проекта «На своей земле»</w:t>
      </w:r>
    </w:p>
    <w:p w:rsidR="00C4517F" w:rsidRDefault="00C4517F" w:rsidP="00C4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Общественная организация «Белорусский зеленый крест»</w:t>
      </w:r>
    </w:p>
    <w:p w:rsidR="00C4517F" w:rsidRDefault="00C4517F" w:rsidP="00C4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ГАОУ ВО МИОО «Центр непрерывного художественного образования» </w:t>
      </w:r>
    </w:p>
    <w:p w:rsidR="00C4517F" w:rsidRDefault="00C4517F" w:rsidP="00C4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информационной поддержке </w:t>
      </w:r>
      <w:r w:rsidR="00AB1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  <w:r w:rsidR="00AB1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педагогов-художников</w:t>
      </w:r>
    </w:p>
    <w:p w:rsidR="00C4517F" w:rsidRDefault="00C4517F" w:rsidP="00C4517F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объявляЮт</w:t>
      </w:r>
    </w:p>
    <w:p w:rsidR="00C4517F" w:rsidRDefault="00C4517F" w:rsidP="00C45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РАССКАЗОВ ДЛЯ МУЛЬТИПЛИКАЦИОННЫХ ФИЛЬМОВ</w:t>
      </w:r>
    </w:p>
    <w:p w:rsidR="00C4517F" w:rsidRDefault="00C4517F" w:rsidP="00C451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Мультфильмы любят смотреть и дети и взрос</w:t>
      </w:r>
      <w:r w:rsidR="00DE4777">
        <w:rPr>
          <w:rFonts w:ascii="Times New Roman" w:hAnsi="Times New Roman" w:cs="Times New Roman"/>
          <w:sz w:val="24"/>
          <w:szCs w:val="24"/>
        </w:rPr>
        <w:t>лые.</w:t>
      </w:r>
      <w:r w:rsidR="007813DD">
        <w:rPr>
          <w:rFonts w:ascii="Times New Roman" w:hAnsi="Times New Roman" w:cs="Times New Roman"/>
          <w:sz w:val="24"/>
          <w:szCs w:val="24"/>
        </w:rPr>
        <w:t xml:space="preserve"> </w:t>
      </w:r>
      <w:r w:rsidR="00DE4777">
        <w:rPr>
          <w:rFonts w:ascii="Times New Roman" w:hAnsi="Times New Roman" w:cs="Times New Roman"/>
          <w:sz w:val="24"/>
          <w:szCs w:val="24"/>
        </w:rPr>
        <w:t>П</w:t>
      </w:r>
      <w:r w:rsidR="007813DD">
        <w:rPr>
          <w:rFonts w:ascii="Times New Roman" w:hAnsi="Times New Roman" w:cs="Times New Roman"/>
          <w:sz w:val="24"/>
          <w:szCs w:val="24"/>
        </w:rPr>
        <w:t>росмотр мультфильм</w:t>
      </w:r>
      <w:r w:rsidR="00435645">
        <w:rPr>
          <w:rFonts w:ascii="Times New Roman" w:hAnsi="Times New Roman" w:cs="Times New Roman"/>
          <w:sz w:val="24"/>
          <w:szCs w:val="24"/>
        </w:rPr>
        <w:t>ов</w:t>
      </w:r>
      <w:r w:rsidR="007813DD">
        <w:rPr>
          <w:rFonts w:ascii="Times New Roman" w:hAnsi="Times New Roman" w:cs="Times New Roman"/>
          <w:sz w:val="24"/>
          <w:szCs w:val="24"/>
        </w:rPr>
        <w:t xml:space="preserve"> </w:t>
      </w:r>
      <w:r w:rsidR="00DE4777" w:rsidRPr="00DE4777">
        <w:rPr>
          <w:rFonts w:ascii="Times New Roman" w:hAnsi="Times New Roman" w:cs="Times New Roman"/>
          <w:sz w:val="24"/>
          <w:szCs w:val="24"/>
        </w:rPr>
        <w:t xml:space="preserve">- </w:t>
      </w:r>
      <w:r w:rsidR="00DE4777">
        <w:rPr>
          <w:rFonts w:ascii="Times New Roman" w:hAnsi="Times New Roman" w:cs="Times New Roman"/>
          <w:sz w:val="24"/>
          <w:szCs w:val="24"/>
        </w:rPr>
        <w:t>интересное</w:t>
      </w:r>
      <w:r w:rsidR="007813DD">
        <w:rPr>
          <w:rFonts w:ascii="Times New Roman" w:hAnsi="Times New Roman" w:cs="Times New Roman"/>
          <w:sz w:val="24"/>
          <w:szCs w:val="24"/>
        </w:rPr>
        <w:t xml:space="preserve"> </w:t>
      </w:r>
      <w:r w:rsidR="00DE4777">
        <w:rPr>
          <w:rFonts w:ascii="Times New Roman" w:hAnsi="Times New Roman" w:cs="Times New Roman"/>
          <w:sz w:val="24"/>
          <w:szCs w:val="24"/>
        </w:rPr>
        <w:t>занятие и</w:t>
      </w:r>
      <w:r w:rsidR="007813DD">
        <w:rPr>
          <w:rFonts w:ascii="Times New Roman" w:hAnsi="Times New Roman" w:cs="Times New Roman"/>
          <w:sz w:val="24"/>
          <w:szCs w:val="24"/>
        </w:rPr>
        <w:t xml:space="preserve"> </w:t>
      </w:r>
      <w:r w:rsidR="00DE4777">
        <w:rPr>
          <w:rFonts w:ascii="Times New Roman" w:hAnsi="Times New Roman" w:cs="Times New Roman"/>
          <w:sz w:val="24"/>
          <w:szCs w:val="24"/>
        </w:rPr>
        <w:t>возможность познакомиться с чем-</w:t>
      </w:r>
      <w:r w:rsidR="007813DD">
        <w:rPr>
          <w:rFonts w:ascii="Times New Roman" w:hAnsi="Times New Roman" w:cs="Times New Roman"/>
          <w:sz w:val="24"/>
          <w:szCs w:val="24"/>
        </w:rPr>
        <w:t>то</w:t>
      </w:r>
      <w:r w:rsidR="00DE4777">
        <w:rPr>
          <w:rFonts w:ascii="Times New Roman" w:hAnsi="Times New Roman" w:cs="Times New Roman"/>
          <w:sz w:val="24"/>
          <w:szCs w:val="24"/>
        </w:rPr>
        <w:t xml:space="preserve"> </w:t>
      </w:r>
      <w:r w:rsidR="007813DD">
        <w:rPr>
          <w:rFonts w:ascii="Times New Roman" w:hAnsi="Times New Roman" w:cs="Times New Roman"/>
          <w:sz w:val="24"/>
          <w:szCs w:val="24"/>
        </w:rPr>
        <w:t xml:space="preserve">новым, </w:t>
      </w:r>
      <w:r w:rsidR="00DE4777">
        <w:rPr>
          <w:rFonts w:ascii="Times New Roman" w:hAnsi="Times New Roman" w:cs="Times New Roman"/>
          <w:sz w:val="24"/>
          <w:szCs w:val="24"/>
        </w:rPr>
        <w:t>полезным и</w:t>
      </w:r>
      <w:r w:rsidR="007813DD">
        <w:rPr>
          <w:rFonts w:ascii="Times New Roman" w:hAnsi="Times New Roman" w:cs="Times New Roman"/>
          <w:sz w:val="24"/>
          <w:szCs w:val="24"/>
        </w:rPr>
        <w:t xml:space="preserve"> неожиданным. О</w:t>
      </w:r>
      <w:r>
        <w:rPr>
          <w:rFonts w:ascii="Times New Roman" w:hAnsi="Times New Roman" w:cs="Times New Roman"/>
          <w:sz w:val="24"/>
          <w:szCs w:val="24"/>
        </w:rPr>
        <w:t xml:space="preserve">ни учат дружить и сочувствовать, помогать и защищать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быть щедрыми и великодушными, наконец, они учат любить.</w:t>
      </w:r>
    </w:p>
    <w:p w:rsidR="00C4517F" w:rsidRDefault="007813DD" w:rsidP="00C451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смотрятся мультфильмы с ярким и динамичным сюжетом</w:t>
      </w:r>
      <w:r w:rsidR="00C4517F">
        <w:rPr>
          <w:rFonts w:ascii="Times New Roman" w:hAnsi="Times New Roman" w:cs="Times New Roman"/>
          <w:sz w:val="24"/>
          <w:szCs w:val="24"/>
        </w:rPr>
        <w:t>, с хорошо выраженной интригой и актуальными проблемами, затрагивающими раз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C4517F">
        <w:rPr>
          <w:rFonts w:ascii="Times New Roman" w:hAnsi="Times New Roman" w:cs="Times New Roman"/>
          <w:sz w:val="24"/>
          <w:szCs w:val="24"/>
        </w:rPr>
        <w:t xml:space="preserve"> сферы жизни. </w:t>
      </w:r>
    </w:p>
    <w:p w:rsidR="001054F6" w:rsidRDefault="001054F6" w:rsidP="001054F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конкурса собрать базу хороших литературных произведений.</w:t>
      </w:r>
    </w:p>
    <w:p w:rsidR="00C4517F" w:rsidRDefault="00C4517F" w:rsidP="00D135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принимаются </w:t>
      </w:r>
      <w:r w:rsidR="00580B8D">
        <w:rPr>
          <w:rFonts w:ascii="Times New Roman" w:hAnsi="Times New Roman" w:cs="Times New Roman"/>
          <w:sz w:val="24"/>
          <w:szCs w:val="24"/>
        </w:rPr>
        <w:t xml:space="preserve">литературные творческие работы, </w:t>
      </w:r>
      <w:r>
        <w:rPr>
          <w:rFonts w:ascii="Times New Roman" w:hAnsi="Times New Roman" w:cs="Times New Roman"/>
          <w:sz w:val="24"/>
          <w:szCs w:val="24"/>
        </w:rPr>
        <w:t>которые в дальнейшем могут стать основой для экранизаций.</w:t>
      </w:r>
      <w:r w:rsidR="0058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17F" w:rsidRDefault="00C4517F" w:rsidP="00C4517F">
      <w:pPr>
        <w:pStyle w:val="a4"/>
        <w:spacing w:before="0" w:beforeAutospacing="0" w:after="120" w:afterAutospacing="0"/>
        <w:jc w:val="both"/>
      </w:pPr>
      <w:r>
        <w:rPr>
          <w:rStyle w:val="a7"/>
        </w:rPr>
        <w:t>ТЕМЫ:</w:t>
      </w:r>
    </w:p>
    <w:p w:rsidR="00C4517F" w:rsidRDefault="001054F6" w:rsidP="00C4517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«Свободная тема»</w:t>
      </w:r>
    </w:p>
    <w:p w:rsidR="00C4517F" w:rsidRDefault="00C4517F" w:rsidP="00C4517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054F6">
        <w:rPr>
          <w:rFonts w:ascii="Times New Roman" w:eastAsia="Times New Roman" w:hAnsi="Times New Roman"/>
          <w:b/>
          <w:sz w:val="24"/>
          <w:szCs w:val="24"/>
          <w:lang w:eastAsia="ru-RU"/>
        </w:rPr>
        <w:t>Путешествие по родным околицам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4517F" w:rsidRDefault="00C4517F" w:rsidP="00C4517F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Почти забытое сегодня слово «околица» означает изгородь вокруг деревни или её края; вообще край деревни. Околица была важной границей, разделяющей мир человека и мир природы. Своё, близкое пространство, и пространство чужое, другое, неизвестное. </w:t>
      </w:r>
    </w:p>
    <w:p w:rsidR="00C4517F" w:rsidRDefault="00C4517F" w:rsidP="00C4517F">
      <w:pPr>
        <w:spacing w:before="120" w:after="6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Каждая тема является особой номинацией. Жюри будет оценивать работы отдельно по каждой из них.</w:t>
      </w:r>
    </w:p>
    <w:p w:rsidR="00C4517F" w:rsidRDefault="00C4517F" w:rsidP="00C4517F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Номинацию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на которую подается конкурсная работа, следует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указать при заполнении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регистрационной формы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4517F" w:rsidRDefault="00C4517F" w:rsidP="00C4517F">
      <w:pPr>
        <w:spacing w:after="12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Возрастные группы участников:</w:t>
      </w:r>
    </w:p>
    <w:p w:rsidR="00C4517F" w:rsidRDefault="00C4517F" w:rsidP="00C4517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17 лет</w:t>
      </w:r>
    </w:p>
    <w:p w:rsidR="00C4517F" w:rsidRDefault="00C4517F" w:rsidP="00C4517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17 лет</w:t>
      </w:r>
    </w:p>
    <w:p w:rsidR="00C4517F" w:rsidRDefault="00C4517F" w:rsidP="00C4517F">
      <w:pPr>
        <w:spacing w:after="12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Условия участия:</w:t>
      </w:r>
    </w:p>
    <w:p w:rsidR="00C4517F" w:rsidRDefault="00C4517F" w:rsidP="00D135A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Конкурсная работа должна быть небольшого объёма, с ограниченным числом действующих лиц. Повествование должно вестись от одного лица, это может быть рассказчик, герой или сам автор. Всё действие должно быть подчинено одной п</w:t>
      </w:r>
      <w:r w:rsidR="00CA386C">
        <w:rPr>
          <w:rFonts w:ascii="Times New Roman" w:hAnsi="Times New Roman" w:cs="Times New Roman"/>
          <w:sz w:val="24"/>
          <w:szCs w:val="24"/>
          <w:lang w:eastAsia="ru-RU"/>
        </w:rPr>
        <w:t>роблеме, связано с одним героем</w:t>
      </w:r>
      <w:r>
        <w:rPr>
          <w:rFonts w:ascii="Times New Roman" w:hAnsi="Times New Roman" w:cs="Times New Roman"/>
          <w:sz w:val="24"/>
          <w:szCs w:val="24"/>
          <w:lang w:eastAsia="ru-RU"/>
        </w:rPr>
        <w:t>. Большую роль в работе должны играть детали, иногда достаточно одной детали, чтобы понять характер героя. Рассказ должен иметь меткое, запоминающееся название, в котором уже содержится часть ответа на поднятый вопрос.</w:t>
      </w:r>
    </w:p>
    <w:p w:rsidR="00C4517F" w:rsidRDefault="00C4517F" w:rsidP="00D135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завершена в год проведения конкурса</w:t>
      </w:r>
    </w:p>
    <w:p w:rsidR="00C4517F" w:rsidRDefault="00C4517F" w:rsidP="00D135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не должен превышать 4 страниц печатного текста (формат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гарнитура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>, кегль 12пт, межстрочный интервал – одинарный, поля по 2 см с каждой стороны)</w:t>
      </w:r>
    </w:p>
    <w:p w:rsidR="00C4517F" w:rsidRDefault="00C4517F" w:rsidP="00D135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автор может прислать на конкурс только одну работу</w:t>
      </w:r>
    </w:p>
    <w:p w:rsidR="00C4517F" w:rsidRDefault="00C4517F" w:rsidP="00D135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Языки конкурса: белорусский, русский, украинский</w:t>
      </w:r>
    </w:p>
    <w:p w:rsidR="00C4517F" w:rsidRDefault="00C4517F" w:rsidP="00D135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предоставляются в 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PDF или DOC</w:t>
      </w:r>
      <w:r>
        <w:rPr>
          <w:rFonts w:ascii="Times New Roman" w:hAnsi="Times New Roman" w:cs="Times New Roman"/>
          <w:sz w:val="24"/>
          <w:szCs w:val="24"/>
        </w:rPr>
        <w:t xml:space="preserve">. Название файла включает ФИО автора и название произведения.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отправляется на конкурс по электронной почте. В заголовке письма указывается сокращенное название конкурса, ФИО автора и название произведения. </w:t>
      </w:r>
    </w:p>
    <w:p w:rsidR="00C4517F" w:rsidRDefault="00C4517F" w:rsidP="00C45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также следует заполнить электронную регистрационную форму.</w:t>
      </w:r>
    </w:p>
    <w:p w:rsidR="00C4517F" w:rsidRDefault="00C4517F" w:rsidP="00C45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ПОДАЧИ РАБОТ ДО 30 НОЯБРЯ 2017 г.</w:t>
      </w:r>
    </w:p>
    <w:p w:rsidR="00C4517F" w:rsidRDefault="00C4517F" w:rsidP="00C45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:rsidR="00C4517F" w:rsidRDefault="00C4517F" w:rsidP="00C45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жюри конкурса войдут писатели, сценаристы, режиссеры-мультипликаторы и другие специалисты.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рассмотрит конкурсные работы в декабре 2017 и январе 2018 года и определит Лауреатов и Дипломантов конкурса в разных номинациях. Работы лауреатов конкурса будут презентованы во время работы международной конференции художников-педагогов в Минске и на открытии выставки «На своей земле», которое состоится в 2018 г., а также будут представлены в электронной библиотеке на официальном сайте конкурса «На своей земле»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www.children-art.org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517F" w:rsidRDefault="00C4517F" w:rsidP="00C45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оставляют за собой право использования присланных работ в целях популяризации и развития конкурса, в производстве некоммерческих мультипликационных фильмов, а также в методической деятельности без согласия автора. </w:t>
      </w:r>
    </w:p>
    <w:p w:rsidR="00C4517F" w:rsidRDefault="00C4517F" w:rsidP="00C451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</w:p>
    <w:p w:rsidR="00C4517F" w:rsidRDefault="00C4517F" w:rsidP="00C451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(+375 17) 327 79 54, (+375 17) 76 56 441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(+375 29) 627 79 23, (+375 29) 667 57 80</w:t>
      </w:r>
    </w:p>
    <w:p w:rsidR="00C4517F" w:rsidRDefault="00FE1857" w:rsidP="00C451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451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info@children-art.org</w:t>
        </w:r>
      </w:hyperlink>
      <w:r w:rsidR="00C45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="00C451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www.children-art.org</w:t>
        </w:r>
      </w:hyperlink>
    </w:p>
    <w:p w:rsidR="00C4517F" w:rsidRDefault="00C4517F" w:rsidP="00C451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517F" w:rsidRPr="000E61B6" w:rsidRDefault="00C4517F" w:rsidP="00C4517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4517F" w:rsidRPr="000E61B6" w:rsidSect="003A70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7034E"/>
    <w:multiLevelType w:val="hybridMultilevel"/>
    <w:tmpl w:val="14AEC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F29F8"/>
    <w:multiLevelType w:val="multilevel"/>
    <w:tmpl w:val="AC9A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42143"/>
    <w:multiLevelType w:val="hybridMultilevel"/>
    <w:tmpl w:val="C7E64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3B"/>
    <w:rsid w:val="000B56CA"/>
    <w:rsid w:val="000E61B6"/>
    <w:rsid w:val="001054F6"/>
    <w:rsid w:val="002C61D2"/>
    <w:rsid w:val="00395444"/>
    <w:rsid w:val="003A70CE"/>
    <w:rsid w:val="003D7697"/>
    <w:rsid w:val="003F2D3B"/>
    <w:rsid w:val="00435645"/>
    <w:rsid w:val="00580B8D"/>
    <w:rsid w:val="00593E9F"/>
    <w:rsid w:val="005C6ACC"/>
    <w:rsid w:val="006E3586"/>
    <w:rsid w:val="007813DD"/>
    <w:rsid w:val="00AB19DA"/>
    <w:rsid w:val="00B25237"/>
    <w:rsid w:val="00BA509A"/>
    <w:rsid w:val="00C4517F"/>
    <w:rsid w:val="00CA386C"/>
    <w:rsid w:val="00D135A6"/>
    <w:rsid w:val="00DE4777"/>
    <w:rsid w:val="00E372E2"/>
    <w:rsid w:val="00F306A9"/>
    <w:rsid w:val="00FE1857"/>
    <w:rsid w:val="00FF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1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51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517F"/>
    <w:pPr>
      <w:ind w:left="720"/>
      <w:contextualSpacing/>
    </w:pPr>
  </w:style>
  <w:style w:type="character" w:styleId="a7">
    <w:name w:val="Strong"/>
    <w:basedOn w:val="a0"/>
    <w:uiPriority w:val="22"/>
    <w:qFormat/>
    <w:rsid w:val="00C45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ldren-art.org/undefin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hildren-art.org" TargetMode="External"/><Relationship Id="rId5" Type="http://schemas.openxmlformats.org/officeDocument/2006/relationships/hyperlink" Target="http://www.children-ar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user123</cp:lastModifiedBy>
  <cp:revision>17</cp:revision>
  <cp:lastPrinted>2017-05-15T09:39:00Z</cp:lastPrinted>
  <dcterms:created xsi:type="dcterms:W3CDTF">2017-05-06T10:15:00Z</dcterms:created>
  <dcterms:modified xsi:type="dcterms:W3CDTF">2017-05-20T07:28:00Z</dcterms:modified>
</cp:coreProperties>
</file>