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3A239" w14:textId="77777777" w:rsidR="0065171F" w:rsidRPr="0065171F" w:rsidRDefault="0065171F" w:rsidP="006517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ru-RU"/>
        </w:rPr>
      </w:pPr>
      <w:r w:rsidRPr="0065171F">
        <w:rPr>
          <w:rFonts w:ascii="Times New Roman" w:eastAsia="SimSun" w:hAnsi="Times New Roman" w:cs="Times New Roman"/>
          <w:b/>
          <w:sz w:val="26"/>
          <w:szCs w:val="26"/>
          <w:lang w:eastAsia="ru-RU"/>
        </w:rPr>
        <w:t xml:space="preserve">ПОЛОЖЕНИЕ </w:t>
      </w:r>
    </w:p>
    <w:p w14:paraId="33735BC5" w14:textId="77777777" w:rsidR="0065171F" w:rsidRPr="0065171F" w:rsidRDefault="0065171F" w:rsidP="0065171F">
      <w:pPr>
        <w:keepNext/>
        <w:tabs>
          <w:tab w:val="left" w:pos="708"/>
        </w:tabs>
        <w:suppressAutoHyphens/>
        <w:overflowPunct w:val="0"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65171F">
        <w:rPr>
          <w:rFonts w:ascii="Times New Roman" w:eastAsia="Times New Roman" w:hAnsi="Times New Roman" w:cs="Times New Roman"/>
          <w:b/>
          <w:sz w:val="26"/>
          <w:szCs w:val="26"/>
          <w:lang w:val="en-US" w:eastAsia="ar-SA"/>
        </w:rPr>
        <w:t>IX</w:t>
      </w: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Всероссийского детского конкурса по рисунку и живописи «Мастер 2021»</w:t>
      </w:r>
    </w:p>
    <w:p w14:paraId="6B94602B" w14:textId="77777777" w:rsidR="0065171F" w:rsidRPr="0065171F" w:rsidRDefault="0065171F" w:rsidP="0065171F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имени Заслуженного работника культуры РФ А. А. </w:t>
      </w:r>
      <w:proofErr w:type="spellStart"/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Матяша</w:t>
      </w:r>
      <w:proofErr w:type="spellEnd"/>
    </w:p>
    <w:p w14:paraId="363A3607" w14:textId="77777777" w:rsidR="0065171F" w:rsidRPr="0065171F" w:rsidRDefault="0065171F" w:rsidP="0065171F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376D4D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pacing w:val="-4"/>
          <w:sz w:val="26"/>
          <w:szCs w:val="26"/>
          <w:lang w:eastAsia="ru-RU"/>
        </w:rPr>
        <w:t>Учредители</w:t>
      </w:r>
      <w:r w:rsidRPr="006517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: </w:t>
      </w:r>
    </w:p>
    <w:p w14:paraId="53691D1B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Управление культуры Белгородской области </w:t>
      </w:r>
    </w:p>
    <w:p w14:paraId="028E71A6" w14:textId="77777777" w:rsidR="0065171F" w:rsidRPr="0065171F" w:rsidRDefault="0065171F" w:rsidP="006517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ГБУК "Белгородский региональный методический центр по художественному развитию"</w:t>
      </w:r>
    </w:p>
    <w:p w14:paraId="2DAAA2CE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Управление культуры администрации </w:t>
      </w:r>
      <w:proofErr w:type="spellStart"/>
      <w:r w:rsidRPr="006517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Старооскольского</w:t>
      </w:r>
      <w:proofErr w:type="spellEnd"/>
      <w:r w:rsidRPr="0065171F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 городского округа</w:t>
      </w:r>
    </w:p>
    <w:p w14:paraId="063486D8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Организатор: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2825B3F5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учреждение дополнительного образования «Детская художественная школа» г. Старый Оскол</w:t>
      </w:r>
    </w:p>
    <w:p w14:paraId="49758D47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Организационная группа:</w:t>
      </w:r>
    </w:p>
    <w:p w14:paraId="3DB9BD60" w14:textId="4BE8D25F" w:rsid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Белгородское отделение Союза художников Российской Федерации</w:t>
      </w:r>
    </w:p>
    <w:p w14:paraId="3DDB5902" w14:textId="6BE992DA" w:rsidR="00312A46" w:rsidRPr="0065171F" w:rsidRDefault="00312A46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Международный союз педагогов-художников</w:t>
      </w:r>
    </w:p>
    <w:p w14:paraId="19A2EAE3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Белгородский филиал некоммерческой организации «Российский Фонд культуры» ООО «АСП-проект»</w:t>
      </w:r>
    </w:p>
    <w:p w14:paraId="1A19C63B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Цель конкурса:</w:t>
      </w:r>
    </w:p>
    <w:p w14:paraId="69D68F03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стимулирование творческой активности художественно одаренных детей;</w:t>
      </w:r>
    </w:p>
    <w:p w14:paraId="67394E2A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стимулировать преподавателей ДХШ и ДШИ к профессиональному росту и к </w:t>
      </w:r>
    </w:p>
    <w:p w14:paraId="1C788690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повышению показателей эффективности своей работы;</w:t>
      </w:r>
    </w:p>
    <w:p w14:paraId="56CF0BF7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повышение качества обучения рисунку и живописи в ДХШ, ДШИ в лучших  традициях Русской Академической и Западноевропейской школы; </w:t>
      </w:r>
    </w:p>
    <w:p w14:paraId="600AF1C6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пропаганда профессионального искусства. </w:t>
      </w:r>
    </w:p>
    <w:p w14:paraId="1EEA1A1D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Порядок проведения конкурса:</w:t>
      </w:r>
    </w:p>
    <w:p w14:paraId="15F89491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Объявление конкурса на сайте</w:t>
      </w:r>
      <w:r w:rsidRPr="0065171F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hyperlink r:id="rId4" w:tgtFrame="_blank" w:history="1">
        <w:r w:rsidRPr="0065171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http://dhsh-oskol.bel.muzkult.ru/</w:t>
        </w:r>
      </w:hyperlink>
      <w:r w:rsidRPr="0065171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14:paraId="7C6843D5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shd w:val="clear" w:color="auto" w:fill="FFFFFF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Предоставление и регистрация работ на конкурс до 1 марта 2021 года.</w:t>
      </w:r>
    </w:p>
    <w:p w14:paraId="46FF3552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3. Адрес: 309514, Россия, Белгородская область, г. Старый Оскол, ул. Октябрьская, дом 27, МБУ ДО «Детская художественная школа».</w:t>
      </w:r>
    </w:p>
    <w:p w14:paraId="47AD56D7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жюри - май 2021 г. в МБУ ДО «ДХШ» г. Старый Оскол.</w:t>
      </w:r>
    </w:p>
    <w:p w14:paraId="5FE95DF4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5. Выставка призовых работ в выставочном зале ДХШ, в выставочном зале «Родина» Белгородского отделения Союза художников РФ,</w:t>
      </w: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дополнительного образования Белгородской области (сентябрь – ноябрь).</w:t>
      </w:r>
    </w:p>
    <w:p w14:paraId="16C65068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color w:val="005BD1"/>
          <w:sz w:val="26"/>
          <w:szCs w:val="26"/>
          <w:shd w:val="clear" w:color="auto" w:fill="FFFFFF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 Для участников конкурса установлен целевой взнос в размере 500 рублей от учреждения. Взносы имеют исключительно целевое назначение: прямые расходы, связанные с изготовлением и печатью дипломов, каталогов, почтовой рассылкой. Квитанцию об оплате вложить в посылку с рисунками и выслать в электронном виде на электронную почту организатора конкурса </w:t>
      </w:r>
      <w:hyperlink r:id="rId5" w:history="1">
        <w:r w:rsidRPr="0065171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shd w:val="clear" w:color="auto" w:fill="FFFFFF"/>
            <w:lang w:eastAsia="ru-RU"/>
          </w:rPr>
          <w:t>uk-dhsh@mail.ru</w:t>
        </w:r>
      </w:hyperlink>
    </w:p>
    <w:p w14:paraId="5107556F" w14:textId="77777777" w:rsidR="0065171F" w:rsidRPr="0065171F" w:rsidRDefault="0065171F" w:rsidP="0065171F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Реквизиты:</w:t>
      </w:r>
    </w:p>
    <w:p w14:paraId="2165713F" w14:textId="77777777" w:rsidR="00901A63" w:rsidRPr="00901A63" w:rsidRDefault="00901A63" w:rsidP="00901A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3">
        <w:rPr>
          <w:rFonts w:ascii="Times New Roman" w:eastAsia="Times New Roman" w:hAnsi="Times New Roman" w:cs="Times New Roman"/>
          <w:sz w:val="26"/>
          <w:szCs w:val="26"/>
          <w:lang w:eastAsia="ru-RU"/>
        </w:rPr>
        <w:t>ДФ и БП администрации городского округа (МБУ ДО «ДХШ»,  л/с 20266026602)</w:t>
      </w:r>
    </w:p>
    <w:p w14:paraId="4BB64345" w14:textId="77777777" w:rsidR="00901A63" w:rsidRPr="00901A63" w:rsidRDefault="00901A63" w:rsidP="00901A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3128036479 КПП 312801001</w:t>
      </w:r>
    </w:p>
    <w:p w14:paraId="2A3F8F8D" w14:textId="77777777" w:rsidR="00901A63" w:rsidRPr="00901A63" w:rsidRDefault="00901A63" w:rsidP="00901A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3">
        <w:rPr>
          <w:rFonts w:ascii="Times New Roman" w:eastAsia="Times New Roman" w:hAnsi="Times New Roman" w:cs="Times New Roman"/>
          <w:sz w:val="26"/>
          <w:szCs w:val="26"/>
          <w:lang w:eastAsia="ru-RU"/>
        </w:rPr>
        <w:t>ОКТМО (ОКАТО) 14740000</w:t>
      </w:r>
    </w:p>
    <w:p w14:paraId="6372D3C3" w14:textId="77777777" w:rsidR="00901A63" w:rsidRPr="00901A63" w:rsidRDefault="00901A63" w:rsidP="00901A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Номер счета банка получателя средств: 40102810745370000018</w:t>
      </w:r>
    </w:p>
    <w:p w14:paraId="4732BAE1" w14:textId="77777777" w:rsidR="00901A63" w:rsidRPr="00901A63" w:rsidRDefault="00901A63" w:rsidP="00901A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3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 ОТДЕЛЕНИЕ БЕЛГОРОД // УФК по Белгородской области г Белгород</w:t>
      </w:r>
    </w:p>
    <w:p w14:paraId="003817D1" w14:textId="77777777" w:rsidR="00901A63" w:rsidRPr="00901A63" w:rsidRDefault="00901A63" w:rsidP="00901A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3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 011403102</w:t>
      </w:r>
    </w:p>
    <w:p w14:paraId="02F66ABF" w14:textId="77777777" w:rsidR="00901A63" w:rsidRPr="00901A63" w:rsidRDefault="00901A63" w:rsidP="00901A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казначейского счета: 03234643147400002600</w:t>
      </w:r>
    </w:p>
    <w:p w14:paraId="4269CF3F" w14:textId="77777777" w:rsidR="00901A63" w:rsidRPr="00901A63" w:rsidRDefault="00901A63" w:rsidP="00901A63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1A63">
        <w:rPr>
          <w:rFonts w:ascii="Times New Roman" w:eastAsia="Times New Roman" w:hAnsi="Times New Roman" w:cs="Times New Roman"/>
          <w:sz w:val="26"/>
          <w:szCs w:val="26"/>
          <w:lang w:eastAsia="ru-RU"/>
        </w:rPr>
        <w:t>КБК 87207030000000000150</w:t>
      </w:r>
    </w:p>
    <w:p w14:paraId="70406C07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Условия конкурса:</w:t>
      </w:r>
    </w:p>
    <w:p w14:paraId="727D45BF" w14:textId="77777777" w:rsidR="0065171F" w:rsidRPr="0065171F" w:rsidRDefault="0065171F" w:rsidP="0065171F">
      <w:pPr>
        <w:keepNext/>
        <w:tabs>
          <w:tab w:val="left" w:pos="708"/>
        </w:tabs>
        <w:suppressAutoHyphens/>
        <w:overflowPunct w:val="0"/>
        <w:autoSpaceDE w:val="0"/>
        <w:spacing w:after="0"/>
        <w:outlineLvl w:val="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- 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 проводится 1 раз в 2 года в мае по нечетному исчислению 2021, 2023 и т.д. На Конкурс принимается</w:t>
      </w:r>
      <w:r w:rsidRPr="0065171F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ar-SA"/>
        </w:rPr>
        <w:t xml:space="preserve"> не более 30 работ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ar-SA"/>
        </w:rPr>
        <w:t> от учреждения.</w:t>
      </w:r>
    </w:p>
    <w:p w14:paraId="4AE99E4E" w14:textId="77777777" w:rsidR="0065171F" w:rsidRPr="0065171F" w:rsidRDefault="0065171F" w:rsidP="0065171F">
      <w:pPr>
        <w:tabs>
          <w:tab w:val="left" w:pos="2136"/>
          <w:tab w:val="left" w:pos="2496"/>
          <w:tab w:val="left" w:pos="2856"/>
          <w:tab w:val="left" w:pos="3216"/>
          <w:tab w:val="left" w:pos="3576"/>
        </w:tabs>
        <w:suppressAutoHyphens/>
        <w:overflowPunct w:val="0"/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Конкурс проходит в два этапа: 1-ый тур – апрель 2021 года;  2-ой тур – май 2021 года – определение призеров и дипломантов.</w:t>
      </w:r>
    </w:p>
    <w:p w14:paraId="7F6B0227" w14:textId="77777777" w:rsidR="0065171F" w:rsidRPr="0065171F" w:rsidRDefault="0065171F" w:rsidP="0065171F">
      <w:pPr>
        <w:tabs>
          <w:tab w:val="left" w:pos="2136"/>
          <w:tab w:val="left" w:pos="2496"/>
          <w:tab w:val="left" w:pos="2856"/>
          <w:tab w:val="left" w:pos="3216"/>
          <w:tab w:val="left" w:pos="3576"/>
        </w:tabs>
        <w:suppressAutoHyphens/>
        <w:overflowPunct w:val="0"/>
        <w:autoSpaceDE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Награждение победителей конкурса  – осень 2021 года.</w:t>
      </w:r>
    </w:p>
    <w:p w14:paraId="473EA0FB" w14:textId="77777777" w:rsidR="0065171F" w:rsidRPr="0065171F" w:rsidRDefault="0065171F" w:rsidP="0065171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Призовые места распределяются по шести возрастным категориям: </w:t>
      </w:r>
    </w:p>
    <w:p w14:paraId="48B29F1D" w14:textId="77777777" w:rsidR="0065171F" w:rsidRPr="0065171F" w:rsidRDefault="0065171F" w:rsidP="0065171F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группа – 10 – 11 лет, </w:t>
      </w:r>
    </w:p>
    <w:p w14:paraId="078F04E3" w14:textId="77777777" w:rsidR="0065171F" w:rsidRPr="0065171F" w:rsidRDefault="0065171F" w:rsidP="0065171F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группа – 12 – 13  лет, </w:t>
      </w:r>
    </w:p>
    <w:p w14:paraId="14BB3AC8" w14:textId="77777777" w:rsidR="0065171F" w:rsidRPr="0065171F" w:rsidRDefault="0065171F" w:rsidP="0065171F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3 группа – 14 – 15  лет,</w:t>
      </w:r>
    </w:p>
    <w:p w14:paraId="6DCAB49D" w14:textId="77777777" w:rsidR="0065171F" w:rsidRPr="0065171F" w:rsidRDefault="0065171F" w:rsidP="0065171F">
      <w:pPr>
        <w:spacing w:after="0"/>
        <w:ind w:firstLine="56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группа – 16 –18 лет.  </w:t>
      </w:r>
    </w:p>
    <w:p w14:paraId="147FE073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 конкурсе рассматриваются р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аботы, выполненные  за  последние два учебных года: </w:t>
      </w:r>
      <w:r w:rsidRPr="006517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 длительная работа от автора. Участник может представить 1 работу в каждой номинации. </w:t>
      </w:r>
    </w:p>
    <w:p w14:paraId="08D26789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- 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 листа на длительную работу не  более размера 42 х 60.</w:t>
      </w:r>
      <w:r w:rsidRPr="00651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ADA9863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Как одна работа оценивается: 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серия набросков,</w:t>
      </w:r>
      <w:r w:rsidRPr="006517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этюдов, зарисовок, скрепленных</w:t>
      </w:r>
    </w:p>
    <w:p w14:paraId="7F14C87B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скотчем. </w:t>
      </w: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B5C1191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необходимо сопроводить списком участников конкурса. </w:t>
      </w:r>
    </w:p>
    <w:p w14:paraId="761ABD51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Работы принимаются без  оформления  и паспорту, в развернутом виде!</w:t>
      </w:r>
    </w:p>
    <w:p w14:paraId="7ADDBDDD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Присланные на конкурс работы не возвращаются.</w:t>
      </w:r>
    </w:p>
    <w:p w14:paraId="27C9C7CA" w14:textId="77777777" w:rsidR="0065171F" w:rsidRPr="0065171F" w:rsidRDefault="0065171F" w:rsidP="006517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Конкурсные работы должны соответствовать федеральным государственным</w:t>
      </w:r>
    </w:p>
    <w:p w14:paraId="030257A5" w14:textId="77777777" w:rsidR="0065171F" w:rsidRPr="0065171F" w:rsidRDefault="0065171F" w:rsidP="006517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требованиям </w:t>
      </w:r>
      <w:proofErr w:type="gramStart"/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дополнительной  предпрофессиональной</w:t>
      </w:r>
      <w:proofErr w:type="gramEnd"/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общеобразовательной</w:t>
      </w:r>
    </w:p>
    <w:p w14:paraId="0BE8FE75" w14:textId="77777777" w:rsidR="0065171F" w:rsidRPr="0065171F" w:rsidRDefault="0065171F" w:rsidP="006517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программы в области изобразительного искусства  «Живопись». </w:t>
      </w:r>
    </w:p>
    <w:p w14:paraId="047673C0" w14:textId="77777777" w:rsidR="0065171F" w:rsidRPr="0065171F" w:rsidRDefault="0065171F" w:rsidP="006517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 Требования к оформлению: на оборотной стороне работы, а также в  списке</w:t>
      </w:r>
    </w:p>
    <w:p w14:paraId="4F433B6C" w14:textId="77777777" w:rsidR="0065171F" w:rsidRPr="0065171F" w:rsidRDefault="0065171F" w:rsidP="006517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участников разборчиво указать следующие  сведения  по форме: </w:t>
      </w:r>
    </w:p>
    <w:p w14:paraId="614B6F09" w14:textId="77777777" w:rsidR="0065171F" w:rsidRPr="0065171F" w:rsidRDefault="0065171F" w:rsidP="0065171F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Ф.И., возраст, пол муж / жен.</w:t>
      </w:r>
    </w:p>
    <w:p w14:paraId="25EF862F" w14:textId="77777777" w:rsidR="0065171F" w:rsidRPr="0065171F" w:rsidRDefault="0065171F" w:rsidP="0065171F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класс ДХШ (ДШИ указывает класс по соответствию классу ДХШ).</w:t>
      </w:r>
    </w:p>
    <w:p w14:paraId="70FB91B6" w14:textId="77777777" w:rsidR="0065171F" w:rsidRPr="0065171F" w:rsidRDefault="0065171F" w:rsidP="006517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Ф.И.О. преподавателя.</w:t>
      </w:r>
    </w:p>
    <w:p w14:paraId="7E11EEBF" w14:textId="77777777" w:rsidR="0065171F" w:rsidRPr="0065171F" w:rsidRDefault="0065171F" w:rsidP="0065171F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Вид работы: этюд (длительность работы - время). </w:t>
      </w:r>
    </w:p>
    <w:p w14:paraId="11010A81" w14:textId="77777777" w:rsidR="0065171F" w:rsidRPr="0065171F" w:rsidRDefault="0065171F" w:rsidP="0065171F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Техника исполнения.</w:t>
      </w:r>
    </w:p>
    <w:p w14:paraId="6FFCA6BD" w14:textId="77777777" w:rsidR="0065171F" w:rsidRPr="0065171F" w:rsidRDefault="0065171F" w:rsidP="0065171F">
      <w:pPr>
        <w:spacing w:after="0"/>
        <w:ind w:left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Адрес школы.</w:t>
      </w:r>
    </w:p>
    <w:p w14:paraId="4A95A37C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ADAB94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517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В состав жюри входят: </w:t>
      </w:r>
    </w:p>
    <w:p w14:paraId="469C3D4F" w14:textId="77777777" w:rsidR="0065171F" w:rsidRPr="0065171F" w:rsidRDefault="0065171F" w:rsidP="0065171F">
      <w:pPr>
        <w:shd w:val="clear" w:color="auto" w:fill="FFFFFF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Специалист ГБУК "Белгородский региональный методический центр по художественному развитию";</w:t>
      </w:r>
    </w:p>
    <w:p w14:paraId="72E8D2CB" w14:textId="77777777" w:rsidR="0065171F" w:rsidRPr="0065171F" w:rsidRDefault="0065171F" w:rsidP="0065171F">
      <w:pPr>
        <w:suppressAutoHyphens/>
        <w:overflowPunct w:val="0"/>
        <w:autoSpaceDE w:val="0"/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- специалист управления культуры администрации </w:t>
      </w:r>
      <w:proofErr w:type="spellStart"/>
      <w:r w:rsidRPr="0065171F">
        <w:rPr>
          <w:rFonts w:ascii="Times New Roman" w:eastAsia="Times New Roman" w:hAnsi="Times New Roman" w:cs="Times New Roman"/>
          <w:sz w:val="26"/>
          <w:szCs w:val="26"/>
          <w:lang w:eastAsia="ar-SA"/>
        </w:rPr>
        <w:t>Старооскольского</w:t>
      </w:r>
      <w:proofErr w:type="spellEnd"/>
      <w:r w:rsidRPr="0065171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городского округа;</w:t>
      </w:r>
    </w:p>
    <w:p w14:paraId="68EBA071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директор, заместитель директора МБУ ДО «ДХШ» г. Старый Оскол;</w:t>
      </w:r>
    </w:p>
    <w:p w14:paraId="32770211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руководители учреждений дополнительного образования Белгородской области;</w:t>
      </w:r>
    </w:p>
    <w:p w14:paraId="1A97190D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члены Белгородского отделения Союза художников РФ;</w:t>
      </w:r>
    </w:p>
    <w:p w14:paraId="31A8B727" w14:textId="77777777" w:rsidR="0065171F" w:rsidRPr="0065171F" w:rsidRDefault="0065171F" w:rsidP="0065171F">
      <w:pPr>
        <w:spacing w:after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представители группы финансовой поддержки.</w:t>
      </w:r>
    </w:p>
    <w:p w14:paraId="30872C2F" w14:textId="77777777" w:rsidR="0065171F" w:rsidRPr="0065171F" w:rsidRDefault="0065171F" w:rsidP="0065171F">
      <w:pPr>
        <w:overflowPunct w:val="0"/>
        <w:autoSpaceDE w:val="0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5171F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Итоги конкурса и награждение:</w:t>
      </w:r>
    </w:p>
    <w:p w14:paraId="4CB6D8D2" w14:textId="77777777" w:rsidR="0065171F" w:rsidRPr="0065171F" w:rsidRDefault="0065171F" w:rsidP="0065171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Жюри </w:t>
      </w:r>
      <w:r w:rsidRPr="006517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Всероссийского конкурса «Мастер-2021» определит лауреатов 1, 2, 3  степени и дипломантов конкурса в пяти возрастных группах по номинациям: </w:t>
      </w:r>
    </w:p>
    <w:p w14:paraId="1DA8D0A6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ind w:left="18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РИСУНОК (длительная работа);</w:t>
      </w:r>
    </w:p>
    <w:p w14:paraId="70593A68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ind w:left="18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ЖИВОПИСЬ (длительная работа);</w:t>
      </w:r>
    </w:p>
    <w:p w14:paraId="2A229A46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ind w:left="18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НАБРОСКИ, ЭТЮДЫ, ЗАРИСОВКИ                </w:t>
      </w:r>
    </w:p>
    <w:p w14:paraId="0C8537E4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дипломантов  школ «За лучшую коллекцию»;</w:t>
      </w:r>
    </w:p>
    <w:p w14:paraId="6DBDCBBD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дипломантов преподавателей  «За подготовку  победителя  конкурса».</w:t>
      </w:r>
    </w:p>
    <w:p w14:paraId="253E0E6B" w14:textId="77777777" w:rsidR="0065171F" w:rsidRPr="0065171F" w:rsidRDefault="0065171F" w:rsidP="0065171F">
      <w:pPr>
        <w:tabs>
          <w:tab w:val="left" w:pos="2880"/>
          <w:tab w:val="left" w:pos="3240"/>
          <w:tab w:val="left" w:pos="3600"/>
          <w:tab w:val="left" w:pos="3960"/>
          <w:tab w:val="left" w:pos="432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7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победителей не ограничивается.</w:t>
      </w:r>
    </w:p>
    <w:p w14:paraId="58BBE2FB" w14:textId="77777777" w:rsidR="00B827B7" w:rsidRDefault="00312A46"/>
    <w:sectPr w:rsidR="00B82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AB"/>
    <w:rsid w:val="00312A46"/>
    <w:rsid w:val="00613D7B"/>
    <w:rsid w:val="0065171F"/>
    <w:rsid w:val="00901A63"/>
    <w:rsid w:val="00C22D76"/>
    <w:rsid w:val="00E2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F3D7A"/>
  <w15:docId w15:val="{C6473D85-2FBB-2E45-B164-5C95B3FD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k-dhsh@mail.ru" TargetMode="External"/><Relationship Id="rId4" Type="http://schemas.openxmlformats.org/officeDocument/2006/relationships/hyperlink" Target="http://dhsh-oskol.bel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NIKOLAI Astafev</cp:lastModifiedBy>
  <cp:revision>4</cp:revision>
  <dcterms:created xsi:type="dcterms:W3CDTF">2021-01-15T12:18:00Z</dcterms:created>
  <dcterms:modified xsi:type="dcterms:W3CDTF">2021-02-07T11:07:00Z</dcterms:modified>
</cp:coreProperties>
</file>