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C1" w:rsidRPr="005F06C1" w:rsidRDefault="005F06C1" w:rsidP="005F06C1">
      <w:pPr>
        <w:spacing w:after="0" w:line="3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ПОЛОЖЕНИЕ</w:t>
      </w:r>
    </w:p>
    <w:p w:rsidR="005F06C1" w:rsidRPr="005F06C1" w:rsidRDefault="005F06C1" w:rsidP="005F06C1">
      <w:pPr>
        <w:spacing w:after="0" w:line="3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VI МЕЖДУНАРОДНОГО КОНКУРСА ДЕТСКОГО РИСУНКА</w:t>
      </w:r>
    </w:p>
    <w:p w:rsidR="005F06C1" w:rsidRPr="005F06C1" w:rsidRDefault="005F06C1" w:rsidP="005F06C1">
      <w:pPr>
        <w:spacing w:after="0" w:line="3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«ЧЕРЕЗ ИСКУССТВО — К ЖИЗНИ!»</w:t>
      </w:r>
    </w:p>
    <w:p w:rsidR="005F06C1" w:rsidRPr="005F06C1" w:rsidRDefault="005F06C1" w:rsidP="005F06C1">
      <w:pPr>
        <w:spacing w:after="0" w:line="3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Тема года</w:t>
      </w: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«</w:t>
      </w: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Путь моей семьи к Великой Победе!</w:t>
      </w: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</w:p>
    <w:p w:rsidR="005F06C1" w:rsidRPr="005F06C1" w:rsidRDefault="005F06C1" w:rsidP="005F06C1">
      <w:pPr>
        <w:spacing w:after="0" w:line="3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К 75-летию Победы в Великой Отечественной войне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Этот год идет под знаком юбилейной даты Победы. В условиях современного мира значимость этого великого события кратно возрастает!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Цель ежегодного конкурса «Через искусство – к жизни» развитие у детей художественной наблюдательности реального мира, интереса в окружающей жизни, умения видеть активно, то есть, стараясь понять и пережить увиденное. И на основе накапливающихся знаний и навыков, воплотить это художественными средствами. Наша задача в том, чтобы тему года максимально приблизить к жизни учащегося. Чтобы они не повторяли в своих рисунках книжные иллюстрации или кадры из фильмов, хотя откуда еще наши дети могут узнать визуальный образ тех лет, но опираясь на это, исследовали и показали индивидуальный опыт, свою историю – своих близких.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 Конечно, эта тема созвучна с прекрасной традицией «Бессмертный полк». Но для участия в конкурсе мы ждем в рисунках не облик лица, а творческую композицию. Это и фронтовые истории, и сюжеты из жизни в тылу. Был настоящий великий героизм! На фронте и в работе тыла. Преодоление потерь и лишений – это тоже великое мужество и страдание! Вопреки идущей войне люди продолжали созидать, творить, учиться и любить и даже находили возможность радоваться, что давало им новые силы. У многих сегодняшних учащихся бабушки и дедушки во время Войны были детьми, как проходило их военное детство? А восстановление страны! Это тоже - путь моей семьи. </w:t>
      </w:r>
      <w:proofErr w:type="gramStart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Может в рисунках юных художников мы увидим</w:t>
      </w:r>
      <w:proofErr w:type="gramEnd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как жили их города и селения в период Войны.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Наша история живет и продолжается в нас! И мы умеем ее понимать, сострадать, любить и гордиться! Это делает нас глубокими и умными!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Желаем успехов юным художникам в их благородном созидательном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труде! Ждем ваши рисунки!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1. Общие положения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     Концепция Международного конкурса детского рисунка основана на активно развивающейся педагогической концепции «Школа </w:t>
      </w:r>
      <w:proofErr w:type="spellStart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Неменского</w:t>
      </w:r>
      <w:proofErr w:type="spellEnd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», которая является целостной интегративной системой введения подрастающего поколения в мир современной художественной культуры России и мира. Искусство в ней рассматривается как система социализации человека, творческого развития личности и гармонизации мышления учащихся.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 Название конкурса появилось из концептуальной позиции </w:t>
      </w: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«От жизни — через искусство — к жизни»</w:t>
      </w: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- одного из основных принципов художественно-педагогической школы </w:t>
      </w:r>
      <w:proofErr w:type="spellStart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Б.Неменского</w:t>
      </w:r>
      <w:proofErr w:type="spellEnd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  То есть </w:t>
      </w: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искусство в школьном образовании должно быть инструментом «очеловечивания», познания связей человека с действительностью и </w:t>
      </w:r>
      <w:proofErr w:type="spellStart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самостроения</w:t>
      </w:r>
      <w:proofErr w:type="spellEnd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личности. Как деятельность художника, так и подготовка художника основана на том, что он одновременно учится  всматриваться – вдумываться в окружающую его жизнь, учится изобразительному языку, то есть осваивает выразительные средства, и своим творчеством должен и себе и людям помогать по-новому ярко и образно видеть и переживать жизнь. Эти качества нужны не только художникам, но и для каждого человека смысловое умение видеть окружающую жизнь является источником наполнения его внутреннего мира и продуктивности его личности.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     Конкурс организован в поддержку предмета «Изобразительное искусство» в общей школе, а также художественно-педагогической деятельности в дополнительном и </w:t>
      </w:r>
      <w:proofErr w:type="spellStart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предпрофессиональном</w:t>
      </w:r>
      <w:proofErr w:type="spellEnd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образовании. В условиях «потери интереса» к культуре и искусству в современном образовании детей, мы хотим донести до каждого чиновника, руководителя и администратора важность и ценность полноценного художественного образования, его преподавания специалистами. Вне формирования художественно-образного и визуально-пространственного мышления сегодня невозможна социальная адаптация детей, формирование столь необходимого нашему обществу патриотического и эвристического мышления, как невозможна и полноценная подготовка человека к труду в обществе, где произошла взрывная визуализация всех средств коммуникации, информации и труда.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     Мы приглашаем Вас </w:t>
      </w:r>
      <w:proofErr w:type="gramStart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принять</w:t>
      </w:r>
      <w:proofErr w:type="gramEnd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участие в работе над созданием Международной галереи детского рисунка, в которой будут собраны лучшие конкурсные работы. Работы из коллекции будут участвовать в различных формах выставочной, фестивальной, благотворительной деятельности для пропаганды высокого уровня профессионального мастерства педагогов-художников и творчества детей.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           Основные задачи конкурса:</w:t>
      </w:r>
    </w:p>
    <w:p w:rsidR="005F06C1" w:rsidRPr="005F06C1" w:rsidRDefault="005F06C1" w:rsidP="005F06C1">
      <w:pPr>
        <w:numPr>
          <w:ilvl w:val="0"/>
          <w:numId w:val="1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Стимулирование приобщения к искусству как системе эмоционально-ценностных критериев жизнедеятельности (в системе общего образования), развития творческих способностей (</w:t>
      </w:r>
      <w:proofErr w:type="spellStart"/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креативности</w:t>
      </w:r>
      <w:proofErr w:type="spellEnd"/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 xml:space="preserve">) (в системе дополнительного образования), овладения основами образного языка, его грамматическим фундаментом (в системе </w:t>
      </w:r>
      <w:proofErr w:type="spellStart"/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предпрофессионального</w:t>
      </w:r>
      <w:proofErr w:type="spellEnd"/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 xml:space="preserve"> образования).</w:t>
      </w:r>
    </w:p>
    <w:p w:rsidR="005F06C1" w:rsidRPr="005F06C1" w:rsidRDefault="005F06C1" w:rsidP="005F06C1">
      <w:pPr>
        <w:numPr>
          <w:ilvl w:val="0"/>
          <w:numId w:val="1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Развитие способности наблюдать, анализировать, художественно и поэтически видеть реальную жизнь, уметь выразить ее содержание средствами искусства.</w:t>
      </w:r>
    </w:p>
    <w:p w:rsidR="005F06C1" w:rsidRPr="005F06C1" w:rsidRDefault="005F06C1" w:rsidP="005F06C1">
      <w:pPr>
        <w:numPr>
          <w:ilvl w:val="0"/>
          <w:numId w:val="1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Повышение авторитета и роли предмета «Изобразительное искусство» в школе.</w:t>
      </w:r>
    </w:p>
    <w:p w:rsidR="005F06C1" w:rsidRPr="005F06C1" w:rsidRDefault="005F06C1" w:rsidP="005F06C1">
      <w:pPr>
        <w:numPr>
          <w:ilvl w:val="0"/>
          <w:numId w:val="1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Развитие системы работы с творческими, мотивированными на искусство детьми.</w:t>
      </w:r>
    </w:p>
    <w:p w:rsidR="005F06C1" w:rsidRPr="005F06C1" w:rsidRDefault="005F06C1" w:rsidP="005F06C1">
      <w:pPr>
        <w:numPr>
          <w:ilvl w:val="0"/>
          <w:numId w:val="1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Выявление и поддержка профессионально и творчески работающих педагогов – художников.</w:t>
      </w:r>
    </w:p>
    <w:p w:rsidR="005F06C1" w:rsidRPr="005F06C1" w:rsidRDefault="005F06C1" w:rsidP="005F06C1">
      <w:pPr>
        <w:numPr>
          <w:ilvl w:val="0"/>
          <w:numId w:val="1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 xml:space="preserve">Активизация творческой энергии школьных коллективов и повышение мотивации к </w:t>
      </w:r>
      <w:proofErr w:type="spellStart"/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социо</w:t>
      </w:r>
      <w:proofErr w:type="spellEnd"/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 xml:space="preserve"> - культурной деятельности.</w:t>
      </w:r>
    </w:p>
    <w:p w:rsidR="005F06C1" w:rsidRPr="005F06C1" w:rsidRDefault="005F06C1" w:rsidP="005F06C1">
      <w:pPr>
        <w:numPr>
          <w:ilvl w:val="0"/>
          <w:numId w:val="1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Создание фонда детских художественных произведений и базы данных одаренных детей.</w:t>
      </w:r>
    </w:p>
    <w:p w:rsidR="005F06C1" w:rsidRPr="005F06C1" w:rsidRDefault="005F06C1" w:rsidP="005F06C1">
      <w:pPr>
        <w:numPr>
          <w:ilvl w:val="0"/>
          <w:numId w:val="1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Поддержка творческих инициатив и обмен опытом в области художественного образования.</w:t>
      </w:r>
    </w:p>
    <w:p w:rsidR="005F06C1" w:rsidRPr="005F06C1" w:rsidRDefault="005F06C1" w:rsidP="005F06C1">
      <w:pPr>
        <w:numPr>
          <w:ilvl w:val="0"/>
          <w:numId w:val="1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lastRenderedPageBreak/>
        <w:t>Привлечение деятелей искусства к делу эстетического воспитания подрастающего поколения и пропаганды результатов детского творчества.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2. Организаторы конкурса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 Конкурс проводится Управлением Непрерывного Художественного Образования (</w:t>
      </w: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Школой </w:t>
      </w:r>
      <w:proofErr w:type="spellStart"/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Б.Неменского</w:t>
      </w:r>
      <w:proofErr w:type="spellEnd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ГАОУ ДПО МЦРКПО совместно с </w:t>
      </w: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Международным Союзом педагогов-художников</w:t>
      </w: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Партнёром и спонсором конкурса является </w:t>
      </w: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ООО «Фила </w:t>
      </w:r>
      <w:proofErr w:type="spellStart"/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Статионари</w:t>
      </w:r>
      <w:proofErr w:type="spellEnd"/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» - официальное представительство группы компаний FILA в России.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Организаторы обеспечивают: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равные условия для всех участников Конкурса;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информационную поддержку Конкурса;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проведение Конкурса, просмотр и оценку работ участников Конкурса;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награждение победителей Конкурса и их педагогов.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3. Оргкомитет Конкурса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Председатель Оргкомитета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Неменская Лариса Александровна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Заместитель руководителя УНХО, лауреат Премии Президента РФ, почетный член Российской академии художеств, профессор, председатель Московского отделения Международного союза педагогов-художников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Зам. Председателя Оргкомитета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Астафьева Марина Константиновна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исполнительный директор Международного союза педагогов-художников, главный редактор Международного сетевого образовательного журнала ART TEACHER, специалист УНХО. 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Председатель жюри Конкурса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Неменский Борис Михайлович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руководитель УНХО, народный художник России, академик Российской академии художеств и </w:t>
      </w:r>
      <w:proofErr w:type="spellStart"/>
      <w:proofErr w:type="gramStart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</w:t>
      </w:r>
      <w:proofErr w:type="spellEnd"/>
      <w:proofErr w:type="gramEnd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Российской академии образования, кавалер ордена «За заслуги перед Отечеством», лауреат Государственных премий СССР и РФ, международных премий, профессор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Ответственный секретарь предметно-методической комиссии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F06C1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Фроликова</w:t>
      </w:r>
      <w:proofErr w:type="spellEnd"/>
      <w:r w:rsidRPr="005F06C1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 xml:space="preserve"> Анна Сергеевна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аналитик отдела информационных технологий в художественном образовании УНХО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УНХО, заместитель исполнительного директора Международного союза педагогов-художников.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Куратор выставочных проектов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Волков Александр Евгеньевич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начальник отдела информационных технологий в художественном образовании УНХО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Информационное обеспечение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Кондратьев Андрей Витальевич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зав. информационно-организационным сектором отдела подготовки педагогических кадров художественно-эстетического цикла УНХО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Юдина Любовь Юрьевна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аналитик отдела информационных технологий в художественном образовании УНХО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4. Условия Конкурса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Участники Конкурса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Участники конкурса — школьники с 1 по 11 класс, обучающиеся в общеобразовательных, художественных школах, школах искусств, студиях, кружках, дошкольники 4-6 лет. Рисунки конкурсантов оцениваются отдельно в каждой возрастной категории.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Номинации Конкурса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«Цвет» (лучшая живописная работа).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«Линия» (лучшая графическая работа).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5.  Порядок проведения Конкурса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Конкурс проходит в три этапа.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Первый этап конкурса: прием работ в электронную галерею конкурса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1 октября 2019  — 20 января 2020 г.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на сайте Международного союза педагогов-художников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" w:history="1">
        <w:r w:rsidRPr="005F06C1">
          <w:rPr>
            <w:rFonts w:ascii="Arial" w:eastAsia="Times New Roman" w:hAnsi="Arial" w:cs="Arial"/>
            <w:b/>
            <w:bCs/>
            <w:color w:val="0782C1"/>
            <w:sz w:val="20"/>
            <w:u w:val="single"/>
            <w:lang w:eastAsia="ru-RU"/>
          </w:rPr>
          <w:t>https://www.art-teachers.ru/about/page/1/50/</w:t>
        </w:r>
      </w:hyperlink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Требования к загружаемым работам: </w:t>
      </w:r>
    </w:p>
    <w:p w:rsidR="005F06C1" w:rsidRPr="005F06C1" w:rsidRDefault="005F06C1" w:rsidP="005F06C1">
      <w:pPr>
        <w:numPr>
          <w:ilvl w:val="0"/>
          <w:numId w:val="2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размер файла (</w:t>
      </w:r>
      <w:proofErr w:type="gramStart"/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фото работы</w:t>
      </w:r>
      <w:proofErr w:type="gramEnd"/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) не более 2 МБ (для уменьшения размера удобно использовать программу </w:t>
      </w:r>
      <w:proofErr w:type="spellStart"/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Fotosizer</w:t>
      </w:r>
      <w:proofErr w:type="spellEnd"/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);</w:t>
      </w:r>
    </w:p>
    <w:p w:rsidR="005F06C1" w:rsidRPr="005F06C1" w:rsidRDefault="005F06C1" w:rsidP="005F06C1">
      <w:pPr>
        <w:numPr>
          <w:ilvl w:val="0"/>
          <w:numId w:val="2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короткое название файла без знаков препинания;</w:t>
      </w:r>
    </w:p>
    <w:p w:rsidR="005F06C1" w:rsidRPr="005F06C1" w:rsidRDefault="005F06C1" w:rsidP="005F06C1">
      <w:pPr>
        <w:numPr>
          <w:ilvl w:val="0"/>
          <w:numId w:val="2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обязательно поставить галочку в разделе «Согласие на обработку персональных данных»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lastRenderedPageBreak/>
        <w:t>Приветствуется в период первого тура проведение конкурса по теме года на региональном уровне с награждением победителей. </w:t>
      </w: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способствует более широкому охвату вниманием участников конкурса, распространению и обсуждению конкурсных целей и задач, которые являются важной воспитательной задачей, средой для профессионального роста и общения педагогов.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предложению участников конкурс в регионе может быть организован в очной форме. Местное жюри выбирает победителей, работы которых направляются на адрес электронной галереи, при этом жюри может награждать участников очного тура как победителей регионального этапа Международного конкурса</w:t>
      </w: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Второй этап конкурса: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20 января – 10 февраля 20</w:t>
      </w: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20</w:t>
      </w: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г. – работа жюри Конкурса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организуется путем  электронного голосования членов жюри из разных регионов России и зарубежных государств.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ЖЮРИ  ВЫБИРАЕТ  ЛАУРЕАТОВ  КОНКУРСА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Третий этап конкурса – очный:   февраль-март 20</w:t>
      </w: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20</w:t>
      </w: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г.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по уведомлению организаторов выбранные лауреаты конкурса должны прислать оригиналы своих работ на указанный в уведомлении адрес.</w:t>
      </w:r>
    </w:p>
    <w:p w:rsid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В УНХО (Управлении непрерывного художественного образования)  проводится    2-й этап работы </w:t>
      </w:r>
      <w:proofErr w:type="gramStart"/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ЖЮРИ</w:t>
      </w:r>
      <w:proofErr w:type="gramEnd"/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и выбираются ПОБЕДИТЕЛИ Конкурса.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(не присланные работы лауреатов для очного этапа конкурса жюри не рассматривает)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Открытие выставки работ лауреатов и победителей конкурса,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их награждение состоится в марте 2020 г. В Москве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 рамках работы VII Международного форума педагогов-художников.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6. Основные требования к конкурсной работе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образная выразительность;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выраженная способность художественного наблюдения жизни;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оригинальность замысла и мастерство исполнения;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раскрытие содержания темы художественными средствами.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Основными критериями оценки</w:t>
      </w: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художественного качества работ учащихся любого возраста и степени </w:t>
      </w:r>
      <w:proofErr w:type="spellStart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обученности</w:t>
      </w:r>
      <w:proofErr w:type="spellEnd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являются творческая самостоятельность в раскрытии заданной темы, стилистическая индивидуальность, жизненная наблюдательность и не оторванная от нее фантазия, поэтическое видение окружающего мира. Главным качеством детской работы является ее </w:t>
      </w: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содержание</w:t>
      </w: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которое органично вплетается </w:t>
      </w: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отношение</w:t>
      </w: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автора к тому, что он изображает, т.е. </w:t>
      </w: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содержание, реализованное в выразительной (художественной) форме.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7. Награждение победителей Конкурса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решению Жюри определяются </w:t>
      </w: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победители конкурса</w:t>
      </w: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(без присуждения 1, 2, 3 мест).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lastRenderedPageBreak/>
        <w:t>Дополнительно к основным номинациям могут быть присуждены специальные дипломы и награды жюри: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«</w:t>
      </w: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ГРАН-ПРИ</w:t>
      </w: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»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«За лучшее воплощение темы конкурса»,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«За поэтическое видение жизни»,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«За отзывчивость и сопереживание»,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«Самому юному участнику конкурса».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Победители награждаются дипломами и призами во время торжественного </w:t>
      </w:r>
      <w:proofErr w:type="gramStart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открытия выставки работ победителей конкурса</w:t>
      </w:r>
      <w:proofErr w:type="gramEnd"/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учителя, подготовившие победителей конкурса, награждаются грамотами жюри конкурса.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Работы победителей конкурса публикуются: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сайте </w:t>
      </w:r>
      <w:hyperlink r:id="rId6" w:history="1">
        <w:r w:rsidRPr="005F06C1">
          <w:rPr>
            <w:rFonts w:ascii="Arial" w:eastAsia="Times New Roman" w:hAnsi="Arial" w:cs="Arial"/>
            <w:color w:val="0782C1"/>
            <w:sz w:val="20"/>
            <w:u w:val="single"/>
            <w:lang w:eastAsia="ru-RU"/>
          </w:rPr>
          <w:t>www.art-teachers.ru</w:t>
        </w:r>
      </w:hyperlink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странице Международной галереи детского рисунка.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сайте Центра непрерывного художественного образования:  </w:t>
      </w:r>
      <w:hyperlink r:id="rId7" w:history="1">
        <w:r w:rsidRPr="005F06C1">
          <w:rPr>
            <w:rFonts w:ascii="Arial" w:eastAsia="Times New Roman" w:hAnsi="Arial" w:cs="Arial"/>
            <w:color w:val="0782C1"/>
            <w:sz w:val="20"/>
            <w:u w:val="single"/>
            <w:lang w:eastAsia="ru-RU"/>
          </w:rPr>
          <w:t>http://cnho.ru/</w:t>
        </w:r>
      </w:hyperlink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на странице Конкурса «Через искусство – к жизни!» </w:t>
      </w:r>
    </w:p>
    <w:p w:rsidR="005F06C1" w:rsidRPr="005F06C1" w:rsidRDefault="005F06C1" w:rsidP="005F06C1">
      <w:pPr>
        <w:spacing w:before="195" w:after="195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итогам конкурса ЦНХО организует проблемные семинары, обсуждения, круглые столы; передвижные выставки; проводятся консультации для участников конкурса, их родителей, учителей. Информация о конкурсе, его участниках и победителях публикуется в ряде газет и журналов, а также на сайте Центра НХО и сайтах школ – организаторов конкурса.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8. Оформление конкурсной работы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Каждая работа, представленная на конкурс, на обратной стороне должна быть подписана строго печатными буквами по следующей форме:</w:t>
      </w:r>
    </w:p>
    <w:p w:rsidR="005F06C1" w:rsidRPr="005F06C1" w:rsidRDefault="005F06C1" w:rsidP="005F06C1">
      <w:pPr>
        <w:numPr>
          <w:ilvl w:val="0"/>
          <w:numId w:val="3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191919"/>
          <w:sz w:val="20"/>
          <w:lang w:eastAsia="ru-RU"/>
        </w:rPr>
        <w:t>Авторское </w:t>
      </w: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название работы (не повторяющее общую тему конкурса)</w:t>
      </w:r>
    </w:p>
    <w:p w:rsidR="005F06C1" w:rsidRPr="005F06C1" w:rsidRDefault="005F06C1" w:rsidP="005F06C1">
      <w:pPr>
        <w:numPr>
          <w:ilvl w:val="0"/>
          <w:numId w:val="3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Фамилия, имя автора (полностью)</w:t>
      </w:r>
    </w:p>
    <w:p w:rsidR="005F06C1" w:rsidRPr="005F06C1" w:rsidRDefault="005F06C1" w:rsidP="005F06C1">
      <w:pPr>
        <w:numPr>
          <w:ilvl w:val="0"/>
          <w:numId w:val="3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Возраст (полных лет).</w:t>
      </w:r>
    </w:p>
    <w:p w:rsidR="005F06C1" w:rsidRPr="005F06C1" w:rsidRDefault="005F06C1" w:rsidP="005F06C1">
      <w:pPr>
        <w:numPr>
          <w:ilvl w:val="0"/>
          <w:numId w:val="3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Образовательное учреждение (школа, гимназия, лицей, Центр образования и т.д.).</w:t>
      </w:r>
    </w:p>
    <w:p w:rsidR="005F06C1" w:rsidRPr="005F06C1" w:rsidRDefault="005F06C1" w:rsidP="005F06C1">
      <w:pPr>
        <w:numPr>
          <w:ilvl w:val="0"/>
          <w:numId w:val="3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Учебный округ.</w:t>
      </w:r>
    </w:p>
    <w:p w:rsidR="005F06C1" w:rsidRPr="005F06C1" w:rsidRDefault="005F06C1" w:rsidP="005F06C1">
      <w:pPr>
        <w:numPr>
          <w:ilvl w:val="0"/>
          <w:numId w:val="3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Домашний (мобильный) телефон автора.</w:t>
      </w:r>
    </w:p>
    <w:p w:rsidR="005F06C1" w:rsidRPr="005F06C1" w:rsidRDefault="005F06C1" w:rsidP="005F06C1">
      <w:pPr>
        <w:numPr>
          <w:ilvl w:val="0"/>
          <w:numId w:val="3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Фамилия, имя, отчество педагога (полностью).</w:t>
      </w:r>
    </w:p>
    <w:p w:rsidR="005F06C1" w:rsidRPr="005F06C1" w:rsidRDefault="005F06C1" w:rsidP="005F06C1">
      <w:pPr>
        <w:numPr>
          <w:ilvl w:val="0"/>
          <w:numId w:val="3"/>
        </w:numPr>
        <w:spacing w:after="0" w:line="384" w:lineRule="atLeast"/>
        <w:ind w:left="0"/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color w:val="191919"/>
          <w:sz w:val="20"/>
          <w:szCs w:val="20"/>
          <w:lang w:eastAsia="ru-RU"/>
        </w:rPr>
        <w:t>Контактные телефоны педагога (мобильный и домашний)</w:t>
      </w:r>
    </w:p>
    <w:p w:rsidR="005F06C1" w:rsidRPr="005F06C1" w:rsidRDefault="005F06C1" w:rsidP="005F06C1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06C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Работы, подписанные не по форме, рассматриваться комиссией и жюри не будут.</w:t>
      </w:r>
    </w:p>
    <w:p w:rsidR="00F51E65" w:rsidRDefault="00F51E65"/>
    <w:sectPr w:rsidR="00F51E65" w:rsidSect="005F06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48BA"/>
    <w:multiLevelType w:val="multilevel"/>
    <w:tmpl w:val="AAFE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220D8"/>
    <w:multiLevelType w:val="multilevel"/>
    <w:tmpl w:val="7E5A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7100B"/>
    <w:multiLevelType w:val="multilevel"/>
    <w:tmpl w:val="7370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F06C1"/>
    <w:rsid w:val="001356F4"/>
    <w:rsid w:val="005F06C1"/>
    <w:rsid w:val="00730427"/>
    <w:rsid w:val="00917573"/>
    <w:rsid w:val="00A42DEA"/>
    <w:rsid w:val="00D45807"/>
    <w:rsid w:val="00F0040A"/>
    <w:rsid w:val="00F51E65"/>
    <w:rsid w:val="00FB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6C1"/>
    <w:rPr>
      <w:b/>
      <w:bCs/>
    </w:rPr>
  </w:style>
  <w:style w:type="character" w:styleId="a5">
    <w:name w:val="Emphasis"/>
    <w:basedOn w:val="a0"/>
    <w:uiPriority w:val="20"/>
    <w:qFormat/>
    <w:rsid w:val="005F06C1"/>
    <w:rPr>
      <w:i/>
      <w:iCs/>
    </w:rPr>
  </w:style>
  <w:style w:type="character" w:styleId="a6">
    <w:name w:val="Hyperlink"/>
    <w:basedOn w:val="a0"/>
    <w:uiPriority w:val="99"/>
    <w:semiHidden/>
    <w:unhideWhenUsed/>
    <w:rsid w:val="005F06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nh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-teachers.ru/" TargetMode="External"/><Relationship Id="rId5" Type="http://schemas.openxmlformats.org/officeDocument/2006/relationships/hyperlink" Target="https://www.art-teachers.ru/about/page/1/5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1863</Words>
  <Characters>10623</Characters>
  <Application>Microsoft Office Word</Application>
  <DocSecurity>0</DocSecurity>
  <Lines>88</Lines>
  <Paragraphs>24</Paragraphs>
  <ScaleCrop>false</ScaleCrop>
  <Company/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cnho2015-aser</dc:creator>
  <cp:lastModifiedBy>cnho2015-aser</cp:lastModifiedBy>
  <cp:revision>1</cp:revision>
  <dcterms:created xsi:type="dcterms:W3CDTF">2019-10-11T13:57:00Z</dcterms:created>
  <dcterms:modified xsi:type="dcterms:W3CDTF">2019-10-11T13:59:00Z</dcterms:modified>
</cp:coreProperties>
</file>